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0B677" w14:textId="34BBCA0D" w:rsidR="00F4082F" w:rsidRDefault="006A159D" w:rsidP="006A159D">
      <w:pPr>
        <w:pStyle w:val="UCSTULTHeader"/>
        <w:spacing w:after="240"/>
        <w:ind w:left="0"/>
        <w:jc w:val="center"/>
        <w:rPr>
          <w:rFonts w:ascii="Aptos" w:eastAsiaTheme="minorHAnsi" w:hAnsi="Aptos"/>
          <w:color w:val="244061" w:themeColor="accent1" w:themeShade="80"/>
          <w:sz w:val="28"/>
        </w:rPr>
      </w:pPr>
      <w:r>
        <w:rPr>
          <w:rFonts w:ascii="Aptos" w:eastAsiaTheme="minorHAnsi" w:hAnsi="Aptos"/>
          <w:color w:val="244061" w:themeColor="accent1" w:themeShade="80"/>
          <w:sz w:val="28"/>
        </w:rPr>
        <w:t>Exclusions Policy – Montsaye Academy</w:t>
      </w:r>
    </w:p>
    <w:bookmarkStart w:id="0" w:name="_Toc149646937" w:displacedByCustomXml="next"/>
    <w:bookmarkStart w:id="1" w:name="_Toc149642428" w:displacedByCustomXml="next"/>
    <w:bookmarkStart w:id="2" w:name="_Toc147319795" w:displacedByCustomXml="next"/>
    <w:sdt>
      <w:sdtPr>
        <w:rPr>
          <w:rFonts w:ascii="Aptos" w:eastAsia="Times New Roman" w:hAnsi="Aptos" w:cs="Times New Roman"/>
          <w:color w:val="auto"/>
          <w:sz w:val="24"/>
          <w:szCs w:val="24"/>
          <w:lang w:val="en-GB"/>
        </w:rPr>
        <w:id w:val="1105931560"/>
        <w:docPartObj>
          <w:docPartGallery w:val="Table of Contents"/>
          <w:docPartUnique/>
        </w:docPartObj>
      </w:sdtPr>
      <w:sdtEndPr>
        <w:rPr>
          <w:b/>
          <w:bCs/>
          <w:noProof/>
          <w:sz w:val="22"/>
          <w:szCs w:val="22"/>
        </w:rPr>
      </w:sdtEndPr>
      <w:sdtContent>
        <w:p w14:paraId="3B8D9DFD" w14:textId="7BD7CD8F" w:rsidR="006A238E" w:rsidRPr="007C6E54" w:rsidRDefault="006A238E">
          <w:pPr>
            <w:pStyle w:val="TOCHeading"/>
            <w:rPr>
              <w:rFonts w:ascii="Aptos" w:hAnsi="Aptos"/>
            </w:rPr>
          </w:pPr>
          <w:r w:rsidRPr="007C6E54">
            <w:rPr>
              <w:rFonts w:ascii="Aptos" w:hAnsi="Aptos"/>
            </w:rPr>
            <w:t>Contents</w:t>
          </w:r>
        </w:p>
        <w:p w14:paraId="42C145FB" w14:textId="165AAB06" w:rsidR="00501DA1" w:rsidRPr="007C6E54" w:rsidRDefault="006A238E">
          <w:pPr>
            <w:pStyle w:val="TOC1"/>
            <w:rPr>
              <w:rFonts w:ascii="Aptos" w:eastAsiaTheme="minorEastAsia" w:hAnsi="Aptos" w:cstheme="minorHAnsi"/>
              <w:noProof/>
              <w:kern w:val="2"/>
              <w:sz w:val="22"/>
              <w:szCs w:val="22"/>
              <w:lang w:eastAsia="en-GB"/>
              <w14:ligatures w14:val="standardContextual"/>
            </w:rPr>
          </w:pPr>
          <w:r w:rsidRPr="007C6E54">
            <w:rPr>
              <w:rFonts w:ascii="Aptos" w:hAnsi="Aptos" w:cstheme="minorHAnsi"/>
              <w:sz w:val="22"/>
              <w:szCs w:val="22"/>
            </w:rPr>
            <w:fldChar w:fldCharType="begin"/>
          </w:r>
          <w:r w:rsidRPr="007C6E54">
            <w:rPr>
              <w:rFonts w:ascii="Aptos" w:hAnsi="Aptos" w:cstheme="minorHAnsi"/>
              <w:sz w:val="22"/>
              <w:szCs w:val="22"/>
            </w:rPr>
            <w:instrText xml:space="preserve"> TOC \o "1-3" \h \z \u </w:instrText>
          </w:r>
          <w:r w:rsidRPr="007C6E54">
            <w:rPr>
              <w:rFonts w:ascii="Aptos" w:hAnsi="Aptos" w:cstheme="minorHAnsi"/>
              <w:sz w:val="22"/>
              <w:szCs w:val="22"/>
            </w:rPr>
            <w:fldChar w:fldCharType="separate"/>
          </w:r>
          <w:hyperlink w:anchor="_Toc150511713" w:history="1">
            <w:r w:rsidR="00501DA1" w:rsidRPr="007C6E54">
              <w:rPr>
                <w:rStyle w:val="Hyperlink"/>
                <w:rFonts w:ascii="Aptos" w:hAnsi="Aptos" w:cstheme="minorHAnsi"/>
                <w:noProof/>
                <w:sz w:val="22"/>
                <w:szCs w:val="22"/>
              </w:rPr>
              <w:t>United Learning’s approach to exclusion</w:t>
            </w:r>
            <w:r w:rsidR="00501DA1" w:rsidRPr="007C6E54">
              <w:rPr>
                <w:rFonts w:ascii="Aptos" w:hAnsi="Aptos" w:cstheme="minorHAnsi"/>
                <w:noProof/>
                <w:webHidden/>
                <w:sz w:val="22"/>
                <w:szCs w:val="22"/>
              </w:rPr>
              <w:tab/>
            </w:r>
            <w:r w:rsidR="00501DA1" w:rsidRPr="007C6E54">
              <w:rPr>
                <w:rFonts w:ascii="Aptos" w:hAnsi="Aptos" w:cstheme="minorHAnsi"/>
                <w:noProof/>
                <w:webHidden/>
                <w:sz w:val="22"/>
                <w:szCs w:val="22"/>
              </w:rPr>
              <w:fldChar w:fldCharType="begin"/>
            </w:r>
            <w:r w:rsidR="00501DA1" w:rsidRPr="007C6E54">
              <w:rPr>
                <w:rFonts w:ascii="Aptos" w:hAnsi="Aptos" w:cstheme="minorHAnsi"/>
                <w:noProof/>
                <w:webHidden/>
                <w:sz w:val="22"/>
                <w:szCs w:val="22"/>
              </w:rPr>
              <w:instrText xml:space="preserve"> PAGEREF _Toc150511713 \h </w:instrText>
            </w:r>
            <w:r w:rsidR="00501DA1" w:rsidRPr="007C6E54">
              <w:rPr>
                <w:rFonts w:ascii="Aptos" w:hAnsi="Aptos" w:cstheme="minorHAnsi"/>
                <w:noProof/>
                <w:webHidden/>
                <w:sz w:val="22"/>
                <w:szCs w:val="22"/>
              </w:rPr>
            </w:r>
            <w:r w:rsidR="00501DA1"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2</w:t>
            </w:r>
            <w:r w:rsidR="00501DA1" w:rsidRPr="007C6E54">
              <w:rPr>
                <w:rFonts w:ascii="Aptos" w:hAnsi="Aptos" w:cstheme="minorHAnsi"/>
                <w:noProof/>
                <w:webHidden/>
                <w:sz w:val="22"/>
                <w:szCs w:val="22"/>
              </w:rPr>
              <w:fldChar w:fldCharType="end"/>
            </w:r>
          </w:hyperlink>
        </w:p>
        <w:p w14:paraId="0BA696DD" w14:textId="5E51B275"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14" w:history="1">
            <w:r w:rsidRPr="007C6E54">
              <w:rPr>
                <w:rStyle w:val="Hyperlink"/>
                <w:rFonts w:ascii="Aptos" w:hAnsi="Aptos" w:cstheme="minorHAnsi"/>
                <w:noProof/>
                <w:sz w:val="22"/>
                <w:szCs w:val="22"/>
              </w:rPr>
              <w:t>Exclusion from school</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_Toc150511714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4</w:t>
            </w:r>
            <w:r w:rsidRPr="007C6E54">
              <w:rPr>
                <w:rFonts w:ascii="Aptos" w:hAnsi="Aptos" w:cstheme="minorHAnsi"/>
                <w:noProof/>
                <w:webHidden/>
                <w:sz w:val="22"/>
                <w:szCs w:val="22"/>
              </w:rPr>
              <w:fldChar w:fldCharType="end"/>
            </w:r>
          </w:hyperlink>
        </w:p>
        <w:p w14:paraId="10F64640" w14:textId="631FC878"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15" w:history="1">
            <w:r w:rsidRPr="007C6E54">
              <w:rPr>
                <w:rStyle w:val="Hyperlink"/>
                <w:rFonts w:ascii="Aptos" w:hAnsi="Aptos" w:cstheme="minorHAnsi"/>
                <w:noProof/>
                <w:sz w:val="22"/>
                <w:szCs w:val="22"/>
              </w:rPr>
              <w:t>Stages of exclusions</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_Toc150511715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5</w:t>
            </w:r>
            <w:r w:rsidRPr="007C6E54">
              <w:rPr>
                <w:rFonts w:ascii="Aptos" w:hAnsi="Aptos" w:cstheme="minorHAnsi"/>
                <w:noProof/>
                <w:webHidden/>
                <w:sz w:val="22"/>
                <w:szCs w:val="22"/>
              </w:rPr>
              <w:fldChar w:fldCharType="end"/>
            </w:r>
          </w:hyperlink>
        </w:p>
        <w:p w14:paraId="52F1ADEF" w14:textId="32CC3498"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16" w:history="1">
            <w:r w:rsidRPr="007C6E54">
              <w:rPr>
                <w:rStyle w:val="Hyperlink"/>
                <w:rFonts w:ascii="Aptos" w:hAnsi="Aptos" w:cstheme="minorHAnsi"/>
                <w:noProof/>
                <w:sz w:val="22"/>
                <w:szCs w:val="22"/>
              </w:rPr>
              <w:t>Responsibilities of the Principal/Headteacher</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_Toc150511716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8</w:t>
            </w:r>
            <w:r w:rsidRPr="007C6E54">
              <w:rPr>
                <w:rFonts w:ascii="Aptos" w:hAnsi="Aptos" w:cstheme="minorHAnsi"/>
                <w:noProof/>
                <w:webHidden/>
                <w:sz w:val="22"/>
                <w:szCs w:val="22"/>
              </w:rPr>
              <w:fldChar w:fldCharType="end"/>
            </w:r>
          </w:hyperlink>
        </w:p>
        <w:p w14:paraId="1CAA9BDE" w14:textId="09686123"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17" w:history="1">
            <w:r w:rsidRPr="007C6E54">
              <w:rPr>
                <w:rStyle w:val="Hyperlink"/>
                <w:rFonts w:ascii="Aptos" w:hAnsi="Aptos" w:cstheme="minorHAnsi"/>
                <w:noProof/>
                <w:sz w:val="22"/>
                <w:szCs w:val="22"/>
              </w:rPr>
              <w:t>Role of the LGB (Local Governing Body)</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_Toc150511717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8</w:t>
            </w:r>
            <w:r w:rsidRPr="007C6E54">
              <w:rPr>
                <w:rFonts w:ascii="Aptos" w:hAnsi="Aptos" w:cstheme="minorHAnsi"/>
                <w:noProof/>
                <w:webHidden/>
                <w:sz w:val="22"/>
                <w:szCs w:val="22"/>
              </w:rPr>
              <w:fldChar w:fldCharType="end"/>
            </w:r>
          </w:hyperlink>
        </w:p>
        <w:p w14:paraId="582A58A8" w14:textId="51CF8B2C"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18" w:history="1">
            <w:r w:rsidRPr="007C6E54">
              <w:rPr>
                <w:rStyle w:val="Hyperlink"/>
                <w:rFonts w:ascii="Aptos" w:hAnsi="Aptos" w:cstheme="minorHAnsi"/>
                <w:noProof/>
                <w:sz w:val="22"/>
                <w:szCs w:val="22"/>
              </w:rPr>
              <w:t>Role of the Clerk to the Behaviour Committee</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_Toc150511718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10</w:t>
            </w:r>
            <w:r w:rsidRPr="007C6E54">
              <w:rPr>
                <w:rFonts w:ascii="Aptos" w:hAnsi="Aptos" w:cstheme="minorHAnsi"/>
                <w:noProof/>
                <w:webHidden/>
                <w:sz w:val="22"/>
                <w:szCs w:val="22"/>
              </w:rPr>
              <w:fldChar w:fldCharType="end"/>
            </w:r>
          </w:hyperlink>
        </w:p>
        <w:p w14:paraId="6B980A08" w14:textId="566B267C"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19" w:history="1">
            <w:r w:rsidRPr="007C6E54">
              <w:rPr>
                <w:rStyle w:val="Hyperlink"/>
                <w:rFonts w:ascii="Aptos" w:hAnsi="Aptos" w:cstheme="minorHAnsi"/>
                <w:noProof/>
                <w:sz w:val="22"/>
                <w:szCs w:val="22"/>
              </w:rPr>
              <w:t>The role of the Local Authority</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_Toc150511719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10</w:t>
            </w:r>
            <w:r w:rsidRPr="007C6E54">
              <w:rPr>
                <w:rFonts w:ascii="Aptos" w:hAnsi="Aptos" w:cstheme="minorHAnsi"/>
                <w:noProof/>
                <w:webHidden/>
                <w:sz w:val="22"/>
                <w:szCs w:val="22"/>
              </w:rPr>
              <w:fldChar w:fldCharType="end"/>
            </w:r>
          </w:hyperlink>
        </w:p>
        <w:p w14:paraId="42C5CF6A" w14:textId="3EC2A140"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20" w:history="1">
            <w:r w:rsidRPr="007C6E54">
              <w:rPr>
                <w:rStyle w:val="Hyperlink"/>
                <w:rFonts w:ascii="Aptos" w:hAnsi="Aptos" w:cstheme="minorHAnsi"/>
                <w:noProof/>
                <w:sz w:val="22"/>
                <w:szCs w:val="22"/>
              </w:rPr>
              <w:t>Education of excluded pupils</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_Toc150511720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10</w:t>
            </w:r>
            <w:r w:rsidRPr="007C6E54">
              <w:rPr>
                <w:rFonts w:ascii="Aptos" w:hAnsi="Aptos" w:cstheme="minorHAnsi"/>
                <w:noProof/>
                <w:webHidden/>
                <w:sz w:val="22"/>
                <w:szCs w:val="22"/>
              </w:rPr>
              <w:fldChar w:fldCharType="end"/>
            </w:r>
          </w:hyperlink>
        </w:p>
        <w:p w14:paraId="39B2EEC0" w14:textId="6D56DAE0"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21" w:history="1">
            <w:r w:rsidRPr="007C6E54">
              <w:rPr>
                <w:rStyle w:val="Hyperlink"/>
                <w:rFonts w:ascii="Aptos" w:hAnsi="Aptos" w:cstheme="minorHAnsi"/>
                <w:noProof/>
                <w:sz w:val="22"/>
                <w:szCs w:val="22"/>
              </w:rPr>
              <w:t>Independent Review Panels</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_Toc150511721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11</w:t>
            </w:r>
            <w:r w:rsidRPr="007C6E54">
              <w:rPr>
                <w:rFonts w:ascii="Aptos" w:hAnsi="Aptos" w:cstheme="minorHAnsi"/>
                <w:noProof/>
                <w:webHidden/>
                <w:sz w:val="22"/>
                <w:szCs w:val="22"/>
              </w:rPr>
              <w:fldChar w:fldCharType="end"/>
            </w:r>
          </w:hyperlink>
        </w:p>
        <w:p w14:paraId="207DFC0A" w14:textId="160EB2B2"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22" w:history="1">
            <w:r w:rsidRPr="007C6E54">
              <w:rPr>
                <w:rStyle w:val="Hyperlink"/>
                <w:rFonts w:ascii="Aptos" w:hAnsi="Aptos" w:cstheme="minorHAnsi"/>
                <w:noProof/>
                <w:sz w:val="22"/>
                <w:szCs w:val="22"/>
              </w:rPr>
              <w:t>Role of the Clerk to the Independent Review Panel</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_Toc150511722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13</w:t>
            </w:r>
            <w:r w:rsidRPr="007C6E54">
              <w:rPr>
                <w:rFonts w:ascii="Aptos" w:hAnsi="Aptos" w:cstheme="minorHAnsi"/>
                <w:noProof/>
                <w:webHidden/>
                <w:sz w:val="22"/>
                <w:szCs w:val="22"/>
              </w:rPr>
              <w:fldChar w:fldCharType="end"/>
            </w:r>
          </w:hyperlink>
        </w:p>
        <w:p w14:paraId="1C3ADFA1" w14:textId="3F594D91"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23" w:history="1">
            <w:r w:rsidRPr="007C6E54">
              <w:rPr>
                <w:rStyle w:val="Hyperlink"/>
                <w:rFonts w:ascii="Aptos" w:hAnsi="Aptos" w:cstheme="minorHAnsi"/>
                <w:noProof/>
                <w:sz w:val="22"/>
                <w:szCs w:val="22"/>
              </w:rPr>
              <w:t>Conduct and role of the Independent Review Panel</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_Toc150511723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13</w:t>
            </w:r>
            <w:r w:rsidRPr="007C6E54">
              <w:rPr>
                <w:rFonts w:ascii="Aptos" w:hAnsi="Aptos" w:cstheme="minorHAnsi"/>
                <w:noProof/>
                <w:webHidden/>
                <w:sz w:val="22"/>
                <w:szCs w:val="22"/>
              </w:rPr>
              <w:fldChar w:fldCharType="end"/>
            </w:r>
          </w:hyperlink>
        </w:p>
        <w:p w14:paraId="19A1EEB8" w14:textId="335EDE5E"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24" w:history="1">
            <w:r w:rsidRPr="007C6E54">
              <w:rPr>
                <w:rStyle w:val="Hyperlink"/>
                <w:rFonts w:ascii="Aptos" w:hAnsi="Aptos" w:cstheme="minorHAnsi"/>
                <w:noProof/>
                <w:sz w:val="22"/>
                <w:szCs w:val="22"/>
              </w:rPr>
              <w:t>Appendix 1</w:t>
            </w:r>
            <w:r w:rsidRPr="007C6E54">
              <w:rPr>
                <w:rFonts w:ascii="Aptos" w:eastAsiaTheme="minorEastAsia" w:hAnsi="Aptos" w:cstheme="minorHAnsi"/>
                <w:noProof/>
                <w:kern w:val="2"/>
                <w:sz w:val="22"/>
                <w:szCs w:val="22"/>
                <w:lang w:eastAsia="en-GB"/>
                <w14:ligatures w14:val="standardContextual"/>
              </w:rPr>
              <w:tab/>
            </w:r>
            <w:r w:rsidRPr="007C6E54">
              <w:rPr>
                <w:rStyle w:val="Hyperlink"/>
                <w:rFonts w:ascii="Aptos" w:hAnsi="Aptos" w:cstheme="minorHAnsi"/>
                <w:noProof/>
                <w:sz w:val="22"/>
                <w:szCs w:val="22"/>
              </w:rPr>
              <w:t>Examples of Misconduct that May Lead to Permanent Exclusion</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_Toc150511724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15</w:t>
            </w:r>
            <w:r w:rsidRPr="007C6E54">
              <w:rPr>
                <w:rFonts w:ascii="Aptos" w:hAnsi="Aptos" w:cstheme="minorHAnsi"/>
                <w:noProof/>
                <w:webHidden/>
                <w:sz w:val="22"/>
                <w:szCs w:val="22"/>
              </w:rPr>
              <w:fldChar w:fldCharType="end"/>
            </w:r>
          </w:hyperlink>
        </w:p>
        <w:p w14:paraId="744FCA67" w14:textId="6E7DD19D"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25" w:history="1">
            <w:r w:rsidRPr="007C6E54">
              <w:rPr>
                <w:rStyle w:val="Hyperlink"/>
                <w:rFonts w:ascii="Aptos" w:hAnsi="Aptos" w:cstheme="minorHAnsi"/>
                <w:noProof/>
                <w:sz w:val="22"/>
                <w:szCs w:val="22"/>
              </w:rPr>
              <w:t>Appendix 2</w:t>
            </w:r>
            <w:r w:rsidRPr="007C6E54">
              <w:rPr>
                <w:rFonts w:ascii="Aptos" w:eastAsiaTheme="minorEastAsia" w:hAnsi="Aptos" w:cstheme="minorHAnsi"/>
                <w:noProof/>
                <w:kern w:val="2"/>
                <w:sz w:val="22"/>
                <w:szCs w:val="22"/>
                <w:lang w:eastAsia="en-GB"/>
                <w14:ligatures w14:val="standardContextual"/>
              </w:rPr>
              <w:tab/>
            </w:r>
            <w:r w:rsidRPr="007C6E54">
              <w:rPr>
                <w:rStyle w:val="Hyperlink"/>
                <w:rFonts w:ascii="Aptos" w:hAnsi="Aptos" w:cstheme="minorHAnsi"/>
                <w:noProof/>
                <w:sz w:val="22"/>
                <w:szCs w:val="22"/>
              </w:rPr>
              <w:t xml:space="preserve"> Model letter 1</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_Toc150511725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16</w:t>
            </w:r>
            <w:r w:rsidRPr="007C6E54">
              <w:rPr>
                <w:rFonts w:ascii="Aptos" w:hAnsi="Aptos" w:cstheme="minorHAnsi"/>
                <w:noProof/>
                <w:webHidden/>
                <w:sz w:val="22"/>
                <w:szCs w:val="22"/>
              </w:rPr>
              <w:fldChar w:fldCharType="end"/>
            </w:r>
          </w:hyperlink>
        </w:p>
        <w:p w14:paraId="3414CF26" w14:textId="75524579"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26" w:history="1">
            <w:r w:rsidRPr="007C6E54">
              <w:rPr>
                <w:rStyle w:val="Hyperlink"/>
                <w:rFonts w:ascii="Aptos" w:hAnsi="Aptos" w:cstheme="minorHAnsi"/>
                <w:noProof/>
                <w:sz w:val="22"/>
                <w:szCs w:val="22"/>
              </w:rPr>
              <w:t>Appendix 3</w:t>
            </w:r>
            <w:r w:rsidRPr="007C6E54">
              <w:rPr>
                <w:rFonts w:ascii="Aptos" w:eastAsiaTheme="minorEastAsia" w:hAnsi="Aptos" w:cstheme="minorHAnsi"/>
                <w:noProof/>
                <w:kern w:val="2"/>
                <w:sz w:val="22"/>
                <w:szCs w:val="22"/>
                <w:lang w:eastAsia="en-GB"/>
                <w14:ligatures w14:val="standardContextual"/>
              </w:rPr>
              <w:tab/>
            </w:r>
            <w:r w:rsidRPr="007C6E54">
              <w:rPr>
                <w:rStyle w:val="Hyperlink"/>
                <w:rFonts w:ascii="Aptos" w:hAnsi="Aptos" w:cstheme="minorHAnsi"/>
                <w:noProof/>
                <w:sz w:val="22"/>
                <w:szCs w:val="22"/>
              </w:rPr>
              <w:t xml:space="preserve"> Suggested Paragraph for cases where a further investigation is required that may result in a further sanction (which may or may not be a PEX)</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_Toc150511726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34</w:t>
            </w:r>
            <w:r w:rsidRPr="007C6E54">
              <w:rPr>
                <w:rFonts w:ascii="Aptos" w:hAnsi="Aptos" w:cstheme="minorHAnsi"/>
                <w:noProof/>
                <w:webHidden/>
                <w:sz w:val="22"/>
                <w:szCs w:val="22"/>
              </w:rPr>
              <w:fldChar w:fldCharType="end"/>
            </w:r>
          </w:hyperlink>
        </w:p>
        <w:p w14:paraId="1D5BB6DB" w14:textId="716F11F4"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27" w:history="1">
            <w:r w:rsidRPr="007C6E54">
              <w:rPr>
                <w:rStyle w:val="Hyperlink"/>
                <w:rFonts w:ascii="Aptos" w:hAnsi="Aptos" w:cstheme="minorHAnsi"/>
                <w:noProof/>
                <w:sz w:val="22"/>
                <w:szCs w:val="22"/>
              </w:rPr>
              <w:t>Appendix 4</w:t>
            </w:r>
            <w:r w:rsidRPr="007C6E54">
              <w:rPr>
                <w:rFonts w:ascii="Aptos" w:eastAsiaTheme="minorEastAsia" w:hAnsi="Aptos" w:cstheme="minorHAnsi"/>
                <w:noProof/>
                <w:kern w:val="2"/>
                <w:sz w:val="22"/>
                <w:szCs w:val="22"/>
                <w:lang w:eastAsia="en-GB"/>
                <w14:ligatures w14:val="standardContextual"/>
              </w:rPr>
              <w:tab/>
            </w:r>
            <w:r w:rsidRPr="007C6E54">
              <w:rPr>
                <w:rStyle w:val="Hyperlink"/>
                <w:rFonts w:ascii="Aptos" w:hAnsi="Aptos" w:cstheme="minorHAnsi"/>
                <w:noProof/>
                <w:sz w:val="22"/>
                <w:szCs w:val="22"/>
              </w:rPr>
              <w:t xml:space="preserve"> Formal Investigation Proforma</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_Toc150511727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35</w:t>
            </w:r>
            <w:r w:rsidRPr="007C6E54">
              <w:rPr>
                <w:rFonts w:ascii="Aptos" w:hAnsi="Aptos" w:cstheme="minorHAnsi"/>
                <w:noProof/>
                <w:webHidden/>
                <w:sz w:val="22"/>
                <w:szCs w:val="22"/>
              </w:rPr>
              <w:fldChar w:fldCharType="end"/>
            </w:r>
          </w:hyperlink>
        </w:p>
        <w:p w14:paraId="62829F10" w14:textId="185E362D"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28" w:history="1">
            <w:r w:rsidRPr="007C6E54">
              <w:rPr>
                <w:rStyle w:val="Hyperlink"/>
                <w:rFonts w:ascii="Aptos" w:hAnsi="Aptos" w:cstheme="minorHAnsi"/>
                <w:noProof/>
                <w:sz w:val="22"/>
                <w:szCs w:val="22"/>
              </w:rPr>
              <w:t>Appendix 6</w:t>
            </w:r>
            <w:r w:rsidRPr="007C6E54">
              <w:rPr>
                <w:rFonts w:ascii="Aptos" w:eastAsiaTheme="minorEastAsia" w:hAnsi="Aptos" w:cstheme="minorHAnsi"/>
                <w:noProof/>
                <w:kern w:val="2"/>
                <w:sz w:val="22"/>
                <w:szCs w:val="22"/>
                <w:lang w:eastAsia="en-GB"/>
                <w14:ligatures w14:val="standardContextual"/>
              </w:rPr>
              <w:tab/>
            </w:r>
            <w:r w:rsidRPr="007C6E54">
              <w:rPr>
                <w:rStyle w:val="Hyperlink"/>
                <w:rFonts w:ascii="Aptos" w:hAnsi="Aptos" w:cstheme="minorHAnsi"/>
                <w:noProof/>
                <w:sz w:val="22"/>
                <w:szCs w:val="22"/>
              </w:rPr>
              <w:t xml:space="preserve"> Checklist for Local Governing Bodies</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_Toc150511728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41</w:t>
            </w:r>
            <w:r w:rsidRPr="007C6E54">
              <w:rPr>
                <w:rFonts w:ascii="Aptos" w:hAnsi="Aptos" w:cstheme="minorHAnsi"/>
                <w:noProof/>
                <w:webHidden/>
                <w:sz w:val="22"/>
                <w:szCs w:val="22"/>
              </w:rPr>
              <w:fldChar w:fldCharType="end"/>
            </w:r>
          </w:hyperlink>
        </w:p>
        <w:p w14:paraId="481D08CC" w14:textId="3E99E837"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29" w:history="1">
            <w:r w:rsidRPr="007C6E54">
              <w:rPr>
                <w:rStyle w:val="Hyperlink"/>
                <w:rFonts w:ascii="Aptos" w:hAnsi="Aptos" w:cstheme="minorHAnsi"/>
                <w:noProof/>
                <w:sz w:val="22"/>
                <w:szCs w:val="22"/>
              </w:rPr>
              <w:t xml:space="preserve">Appendix 7 </w:t>
            </w:r>
            <w:r w:rsidRPr="007C6E54">
              <w:rPr>
                <w:rFonts w:ascii="Aptos" w:eastAsiaTheme="minorEastAsia" w:hAnsi="Aptos" w:cstheme="minorHAnsi"/>
                <w:noProof/>
                <w:kern w:val="2"/>
                <w:sz w:val="22"/>
                <w:szCs w:val="22"/>
                <w:lang w:eastAsia="en-GB"/>
                <w14:ligatures w14:val="standardContextual"/>
              </w:rPr>
              <w:tab/>
            </w:r>
            <w:r w:rsidRPr="007C6E54">
              <w:rPr>
                <w:rStyle w:val="Hyperlink"/>
                <w:rFonts w:ascii="Aptos" w:hAnsi="Aptos" w:cstheme="minorHAnsi"/>
                <w:noProof/>
                <w:sz w:val="22"/>
                <w:szCs w:val="22"/>
              </w:rPr>
              <w:t xml:space="preserve"> Monitoring Template</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_Toc150511729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43</w:t>
            </w:r>
            <w:r w:rsidRPr="007C6E54">
              <w:rPr>
                <w:rFonts w:ascii="Aptos" w:hAnsi="Aptos" w:cstheme="minorHAnsi"/>
                <w:noProof/>
                <w:webHidden/>
                <w:sz w:val="22"/>
                <w:szCs w:val="22"/>
              </w:rPr>
              <w:fldChar w:fldCharType="end"/>
            </w:r>
          </w:hyperlink>
        </w:p>
        <w:p w14:paraId="1CE747BD" w14:textId="4BD57A26" w:rsidR="00501DA1" w:rsidRPr="007C6E54" w:rsidRDefault="00501DA1">
          <w:pPr>
            <w:pStyle w:val="TOC1"/>
            <w:rPr>
              <w:rFonts w:ascii="Aptos" w:eastAsiaTheme="minorEastAsia" w:hAnsi="Aptos" w:cstheme="minorHAnsi"/>
              <w:noProof/>
              <w:kern w:val="2"/>
              <w:sz w:val="22"/>
              <w:szCs w:val="22"/>
              <w:lang w:eastAsia="en-GB"/>
              <w14:ligatures w14:val="standardContextual"/>
            </w:rPr>
          </w:pPr>
          <w:hyperlink w:anchor="_Toc150511730" w:history="1">
            <w:r w:rsidRPr="007C6E54">
              <w:rPr>
                <w:rStyle w:val="Hyperlink"/>
                <w:rFonts w:ascii="Aptos" w:hAnsi="Aptos" w:cstheme="minorHAnsi"/>
                <w:noProof/>
                <w:sz w:val="22"/>
                <w:szCs w:val="22"/>
              </w:rPr>
              <w:t>Appendix 8 – Terms of Reference for the Behaviour Committee</w:t>
            </w:r>
            <w:r w:rsidRPr="007C6E54">
              <w:rPr>
                <w:rFonts w:ascii="Aptos" w:hAnsi="Aptos" w:cstheme="minorHAnsi"/>
                <w:noProof/>
                <w:webHidden/>
                <w:sz w:val="22"/>
                <w:szCs w:val="22"/>
              </w:rPr>
              <w:tab/>
            </w:r>
            <w:r w:rsidRPr="007C6E54">
              <w:rPr>
                <w:rFonts w:ascii="Aptos" w:hAnsi="Aptos" w:cstheme="minorHAnsi"/>
                <w:noProof/>
                <w:webHidden/>
                <w:sz w:val="22"/>
                <w:szCs w:val="22"/>
              </w:rPr>
              <w:fldChar w:fldCharType="begin"/>
            </w:r>
            <w:r w:rsidRPr="007C6E54">
              <w:rPr>
                <w:rFonts w:ascii="Aptos" w:hAnsi="Aptos" w:cstheme="minorHAnsi"/>
                <w:noProof/>
                <w:webHidden/>
                <w:sz w:val="22"/>
                <w:szCs w:val="22"/>
              </w:rPr>
              <w:instrText xml:space="preserve"> PAGEREF _Toc150511730 \h </w:instrText>
            </w:r>
            <w:r w:rsidRPr="007C6E54">
              <w:rPr>
                <w:rFonts w:ascii="Aptos" w:hAnsi="Aptos" w:cstheme="minorHAnsi"/>
                <w:noProof/>
                <w:webHidden/>
                <w:sz w:val="22"/>
                <w:szCs w:val="22"/>
              </w:rPr>
            </w:r>
            <w:r w:rsidRPr="007C6E54">
              <w:rPr>
                <w:rFonts w:ascii="Aptos" w:hAnsi="Aptos" w:cstheme="minorHAnsi"/>
                <w:noProof/>
                <w:webHidden/>
                <w:sz w:val="22"/>
                <w:szCs w:val="22"/>
              </w:rPr>
              <w:fldChar w:fldCharType="separate"/>
            </w:r>
            <w:r w:rsidR="00165218" w:rsidRPr="007C6E54">
              <w:rPr>
                <w:rFonts w:ascii="Aptos" w:hAnsi="Aptos" w:cstheme="minorHAnsi"/>
                <w:noProof/>
                <w:webHidden/>
                <w:sz w:val="22"/>
                <w:szCs w:val="22"/>
              </w:rPr>
              <w:t>44</w:t>
            </w:r>
            <w:r w:rsidRPr="007C6E54">
              <w:rPr>
                <w:rFonts w:ascii="Aptos" w:hAnsi="Aptos" w:cstheme="minorHAnsi"/>
                <w:noProof/>
                <w:webHidden/>
                <w:sz w:val="22"/>
                <w:szCs w:val="22"/>
              </w:rPr>
              <w:fldChar w:fldCharType="end"/>
            </w:r>
          </w:hyperlink>
        </w:p>
        <w:p w14:paraId="42F2B4D9" w14:textId="7072B6B2" w:rsidR="006A238E" w:rsidRPr="007C6E54" w:rsidRDefault="006A238E">
          <w:pPr>
            <w:rPr>
              <w:rFonts w:ascii="Aptos" w:hAnsi="Aptos" w:cstheme="minorHAnsi"/>
              <w:sz w:val="22"/>
              <w:szCs w:val="22"/>
            </w:rPr>
          </w:pPr>
          <w:r w:rsidRPr="007C6E54">
            <w:rPr>
              <w:rFonts w:ascii="Aptos" w:hAnsi="Aptos" w:cstheme="minorHAnsi"/>
              <w:b/>
              <w:bCs/>
              <w:noProof/>
              <w:sz w:val="22"/>
              <w:szCs w:val="22"/>
            </w:rPr>
            <w:fldChar w:fldCharType="end"/>
          </w:r>
        </w:p>
      </w:sdtContent>
    </w:sdt>
    <w:p w14:paraId="2CE4DF47" w14:textId="480BF6DF" w:rsidR="00F4082F" w:rsidRPr="007C6E54" w:rsidRDefault="00F4082F" w:rsidP="004631F8">
      <w:pPr>
        <w:rPr>
          <w:rFonts w:ascii="Aptos" w:eastAsiaTheme="majorEastAsia" w:hAnsi="Aptos" w:cstheme="minorHAnsi"/>
          <w:b/>
          <w:bCs/>
          <w:color w:val="365F91" w:themeColor="accent1" w:themeShade="BF"/>
        </w:rPr>
      </w:pPr>
      <w:r w:rsidRPr="007C6E54">
        <w:rPr>
          <w:rFonts w:ascii="Aptos" w:eastAsiaTheme="majorEastAsia" w:hAnsi="Aptos" w:cstheme="minorHAnsi"/>
          <w:b/>
          <w:bCs/>
          <w:color w:val="365F91" w:themeColor="accent1" w:themeShade="BF"/>
        </w:rPr>
        <w:t>How to use this guidance</w:t>
      </w:r>
      <w:bookmarkEnd w:id="2"/>
      <w:bookmarkEnd w:id="1"/>
      <w:bookmarkEnd w:id="0"/>
    </w:p>
    <w:p w14:paraId="63567DC8" w14:textId="54D0DB48" w:rsidR="00F4082F" w:rsidRPr="007C6E54" w:rsidRDefault="00F4082F" w:rsidP="000C55EE">
      <w:pPr>
        <w:pStyle w:val="BodyText3"/>
        <w:spacing w:before="240" w:after="240"/>
        <w:rPr>
          <w:rFonts w:ascii="Aptos" w:hAnsi="Aptos" w:cs="Arial"/>
          <w:sz w:val="22"/>
          <w:szCs w:val="22"/>
        </w:rPr>
      </w:pPr>
      <w:r w:rsidRPr="007C6E54">
        <w:rPr>
          <w:rFonts w:ascii="Aptos" w:hAnsi="Aptos" w:cs="Arial"/>
          <w:sz w:val="22"/>
          <w:szCs w:val="22"/>
        </w:rPr>
        <w:t xml:space="preserve">This guidance is designed to support schools in drafting their Exclusion policy in line with the statutory framework as </w:t>
      </w:r>
      <w:r w:rsidR="00C75919" w:rsidRPr="007C6E54">
        <w:rPr>
          <w:rFonts w:ascii="Aptos" w:hAnsi="Aptos" w:cs="Arial"/>
          <w:sz w:val="22"/>
          <w:szCs w:val="22"/>
        </w:rPr>
        <w:t>outlined</w:t>
      </w:r>
      <w:r w:rsidR="00BF0597" w:rsidRPr="007C6E54">
        <w:rPr>
          <w:rFonts w:ascii="Aptos" w:hAnsi="Aptos" w:cs="Arial"/>
          <w:sz w:val="22"/>
          <w:szCs w:val="22"/>
        </w:rPr>
        <w:t xml:space="preserve"> </w:t>
      </w:r>
      <w:r w:rsidRPr="007C6E54">
        <w:rPr>
          <w:rFonts w:ascii="Aptos" w:hAnsi="Aptos" w:cs="Arial"/>
          <w:sz w:val="22"/>
          <w:szCs w:val="22"/>
        </w:rPr>
        <w:t>in the statutory guidance</w:t>
      </w:r>
      <w:hyperlink r:id="rId12" w:history="1">
        <w:r w:rsidRPr="007C6E54">
          <w:rPr>
            <w:rStyle w:val="Hyperlink"/>
            <w:rFonts w:ascii="Aptos" w:hAnsi="Aptos" w:cstheme="minorHAnsi"/>
            <w:sz w:val="22"/>
            <w:szCs w:val="22"/>
          </w:rPr>
          <w:t>‘</w:t>
        </w:r>
        <w:r w:rsidR="00645A80" w:rsidRPr="007C6E54">
          <w:rPr>
            <w:rFonts w:ascii="Aptos" w:hAnsi="Aptos" w:cstheme="minorHAnsi"/>
            <w:sz w:val="22"/>
            <w:szCs w:val="22"/>
          </w:rPr>
          <w:t xml:space="preserve"> </w:t>
        </w:r>
        <w:hyperlink r:id="rId13" w:history="1">
          <w:r w:rsidR="00645A80" w:rsidRPr="007C6E54">
            <w:rPr>
              <w:rStyle w:val="Hyperlink"/>
              <w:rFonts w:ascii="Aptos" w:hAnsi="Aptos" w:cstheme="minorHAnsi"/>
              <w:sz w:val="22"/>
              <w:szCs w:val="22"/>
            </w:rPr>
            <w:t>Suspension and permanent exclusion guidance September 2023 (publishing.service.gov.uk)</w:t>
          </w:r>
        </w:hyperlink>
        <w:r w:rsidRPr="007C6E54">
          <w:rPr>
            <w:rStyle w:val="Hyperlink"/>
            <w:rFonts w:ascii="Aptos" w:hAnsi="Aptos" w:cs="Arial"/>
            <w:sz w:val="22"/>
            <w:szCs w:val="22"/>
          </w:rPr>
          <w:t xml:space="preserve"> </w:t>
        </w:r>
      </w:hyperlink>
      <w:r w:rsidRPr="007C6E54">
        <w:rPr>
          <w:rFonts w:ascii="Aptos" w:hAnsi="Aptos" w:cs="Arial"/>
          <w:sz w:val="22"/>
          <w:szCs w:val="22"/>
        </w:rPr>
        <w:t xml:space="preserve"> </w:t>
      </w:r>
      <w:r w:rsidR="00C75919" w:rsidRPr="007C6E54">
        <w:rPr>
          <w:rFonts w:ascii="Aptos" w:hAnsi="Aptos" w:cs="Arial"/>
          <w:sz w:val="22"/>
          <w:szCs w:val="22"/>
        </w:rPr>
        <w:t xml:space="preserve">("the DfE </w:t>
      </w:r>
      <w:r w:rsidR="00D53C8D" w:rsidRPr="007C6E54">
        <w:rPr>
          <w:rFonts w:ascii="Aptos" w:hAnsi="Aptos" w:cs="Arial"/>
          <w:sz w:val="22"/>
          <w:szCs w:val="22"/>
        </w:rPr>
        <w:t xml:space="preserve">Exclusion </w:t>
      </w:r>
      <w:r w:rsidR="00C75919" w:rsidRPr="007C6E54">
        <w:rPr>
          <w:rFonts w:ascii="Aptos" w:hAnsi="Aptos" w:cs="Arial"/>
          <w:sz w:val="22"/>
          <w:szCs w:val="22"/>
        </w:rPr>
        <w:t>Guidance”)</w:t>
      </w:r>
      <w:r w:rsidR="002446ED" w:rsidRPr="007C6E54">
        <w:rPr>
          <w:rFonts w:ascii="Aptos" w:hAnsi="Aptos" w:cs="Arial"/>
          <w:sz w:val="22"/>
          <w:szCs w:val="22"/>
        </w:rPr>
        <w:t xml:space="preserve">. </w:t>
      </w:r>
      <w:r w:rsidRPr="007C6E54">
        <w:rPr>
          <w:rFonts w:ascii="Aptos" w:hAnsi="Aptos" w:cs="Arial"/>
          <w:sz w:val="22"/>
          <w:szCs w:val="22"/>
        </w:rPr>
        <w:t>A Behaviour Policy template, which includes a section on exclusions</w:t>
      </w:r>
      <w:r w:rsidR="00676511" w:rsidRPr="007C6E54">
        <w:rPr>
          <w:rFonts w:ascii="Aptos" w:hAnsi="Aptos" w:cs="Arial"/>
          <w:sz w:val="22"/>
          <w:szCs w:val="22"/>
        </w:rPr>
        <w:t xml:space="preserve"> and a template appendix to detail reasonable adjustments</w:t>
      </w:r>
      <w:r w:rsidRPr="007C6E54">
        <w:rPr>
          <w:rFonts w:ascii="Aptos" w:hAnsi="Aptos" w:cs="Arial"/>
          <w:sz w:val="22"/>
          <w:szCs w:val="22"/>
        </w:rPr>
        <w:t xml:space="preserve"> has been provided for schools and can be found</w:t>
      </w:r>
      <w:r w:rsidR="00F926C0" w:rsidRPr="007C6E54">
        <w:rPr>
          <w:rFonts w:ascii="Aptos" w:hAnsi="Aptos" w:cs="Arial"/>
          <w:sz w:val="22"/>
          <w:szCs w:val="22"/>
        </w:rPr>
        <w:t xml:space="preserve"> on United Learning’s Hub Policy Portal</w:t>
      </w:r>
      <w:r w:rsidRPr="007C6E54">
        <w:rPr>
          <w:rFonts w:ascii="Aptos" w:hAnsi="Aptos" w:cs="Arial"/>
          <w:sz w:val="22"/>
          <w:szCs w:val="22"/>
        </w:rPr>
        <w:t xml:space="preserve"> </w:t>
      </w:r>
      <w:hyperlink r:id="rId14" w:history="1">
        <w:r w:rsidR="00060EBE" w:rsidRPr="007C6E54">
          <w:rPr>
            <w:rStyle w:val="Hyperlink"/>
            <w:rFonts w:ascii="Aptos" w:hAnsi="Aptos" w:cs="Arial"/>
            <w:sz w:val="22"/>
            <w:szCs w:val="22"/>
          </w:rPr>
          <w:t>here</w:t>
        </w:r>
      </w:hyperlink>
      <w:r w:rsidR="00060EBE" w:rsidRPr="007C6E54">
        <w:rPr>
          <w:rFonts w:ascii="Aptos" w:hAnsi="Aptos" w:cs="Arial"/>
          <w:sz w:val="22"/>
          <w:szCs w:val="22"/>
        </w:rPr>
        <w:t xml:space="preserve">. </w:t>
      </w:r>
    </w:p>
    <w:p w14:paraId="08245D71" w14:textId="425DD39A" w:rsidR="00F4082F" w:rsidRPr="007C6E54" w:rsidRDefault="00F4082F" w:rsidP="004631F8">
      <w:pPr>
        <w:pStyle w:val="BodyTextIndent2"/>
        <w:spacing w:after="240" w:line="240" w:lineRule="auto"/>
        <w:ind w:left="0"/>
        <w:rPr>
          <w:rFonts w:ascii="Aptos" w:hAnsi="Aptos" w:cs="Arial"/>
          <w:sz w:val="22"/>
          <w:szCs w:val="22"/>
        </w:rPr>
      </w:pPr>
      <w:r w:rsidRPr="007C6E54">
        <w:rPr>
          <w:rFonts w:ascii="Aptos" w:hAnsi="Aptos" w:cs="Arial"/>
          <w:sz w:val="22"/>
          <w:szCs w:val="22"/>
        </w:rPr>
        <w:t xml:space="preserve">This guidance note should be read together with the </w:t>
      </w:r>
      <w:hyperlink r:id="rId15" w:history="1">
        <w:r w:rsidR="00060EBE" w:rsidRPr="007C6E54">
          <w:rPr>
            <w:rStyle w:val="Hyperlink"/>
            <w:rFonts w:ascii="Aptos" w:hAnsi="Aptos" w:cs="Arial"/>
            <w:sz w:val="22"/>
            <w:szCs w:val="22"/>
          </w:rPr>
          <w:t>Permanent Exclusion Checklist for Heads</w:t>
        </w:r>
      </w:hyperlink>
      <w:r w:rsidRPr="007C6E54">
        <w:rPr>
          <w:rFonts w:ascii="Aptos" w:hAnsi="Aptos" w:cs="Arial"/>
          <w:sz w:val="22"/>
          <w:szCs w:val="22"/>
        </w:rPr>
        <w:t>,</w:t>
      </w:r>
      <w:r w:rsidR="00060EBE" w:rsidRPr="007C6E54">
        <w:rPr>
          <w:rFonts w:ascii="Aptos" w:hAnsi="Aptos" w:cs="Arial"/>
          <w:sz w:val="22"/>
          <w:szCs w:val="22"/>
        </w:rPr>
        <w:t xml:space="preserve"> </w:t>
      </w:r>
      <w:hyperlink r:id="rId16" w:history="1">
        <w:r w:rsidR="00060EBE" w:rsidRPr="007C6E54">
          <w:rPr>
            <w:rStyle w:val="Hyperlink"/>
            <w:rFonts w:ascii="Aptos" w:hAnsi="Aptos" w:cs="Arial"/>
            <w:sz w:val="22"/>
            <w:szCs w:val="22"/>
          </w:rPr>
          <w:t>United Learning's Behaviour, Rewards and Sanctions Guidance</w:t>
        </w:r>
      </w:hyperlink>
      <w:r w:rsidRPr="007C6E54">
        <w:rPr>
          <w:rFonts w:ascii="Aptos" w:hAnsi="Aptos" w:cs="Arial"/>
          <w:sz w:val="22"/>
          <w:szCs w:val="22"/>
        </w:rPr>
        <w:t xml:space="preserve">, </w:t>
      </w:r>
      <w:hyperlink r:id="rId17" w:history="1">
        <w:r w:rsidR="00060EBE" w:rsidRPr="007C6E54">
          <w:rPr>
            <w:rStyle w:val="Hyperlink"/>
            <w:rFonts w:ascii="Aptos" w:hAnsi="Aptos" w:cs="Arial"/>
            <w:sz w:val="22"/>
            <w:szCs w:val="22"/>
          </w:rPr>
          <w:t>Special Educational Needs and Disability (SEND) Policy</w:t>
        </w:r>
      </w:hyperlink>
      <w:r w:rsidR="00060EBE" w:rsidRPr="007C6E54">
        <w:rPr>
          <w:rFonts w:ascii="Aptos" w:hAnsi="Aptos" w:cs="Arial"/>
          <w:sz w:val="22"/>
          <w:szCs w:val="22"/>
        </w:rPr>
        <w:t xml:space="preserve"> </w:t>
      </w:r>
      <w:r w:rsidRPr="007C6E54">
        <w:rPr>
          <w:rFonts w:ascii="Aptos" w:hAnsi="Aptos" w:cs="Arial"/>
          <w:sz w:val="22"/>
          <w:szCs w:val="22"/>
        </w:rPr>
        <w:t xml:space="preserve">and </w:t>
      </w:r>
      <w:hyperlink r:id="rId18" w:history="1">
        <w:r w:rsidR="00060EBE" w:rsidRPr="007C6E54">
          <w:rPr>
            <w:rStyle w:val="Hyperlink"/>
            <w:rFonts w:ascii="Aptos" w:hAnsi="Aptos" w:cs="Arial"/>
            <w:sz w:val="22"/>
            <w:szCs w:val="22"/>
          </w:rPr>
          <w:t>Equal Opportunities policy</w:t>
        </w:r>
      </w:hyperlink>
      <w:r w:rsidR="00060EBE" w:rsidRPr="007C6E54">
        <w:rPr>
          <w:rFonts w:ascii="Aptos" w:hAnsi="Aptos" w:cs="Arial"/>
          <w:sz w:val="22"/>
          <w:szCs w:val="22"/>
        </w:rPr>
        <w:t>.</w:t>
      </w:r>
    </w:p>
    <w:p w14:paraId="76216E39" w14:textId="77777777" w:rsidR="00F4082F" w:rsidRPr="007C6E54" w:rsidRDefault="00F4082F" w:rsidP="004631F8">
      <w:pPr>
        <w:pStyle w:val="BodyTextIndent2"/>
        <w:spacing w:after="240" w:line="240" w:lineRule="auto"/>
        <w:ind w:left="0"/>
        <w:rPr>
          <w:rFonts w:ascii="Aptos" w:hAnsi="Aptos" w:cs="Arial"/>
          <w:sz w:val="22"/>
          <w:szCs w:val="22"/>
        </w:rPr>
      </w:pPr>
      <w:r w:rsidRPr="007C6E54">
        <w:rPr>
          <w:rFonts w:ascii="Aptos" w:hAnsi="Aptos" w:cs="Arial"/>
          <w:sz w:val="22"/>
          <w:szCs w:val="22"/>
        </w:rPr>
        <w:t xml:space="preserve">All United Learning schools must have policies, procedures and staff training in place that will promote good behaviour. Behaviour policies must be widely publicised so that pupils, parents and all school staff are aware of the standards of behaviour expected and the range of graduated sanctions that can be applied. </w:t>
      </w:r>
    </w:p>
    <w:p w14:paraId="7B8E670E" w14:textId="22E2BB1B" w:rsidR="00F4082F" w:rsidRPr="007C6E54" w:rsidRDefault="00F4082F" w:rsidP="004631F8">
      <w:pPr>
        <w:pStyle w:val="BodyText2"/>
        <w:spacing w:after="240" w:line="240" w:lineRule="auto"/>
        <w:rPr>
          <w:rFonts w:ascii="Aptos" w:hAnsi="Aptos" w:cs="Arial"/>
          <w:sz w:val="22"/>
          <w:szCs w:val="22"/>
        </w:rPr>
      </w:pPr>
      <w:r w:rsidRPr="007C6E54">
        <w:rPr>
          <w:rFonts w:ascii="Aptos" w:hAnsi="Aptos" w:cs="Arial"/>
          <w:sz w:val="22"/>
          <w:szCs w:val="22"/>
        </w:rPr>
        <w:lastRenderedPageBreak/>
        <w:t xml:space="preserve">This document provides an overview of the </w:t>
      </w:r>
      <w:r w:rsidR="007318FA" w:rsidRPr="007C6E54">
        <w:rPr>
          <w:rFonts w:ascii="Aptos" w:hAnsi="Aptos" w:cs="Arial"/>
          <w:sz w:val="22"/>
          <w:szCs w:val="22"/>
        </w:rPr>
        <w:t xml:space="preserve">suspension and </w:t>
      </w:r>
      <w:r w:rsidRPr="007C6E54">
        <w:rPr>
          <w:rFonts w:ascii="Aptos" w:hAnsi="Aptos" w:cs="Arial"/>
          <w:sz w:val="22"/>
          <w:szCs w:val="22"/>
        </w:rPr>
        <w:t>exclusion</w:t>
      </w:r>
      <w:r w:rsidR="0066726F" w:rsidRPr="007C6E54">
        <w:rPr>
          <w:rFonts w:ascii="Aptos" w:hAnsi="Aptos" w:cs="Arial"/>
          <w:sz w:val="22"/>
          <w:szCs w:val="22"/>
        </w:rPr>
        <w:t xml:space="preserve"> </w:t>
      </w:r>
      <w:r w:rsidRPr="007C6E54">
        <w:rPr>
          <w:rFonts w:ascii="Aptos" w:hAnsi="Aptos" w:cs="Arial"/>
          <w:sz w:val="22"/>
          <w:szCs w:val="22"/>
        </w:rPr>
        <w:t xml:space="preserve">process. It should always be read alongside current </w:t>
      </w:r>
      <w:hyperlink r:id="rId19" w:history="1">
        <w:r w:rsidR="00EA50E9" w:rsidRPr="007C6E54">
          <w:rPr>
            <w:rFonts w:ascii="Aptos" w:hAnsi="Aptos" w:cstheme="minorHAnsi"/>
            <w:sz w:val="22"/>
            <w:szCs w:val="22"/>
          </w:rPr>
          <w:t>the</w:t>
        </w:r>
        <w:r w:rsidR="00C75919" w:rsidRPr="007C6E54">
          <w:rPr>
            <w:rFonts w:ascii="Aptos" w:hAnsi="Aptos" w:cstheme="minorHAnsi"/>
            <w:sz w:val="22"/>
            <w:szCs w:val="22"/>
          </w:rPr>
          <w:t xml:space="preserve"> </w:t>
        </w:r>
        <w:r w:rsidR="00C75919" w:rsidRPr="007C6E54">
          <w:rPr>
            <w:rStyle w:val="Hyperlink"/>
            <w:rFonts w:ascii="Aptos" w:hAnsi="Aptos" w:cstheme="minorHAnsi"/>
            <w:sz w:val="22"/>
            <w:szCs w:val="22"/>
          </w:rPr>
          <w:t>DfE Guidance</w:t>
        </w:r>
      </w:hyperlink>
      <w:r w:rsidRPr="007C6E54">
        <w:rPr>
          <w:rFonts w:ascii="Aptos" w:hAnsi="Aptos" w:cs="Arial"/>
          <w:sz w:val="22"/>
          <w:szCs w:val="22"/>
        </w:rPr>
        <w:t xml:space="preserve"> which should be followed in all cases. </w:t>
      </w:r>
      <w:r w:rsidR="00C75919" w:rsidRPr="007C6E54">
        <w:rPr>
          <w:rFonts w:ascii="Aptos" w:hAnsi="Aptos" w:cs="Arial"/>
          <w:sz w:val="22"/>
          <w:szCs w:val="22"/>
        </w:rPr>
        <w:t>However, neither the DfE, nor this Guidance should be taken as a complete or definitive statement of the law</w:t>
      </w:r>
      <w:r w:rsidR="004D17B3" w:rsidRPr="007C6E54">
        <w:rPr>
          <w:rFonts w:ascii="Aptos" w:hAnsi="Aptos" w:cs="Arial"/>
          <w:sz w:val="22"/>
          <w:szCs w:val="22"/>
        </w:rPr>
        <w:t xml:space="preserve"> nor as a substitute for the relevant legislation. Legal advice should be sought as appropriate</w:t>
      </w:r>
    </w:p>
    <w:p w14:paraId="21148916" w14:textId="74DBEDF6" w:rsidR="00F4082F" w:rsidRPr="007C6E54" w:rsidRDefault="00F4082F" w:rsidP="000C55EE">
      <w:pPr>
        <w:pStyle w:val="BodyText3"/>
        <w:spacing w:after="240"/>
        <w:rPr>
          <w:rFonts w:ascii="Aptos" w:hAnsi="Aptos" w:cs="Arial"/>
          <w:sz w:val="22"/>
          <w:szCs w:val="22"/>
        </w:rPr>
      </w:pPr>
      <w:r w:rsidRPr="007C6E54">
        <w:rPr>
          <w:rFonts w:ascii="Aptos" w:hAnsi="Aptos" w:cs="Arial"/>
          <w:sz w:val="22"/>
          <w:szCs w:val="22"/>
        </w:rPr>
        <w:t>School Leaders, Local Governing Bodies</w:t>
      </w:r>
      <w:r w:rsidR="005334E7" w:rsidRPr="007C6E54">
        <w:rPr>
          <w:rFonts w:ascii="Aptos" w:hAnsi="Aptos" w:cs="Arial"/>
          <w:sz w:val="22"/>
          <w:szCs w:val="22"/>
        </w:rPr>
        <w:t xml:space="preserve">  (LGB)_</w:t>
      </w:r>
      <w:r w:rsidRPr="007C6E54">
        <w:rPr>
          <w:rFonts w:ascii="Aptos" w:hAnsi="Aptos" w:cs="Arial"/>
          <w:sz w:val="22"/>
          <w:szCs w:val="22"/>
        </w:rPr>
        <w:t>,</w:t>
      </w:r>
      <w:r w:rsidR="004D17B3" w:rsidRPr="007C6E54">
        <w:rPr>
          <w:rFonts w:ascii="Aptos" w:hAnsi="Aptos" w:cs="Arial"/>
          <w:sz w:val="22"/>
          <w:szCs w:val="22"/>
        </w:rPr>
        <w:t xml:space="preserve"> local authorities,</w:t>
      </w:r>
      <w:r w:rsidRPr="007C6E54">
        <w:rPr>
          <w:rFonts w:ascii="Aptos" w:hAnsi="Aptos" w:cs="Arial"/>
          <w:sz w:val="22"/>
          <w:szCs w:val="22"/>
        </w:rPr>
        <w:t xml:space="preserve"> United Learning, independent review panel members and clerks,</w:t>
      </w:r>
      <w:r w:rsidR="00B67BFE" w:rsidRPr="007C6E54">
        <w:rPr>
          <w:rFonts w:ascii="Aptos" w:hAnsi="Aptos" w:cs="Arial"/>
          <w:sz w:val="22"/>
          <w:szCs w:val="22"/>
        </w:rPr>
        <w:t xml:space="preserve"> </w:t>
      </w:r>
      <w:r w:rsidRPr="007C6E54">
        <w:rPr>
          <w:rFonts w:ascii="Aptos" w:hAnsi="Aptos" w:cs="Arial"/>
          <w:sz w:val="22"/>
          <w:szCs w:val="22"/>
        </w:rPr>
        <w:t>SEND experts</w:t>
      </w:r>
      <w:r w:rsidR="004D17B3" w:rsidRPr="007C6E54">
        <w:rPr>
          <w:rFonts w:ascii="Aptos" w:hAnsi="Aptos" w:cs="Arial"/>
          <w:sz w:val="22"/>
          <w:szCs w:val="22"/>
        </w:rPr>
        <w:t>, social workers, and Virtual School heads</w:t>
      </w:r>
      <w:r w:rsidR="00B67BFE" w:rsidRPr="007C6E54">
        <w:rPr>
          <w:rFonts w:ascii="Aptos" w:hAnsi="Aptos" w:cs="Arial"/>
          <w:sz w:val="22"/>
          <w:szCs w:val="22"/>
        </w:rPr>
        <w:t xml:space="preserve"> </w:t>
      </w:r>
      <w:r w:rsidRPr="007C6E54">
        <w:rPr>
          <w:rFonts w:ascii="Aptos" w:hAnsi="Aptos" w:cs="Arial"/>
          <w:sz w:val="22"/>
          <w:szCs w:val="22"/>
        </w:rPr>
        <w:t>must by law have regard to th</w:t>
      </w:r>
      <w:r w:rsidR="004D17B3" w:rsidRPr="007C6E54">
        <w:rPr>
          <w:rFonts w:ascii="Aptos" w:hAnsi="Aptos" w:cs="Arial"/>
          <w:sz w:val="22"/>
          <w:szCs w:val="22"/>
        </w:rPr>
        <w:t>e DfE</w:t>
      </w:r>
      <w:r w:rsidRPr="007C6E54">
        <w:rPr>
          <w:rFonts w:ascii="Aptos" w:hAnsi="Aptos" w:cs="Arial"/>
          <w:sz w:val="22"/>
          <w:szCs w:val="22"/>
        </w:rPr>
        <w:t xml:space="preserve"> guidance when deciding in their respective roles one of:</w:t>
      </w:r>
    </w:p>
    <w:p w14:paraId="2BDBD45B" w14:textId="64D33209" w:rsidR="00F4082F" w:rsidRPr="007C6E54" w:rsidRDefault="00F4082F" w:rsidP="004631F8">
      <w:pPr>
        <w:pStyle w:val="List2"/>
        <w:numPr>
          <w:ilvl w:val="0"/>
          <w:numId w:val="25"/>
        </w:numPr>
        <w:tabs>
          <w:tab w:val="left" w:pos="1080"/>
        </w:tabs>
        <w:spacing w:after="120"/>
        <w:ind w:left="357" w:hanging="357"/>
        <w:rPr>
          <w:rFonts w:ascii="Aptos" w:hAnsi="Aptos" w:cs="Arial"/>
          <w:sz w:val="22"/>
          <w:szCs w:val="22"/>
        </w:rPr>
      </w:pPr>
      <w:r w:rsidRPr="007C6E54">
        <w:rPr>
          <w:rFonts w:ascii="Aptos" w:hAnsi="Aptos" w:cs="Arial"/>
          <w:sz w:val="22"/>
          <w:szCs w:val="22"/>
        </w:rPr>
        <w:t xml:space="preserve">whether to </w:t>
      </w:r>
      <w:r w:rsidR="00C75919" w:rsidRPr="007C6E54">
        <w:rPr>
          <w:rFonts w:ascii="Aptos" w:hAnsi="Aptos" w:cs="Arial"/>
          <w:sz w:val="22"/>
          <w:szCs w:val="22"/>
        </w:rPr>
        <w:t xml:space="preserve">suspend or permanently </w:t>
      </w:r>
      <w:r w:rsidRPr="007C6E54">
        <w:rPr>
          <w:rFonts w:ascii="Aptos" w:hAnsi="Aptos" w:cs="Arial"/>
          <w:sz w:val="22"/>
          <w:szCs w:val="22"/>
        </w:rPr>
        <w:t>exclude a pupil;</w:t>
      </w:r>
    </w:p>
    <w:p w14:paraId="2B6E65DA" w14:textId="77777777" w:rsidR="00F4082F" w:rsidRPr="007C6E54" w:rsidRDefault="00F4082F" w:rsidP="004631F8">
      <w:pPr>
        <w:pStyle w:val="List2"/>
        <w:numPr>
          <w:ilvl w:val="0"/>
          <w:numId w:val="25"/>
        </w:numPr>
        <w:tabs>
          <w:tab w:val="left" w:pos="1080"/>
        </w:tabs>
        <w:spacing w:after="120"/>
        <w:ind w:left="357" w:hanging="357"/>
        <w:rPr>
          <w:rFonts w:ascii="Aptos" w:hAnsi="Aptos" w:cs="Arial"/>
          <w:sz w:val="22"/>
          <w:szCs w:val="22"/>
        </w:rPr>
      </w:pPr>
      <w:r w:rsidRPr="007C6E54">
        <w:rPr>
          <w:rFonts w:ascii="Aptos" w:hAnsi="Aptos" w:cs="Arial"/>
          <w:sz w:val="22"/>
          <w:szCs w:val="22"/>
        </w:rPr>
        <w:t>whether to decline to reinstate the pupil;</w:t>
      </w:r>
    </w:p>
    <w:p w14:paraId="454617EA" w14:textId="77777777" w:rsidR="00F4082F" w:rsidRPr="007C6E54" w:rsidRDefault="00F4082F" w:rsidP="004631F8">
      <w:pPr>
        <w:pStyle w:val="List2"/>
        <w:numPr>
          <w:ilvl w:val="0"/>
          <w:numId w:val="25"/>
        </w:numPr>
        <w:tabs>
          <w:tab w:val="left" w:pos="1080"/>
        </w:tabs>
        <w:spacing w:after="120"/>
        <w:ind w:left="357" w:hanging="357"/>
        <w:rPr>
          <w:rFonts w:ascii="Aptos" w:hAnsi="Aptos" w:cs="Arial"/>
          <w:sz w:val="22"/>
          <w:szCs w:val="22"/>
        </w:rPr>
      </w:pPr>
      <w:r w:rsidRPr="007C6E54">
        <w:rPr>
          <w:rFonts w:ascii="Aptos" w:hAnsi="Aptos" w:cs="Arial"/>
          <w:sz w:val="22"/>
          <w:szCs w:val="22"/>
        </w:rPr>
        <w:t>whether to direct reinstatement of the pupil; or</w:t>
      </w:r>
    </w:p>
    <w:p w14:paraId="2D103CEF" w14:textId="6F30B9AC" w:rsidR="00F4082F" w:rsidRPr="007C6E54" w:rsidRDefault="00F4082F" w:rsidP="004631F8">
      <w:pPr>
        <w:pStyle w:val="List2"/>
        <w:numPr>
          <w:ilvl w:val="0"/>
          <w:numId w:val="25"/>
        </w:numPr>
        <w:tabs>
          <w:tab w:val="left" w:pos="1080"/>
        </w:tabs>
        <w:spacing w:after="120"/>
        <w:ind w:left="357" w:hanging="357"/>
        <w:rPr>
          <w:rFonts w:ascii="Aptos" w:hAnsi="Aptos" w:cs="Arial"/>
          <w:sz w:val="22"/>
          <w:szCs w:val="22"/>
        </w:rPr>
      </w:pPr>
      <w:r w:rsidRPr="007C6E54">
        <w:rPr>
          <w:rFonts w:ascii="Aptos" w:hAnsi="Aptos" w:cs="Arial"/>
          <w:sz w:val="22"/>
          <w:szCs w:val="22"/>
        </w:rPr>
        <w:t xml:space="preserve">whether to recommend or direct that the </w:t>
      </w:r>
      <w:r w:rsidR="005334E7" w:rsidRPr="007C6E54">
        <w:rPr>
          <w:rFonts w:ascii="Aptos" w:hAnsi="Aptos" w:cs="Arial"/>
          <w:sz w:val="22"/>
          <w:szCs w:val="22"/>
        </w:rPr>
        <w:t>LGB</w:t>
      </w:r>
      <w:r w:rsidRPr="007C6E54">
        <w:rPr>
          <w:rFonts w:ascii="Aptos" w:hAnsi="Aptos" w:cs="Arial"/>
          <w:sz w:val="22"/>
          <w:szCs w:val="22"/>
        </w:rPr>
        <w:t xml:space="preserve"> reconsiders reinstatement of the pupil.</w:t>
      </w:r>
    </w:p>
    <w:p w14:paraId="62FE56E4" w14:textId="02FF28BA" w:rsidR="00F4082F" w:rsidRPr="007C6E54" w:rsidRDefault="00F4082F" w:rsidP="004631F8">
      <w:pPr>
        <w:pStyle w:val="BodyText3"/>
        <w:spacing w:after="240"/>
        <w:rPr>
          <w:rFonts w:ascii="Aptos" w:hAnsi="Aptos"/>
          <w:b/>
          <w:sz w:val="22"/>
          <w:u w:val="single"/>
        </w:rPr>
      </w:pPr>
      <w:r w:rsidRPr="008D429F">
        <w:rPr>
          <w:rFonts w:ascii="Aptos" w:hAnsi="Aptos"/>
          <w:b/>
          <w:sz w:val="22"/>
          <w:u w:val="single"/>
        </w:rPr>
        <w:t xml:space="preserve">In this </w:t>
      </w:r>
      <w:r w:rsidR="001A7393" w:rsidRPr="008D429F">
        <w:rPr>
          <w:rFonts w:ascii="Aptos" w:hAnsi="Aptos" w:cs="Arial"/>
          <w:b/>
          <w:bCs/>
          <w:sz w:val="22"/>
          <w:szCs w:val="22"/>
          <w:u w:val="single"/>
        </w:rPr>
        <w:t>guidance, references</w:t>
      </w:r>
      <w:r w:rsidRPr="008D429F">
        <w:rPr>
          <w:rFonts w:ascii="Aptos" w:hAnsi="Aptos"/>
          <w:b/>
          <w:sz w:val="22"/>
          <w:u w:val="single"/>
        </w:rPr>
        <w:t xml:space="preserve"> to ‘exclusion’ includes both </w:t>
      </w:r>
      <w:r w:rsidR="004D17B3" w:rsidRPr="008D429F">
        <w:rPr>
          <w:rFonts w:ascii="Aptos" w:hAnsi="Aptos"/>
          <w:b/>
          <w:sz w:val="22"/>
          <w:u w:val="single"/>
        </w:rPr>
        <w:t>a suspension (</w:t>
      </w:r>
      <w:r w:rsidRPr="008D429F">
        <w:rPr>
          <w:rFonts w:ascii="Aptos" w:hAnsi="Aptos"/>
          <w:b/>
          <w:sz w:val="22"/>
          <w:u w:val="single"/>
        </w:rPr>
        <w:t>fixed term</w:t>
      </w:r>
      <w:r w:rsidR="004D17B3" w:rsidRPr="008D429F">
        <w:rPr>
          <w:rFonts w:ascii="Aptos" w:hAnsi="Aptos"/>
          <w:b/>
          <w:sz w:val="22"/>
          <w:u w:val="single"/>
        </w:rPr>
        <w:t xml:space="preserve"> </w:t>
      </w:r>
      <w:r w:rsidR="00B775F5" w:rsidRPr="008D429F">
        <w:rPr>
          <w:rFonts w:ascii="Aptos" w:hAnsi="Aptos" w:cs="Arial"/>
          <w:b/>
          <w:bCs/>
          <w:sz w:val="22"/>
          <w:szCs w:val="22"/>
          <w:u w:val="single"/>
        </w:rPr>
        <w:t>suspension</w:t>
      </w:r>
      <w:r w:rsidR="004D17B3" w:rsidRPr="008D429F">
        <w:rPr>
          <w:rFonts w:ascii="Aptos" w:hAnsi="Aptos"/>
          <w:b/>
          <w:sz w:val="22"/>
          <w:u w:val="single"/>
        </w:rPr>
        <w:t>)</w:t>
      </w:r>
      <w:r w:rsidRPr="008D429F">
        <w:rPr>
          <w:rFonts w:ascii="Aptos" w:hAnsi="Aptos"/>
          <w:b/>
          <w:sz w:val="22"/>
          <w:u w:val="single"/>
        </w:rPr>
        <w:t xml:space="preserve"> and permanent exclusions.  Where the</w:t>
      </w:r>
      <w:r w:rsidR="004D17B3" w:rsidRPr="008D429F">
        <w:rPr>
          <w:rFonts w:ascii="Aptos" w:hAnsi="Aptos"/>
          <w:b/>
          <w:sz w:val="22"/>
          <w:u w:val="single"/>
        </w:rPr>
        <w:t xml:space="preserve"> policy</w:t>
      </w:r>
      <w:r w:rsidRPr="008D429F">
        <w:rPr>
          <w:rFonts w:ascii="Aptos" w:hAnsi="Aptos"/>
          <w:b/>
          <w:sz w:val="22"/>
          <w:u w:val="single"/>
        </w:rPr>
        <w:t xml:space="preserve"> is referring to a specific type of exclusion</w:t>
      </w:r>
      <w:r w:rsidR="004D17B3" w:rsidRPr="008D429F">
        <w:rPr>
          <w:rFonts w:ascii="Aptos" w:hAnsi="Aptos"/>
          <w:b/>
          <w:sz w:val="22"/>
          <w:u w:val="single"/>
        </w:rPr>
        <w:t xml:space="preserve"> (i.e. suspension or permanent)</w:t>
      </w:r>
      <w:r w:rsidRPr="008D429F">
        <w:rPr>
          <w:rFonts w:ascii="Aptos" w:hAnsi="Aptos"/>
          <w:b/>
          <w:sz w:val="22"/>
          <w:u w:val="single"/>
        </w:rPr>
        <w:t>, the wording will make this clear.</w:t>
      </w:r>
    </w:p>
    <w:p w14:paraId="52586043" w14:textId="77777777" w:rsidR="00F4082F" w:rsidRPr="007C6E54" w:rsidRDefault="00F4082F" w:rsidP="004631F8">
      <w:pPr>
        <w:pStyle w:val="Heading1"/>
        <w:rPr>
          <w:rFonts w:ascii="Aptos" w:hAnsi="Aptos"/>
        </w:rPr>
      </w:pPr>
      <w:bookmarkStart w:id="3" w:name="_Toc147319796"/>
      <w:bookmarkStart w:id="4" w:name="_Toc149642429"/>
      <w:bookmarkStart w:id="5" w:name="_Toc149646938"/>
      <w:bookmarkStart w:id="6" w:name="_Toc150511713"/>
      <w:r w:rsidRPr="007C6E54">
        <w:rPr>
          <w:rFonts w:ascii="Aptos" w:hAnsi="Aptos"/>
        </w:rPr>
        <w:t>United Learning’s approach to exclusion</w:t>
      </w:r>
      <w:bookmarkEnd w:id="3"/>
      <w:bookmarkEnd w:id="4"/>
      <w:bookmarkEnd w:id="5"/>
      <w:bookmarkEnd w:id="6"/>
    </w:p>
    <w:p w14:paraId="743AEBE5" w14:textId="6C3A25D8" w:rsidR="00680A50" w:rsidRPr="007C6E54" w:rsidRDefault="00F4082F" w:rsidP="000C55EE">
      <w:pPr>
        <w:pStyle w:val="BodyText3"/>
        <w:spacing w:after="240"/>
        <w:rPr>
          <w:rFonts w:ascii="Aptos" w:hAnsi="Aptos" w:cs="Arial"/>
          <w:sz w:val="22"/>
          <w:szCs w:val="22"/>
        </w:rPr>
      </w:pPr>
      <w:r w:rsidRPr="007C6E54">
        <w:rPr>
          <w:rFonts w:ascii="Aptos" w:hAnsi="Aptos" w:cs="Arial"/>
          <w:sz w:val="22"/>
          <w:szCs w:val="22"/>
        </w:rPr>
        <w:t xml:space="preserve">United Learning believes that exclusion can be an appropriate sanction. </w:t>
      </w:r>
      <w:r w:rsidR="00A6148D" w:rsidRPr="007C6E54">
        <w:rPr>
          <w:rFonts w:ascii="Aptos" w:hAnsi="Aptos" w:cs="Arial"/>
          <w:sz w:val="22"/>
          <w:szCs w:val="22"/>
        </w:rPr>
        <w:t>Typically</w:t>
      </w:r>
      <w:r w:rsidR="00492B7E" w:rsidRPr="007C6E54">
        <w:rPr>
          <w:rFonts w:ascii="Aptos" w:hAnsi="Aptos" w:cs="Arial"/>
          <w:sz w:val="22"/>
          <w:szCs w:val="22"/>
        </w:rPr>
        <w:t>,</w:t>
      </w:r>
      <w:r w:rsidR="00A6148D" w:rsidRPr="007C6E54">
        <w:rPr>
          <w:rFonts w:ascii="Aptos" w:hAnsi="Aptos" w:cs="Arial"/>
          <w:sz w:val="22"/>
          <w:szCs w:val="22"/>
        </w:rPr>
        <w:t xml:space="preserve"> </w:t>
      </w:r>
      <w:r w:rsidRPr="007C6E54">
        <w:rPr>
          <w:rFonts w:ascii="Aptos" w:hAnsi="Aptos" w:cs="Arial"/>
          <w:sz w:val="22"/>
          <w:szCs w:val="22"/>
        </w:rPr>
        <w:t xml:space="preserve">exclusions are the result of persistent breaches of the school’s </w:t>
      </w:r>
      <w:r w:rsidR="00756BEF" w:rsidRPr="007C6E54">
        <w:rPr>
          <w:rFonts w:ascii="Aptos" w:hAnsi="Aptos" w:cs="Arial"/>
          <w:sz w:val="22"/>
          <w:szCs w:val="22"/>
        </w:rPr>
        <w:t>behaviour</w:t>
      </w:r>
      <w:r w:rsidRPr="007C6E54">
        <w:rPr>
          <w:rFonts w:ascii="Aptos" w:hAnsi="Aptos" w:cs="Arial"/>
          <w:sz w:val="22"/>
          <w:szCs w:val="22"/>
        </w:rPr>
        <w:t xml:space="preserve"> policy.</w:t>
      </w:r>
      <w:r w:rsidR="00C76861" w:rsidRPr="007C6E54">
        <w:rPr>
          <w:rFonts w:ascii="Aptos" w:hAnsi="Aptos" w:cs="Arial"/>
          <w:sz w:val="22"/>
          <w:szCs w:val="22"/>
        </w:rPr>
        <w:t xml:space="preserve"> In th</w:t>
      </w:r>
      <w:r w:rsidR="00756BEF" w:rsidRPr="007C6E54">
        <w:rPr>
          <w:rFonts w:ascii="Aptos" w:hAnsi="Aptos" w:cs="Arial"/>
          <w:sz w:val="22"/>
          <w:szCs w:val="22"/>
        </w:rPr>
        <w:t>ose cases</w:t>
      </w:r>
      <w:r w:rsidR="00492B7E" w:rsidRPr="007C6E54">
        <w:rPr>
          <w:rFonts w:ascii="Aptos" w:hAnsi="Aptos" w:cs="Arial"/>
          <w:sz w:val="22"/>
          <w:szCs w:val="22"/>
        </w:rPr>
        <w:t>,</w:t>
      </w:r>
      <w:r w:rsidR="00515D8C" w:rsidRPr="007C6E54">
        <w:rPr>
          <w:rFonts w:ascii="Aptos" w:hAnsi="Aptos" w:cs="Arial"/>
          <w:sz w:val="22"/>
          <w:szCs w:val="22"/>
        </w:rPr>
        <w:t xml:space="preserve"> </w:t>
      </w:r>
      <w:r w:rsidR="00756BEF" w:rsidRPr="007C6E54">
        <w:rPr>
          <w:rFonts w:ascii="Aptos" w:hAnsi="Aptos" w:cs="Arial"/>
          <w:sz w:val="22"/>
          <w:szCs w:val="22"/>
        </w:rPr>
        <w:t>e</w:t>
      </w:r>
      <w:r w:rsidRPr="007C6E54">
        <w:rPr>
          <w:rFonts w:ascii="Aptos" w:hAnsi="Aptos" w:cs="Arial"/>
          <w:sz w:val="22"/>
          <w:szCs w:val="22"/>
        </w:rPr>
        <w:t xml:space="preserve">xclusions should only be instigated when all other routes have been exhausted </w:t>
      </w:r>
      <w:r w:rsidR="638EA001" w:rsidRPr="007C6E54">
        <w:rPr>
          <w:rFonts w:ascii="Aptos" w:hAnsi="Aptos" w:cs="Arial"/>
          <w:sz w:val="22"/>
          <w:szCs w:val="22"/>
        </w:rPr>
        <w:t xml:space="preserve">and </w:t>
      </w:r>
      <w:r w:rsidRPr="007C6E54">
        <w:rPr>
          <w:rFonts w:ascii="Aptos" w:hAnsi="Aptos" w:cs="Arial"/>
          <w:sz w:val="22"/>
          <w:szCs w:val="22"/>
        </w:rPr>
        <w:t xml:space="preserve">when behaviour is in direct conflict with the individual school’s behaviour policy.  </w:t>
      </w:r>
      <w:r w:rsidR="00756BEF" w:rsidRPr="007C6E54">
        <w:rPr>
          <w:rFonts w:ascii="Aptos" w:hAnsi="Aptos" w:cs="Arial"/>
          <w:sz w:val="22"/>
          <w:szCs w:val="22"/>
        </w:rPr>
        <w:t>Where exclusions are as a result of a serious one-off breach of the behaviour policy, schools will still need to show that the response is proportionate</w:t>
      </w:r>
      <w:r w:rsidR="0061152C" w:rsidRPr="007C6E54">
        <w:rPr>
          <w:rFonts w:ascii="Aptos" w:hAnsi="Aptos" w:cs="Arial"/>
          <w:sz w:val="22"/>
          <w:szCs w:val="22"/>
        </w:rPr>
        <w:t xml:space="preserve">. This will involve justifying the sanction in </w:t>
      </w:r>
      <w:r w:rsidR="00B9216D" w:rsidRPr="007C6E54">
        <w:rPr>
          <w:rFonts w:ascii="Aptos" w:hAnsi="Aptos" w:cs="Arial"/>
          <w:sz w:val="22"/>
          <w:szCs w:val="22"/>
        </w:rPr>
        <w:t>all the circumstances of the case and demonstrating why a lesser sanction would not be appropriate. This is</w:t>
      </w:r>
      <w:r w:rsidR="00756BEF" w:rsidRPr="007C6E54">
        <w:rPr>
          <w:rFonts w:ascii="Aptos" w:hAnsi="Aptos" w:cs="Arial"/>
          <w:sz w:val="22"/>
          <w:szCs w:val="22"/>
        </w:rPr>
        <w:t xml:space="preserve"> particularly</w:t>
      </w:r>
      <w:r w:rsidR="00B9216D" w:rsidRPr="007C6E54">
        <w:rPr>
          <w:rFonts w:ascii="Aptos" w:hAnsi="Aptos" w:cs="Arial"/>
          <w:sz w:val="22"/>
          <w:szCs w:val="22"/>
        </w:rPr>
        <w:t xml:space="preserve"> important</w:t>
      </w:r>
      <w:r w:rsidR="00756BEF" w:rsidRPr="007C6E54">
        <w:rPr>
          <w:rFonts w:ascii="Aptos" w:hAnsi="Aptos" w:cs="Arial"/>
          <w:sz w:val="22"/>
          <w:szCs w:val="22"/>
        </w:rPr>
        <w:t xml:space="preserve"> where a Permanent Exclusion is issued</w:t>
      </w:r>
      <w:r w:rsidR="00B9216D" w:rsidRPr="007C6E54">
        <w:rPr>
          <w:rFonts w:ascii="Aptos" w:hAnsi="Aptos" w:cs="Arial"/>
          <w:sz w:val="22"/>
          <w:szCs w:val="22"/>
        </w:rPr>
        <w:t xml:space="preserve"> and/ or the pupil</w:t>
      </w:r>
      <w:r w:rsidR="005260EA" w:rsidRPr="007C6E54">
        <w:rPr>
          <w:rFonts w:ascii="Aptos" w:hAnsi="Aptos" w:cs="Arial"/>
          <w:sz w:val="22"/>
          <w:szCs w:val="22"/>
        </w:rPr>
        <w:t xml:space="preserve"> </w:t>
      </w:r>
      <w:r w:rsidR="00680A50" w:rsidRPr="007C6E54">
        <w:rPr>
          <w:rFonts w:ascii="Aptos" w:hAnsi="Aptos" w:cs="Arial"/>
          <w:sz w:val="22"/>
          <w:szCs w:val="22"/>
        </w:rPr>
        <w:t xml:space="preserve">has SEN, including those with an EHC Plan or a disability, or if the pupil has a social worker, including looked-after children and previously looked-after children. </w:t>
      </w:r>
    </w:p>
    <w:p w14:paraId="2460F7DC" w14:textId="77777777" w:rsidR="00680A50" w:rsidRPr="007C6E54" w:rsidRDefault="00680A50" w:rsidP="000C55EE">
      <w:pPr>
        <w:pStyle w:val="BodyText3"/>
        <w:spacing w:after="240"/>
        <w:rPr>
          <w:rFonts w:ascii="Aptos" w:hAnsi="Aptos" w:cs="Arial"/>
          <w:sz w:val="22"/>
          <w:szCs w:val="22"/>
        </w:rPr>
      </w:pPr>
      <w:r w:rsidRPr="007C6E54">
        <w:rPr>
          <w:rFonts w:ascii="Aptos" w:hAnsi="Aptos" w:cs="Arial"/>
          <w:b/>
          <w:sz w:val="22"/>
          <w:szCs w:val="22"/>
        </w:rPr>
        <w:t>SEND</w:t>
      </w:r>
    </w:p>
    <w:p w14:paraId="44AEB715" w14:textId="34C32EF4" w:rsidR="00DE6A62" w:rsidRPr="007C6E54" w:rsidRDefault="00680A50" w:rsidP="000C55EE">
      <w:pPr>
        <w:pStyle w:val="BodyText3"/>
        <w:spacing w:after="240"/>
        <w:rPr>
          <w:rFonts w:ascii="Aptos" w:hAnsi="Aptos" w:cs="Arial"/>
          <w:sz w:val="22"/>
          <w:szCs w:val="22"/>
        </w:rPr>
      </w:pPr>
      <w:r w:rsidRPr="007C6E54">
        <w:rPr>
          <w:rFonts w:ascii="Aptos" w:hAnsi="Aptos" w:cs="Arial"/>
          <w:sz w:val="22"/>
          <w:szCs w:val="22"/>
        </w:rPr>
        <w:t>The school should, in partnership with others (including, where relevant, the local authority), consider what additional support or alternative placement may be required. This should involve assessing the suitability of provision for a pupil’s SEN or disability. I</w:t>
      </w:r>
      <w:r w:rsidR="00DE6A62" w:rsidRPr="007C6E54">
        <w:rPr>
          <w:rFonts w:ascii="Aptos" w:hAnsi="Aptos" w:cs="Arial"/>
          <w:sz w:val="22"/>
          <w:szCs w:val="22"/>
        </w:rPr>
        <w:t>t is important to recognise that a formal diagnosis is not required to establish that a child has a disability if the school knew, or could reasonably have known, that the child had a disability</w:t>
      </w:r>
      <w:r w:rsidR="00546371" w:rsidRPr="007C6E54">
        <w:rPr>
          <w:rFonts w:ascii="Aptos" w:hAnsi="Aptos" w:cs="Arial"/>
          <w:sz w:val="22"/>
          <w:szCs w:val="22"/>
        </w:rPr>
        <w:t xml:space="preserve"> </w:t>
      </w:r>
      <w:r w:rsidRPr="007C6E54">
        <w:rPr>
          <w:rFonts w:ascii="Aptos" w:hAnsi="Aptos" w:cs="Arial"/>
          <w:sz w:val="22"/>
          <w:szCs w:val="22"/>
        </w:rPr>
        <w:t>(see paragraphs 5</w:t>
      </w:r>
      <w:r w:rsidR="004A4BA8" w:rsidRPr="007C6E54">
        <w:rPr>
          <w:rFonts w:ascii="Aptos" w:hAnsi="Aptos" w:cs="Arial"/>
          <w:sz w:val="22"/>
          <w:szCs w:val="22"/>
        </w:rPr>
        <w:t>8</w:t>
      </w:r>
      <w:r w:rsidRPr="007C6E54">
        <w:rPr>
          <w:rFonts w:ascii="Aptos" w:hAnsi="Aptos" w:cs="Arial"/>
          <w:sz w:val="22"/>
          <w:szCs w:val="22"/>
        </w:rPr>
        <w:t>-</w:t>
      </w:r>
      <w:r w:rsidR="004A4BA8" w:rsidRPr="007C6E54">
        <w:rPr>
          <w:rFonts w:ascii="Aptos" w:hAnsi="Aptos" w:cs="Arial"/>
          <w:sz w:val="22"/>
          <w:szCs w:val="22"/>
        </w:rPr>
        <w:t>62</w:t>
      </w:r>
      <w:r w:rsidRPr="007C6E54">
        <w:rPr>
          <w:rFonts w:ascii="Aptos" w:hAnsi="Aptos" w:cs="Arial"/>
          <w:sz w:val="22"/>
          <w:szCs w:val="22"/>
        </w:rPr>
        <w:t>, DfE Guidance for further information)</w:t>
      </w:r>
      <w:r w:rsidR="00153A77" w:rsidRPr="007C6E54">
        <w:rPr>
          <w:rFonts w:ascii="Aptos" w:hAnsi="Aptos" w:cs="Arial"/>
          <w:sz w:val="22"/>
          <w:szCs w:val="22"/>
        </w:rPr>
        <w:t>. Our Behaviour Policy Template on the Hub includes a</w:t>
      </w:r>
      <w:r w:rsidR="003B048B" w:rsidRPr="007C6E54">
        <w:rPr>
          <w:rFonts w:ascii="Aptos" w:hAnsi="Aptos" w:cs="Arial"/>
          <w:sz w:val="22"/>
          <w:szCs w:val="22"/>
        </w:rPr>
        <w:t xml:space="preserve"> template appendix schools can use to detail their graduated approach to providing reasonable adjustments. </w:t>
      </w:r>
    </w:p>
    <w:p w14:paraId="743A86D8" w14:textId="398102D5" w:rsidR="00680A50" w:rsidRPr="007C6E54" w:rsidRDefault="00680A50" w:rsidP="000C55EE">
      <w:pPr>
        <w:pStyle w:val="BodyText3"/>
        <w:spacing w:after="240"/>
        <w:rPr>
          <w:rFonts w:ascii="Aptos" w:hAnsi="Aptos" w:cs="Arial"/>
          <w:b/>
          <w:sz w:val="22"/>
          <w:szCs w:val="22"/>
        </w:rPr>
      </w:pPr>
      <w:r w:rsidRPr="007C6E54">
        <w:rPr>
          <w:rFonts w:ascii="Aptos" w:hAnsi="Aptos" w:cs="Arial"/>
          <w:b/>
          <w:sz w:val="22"/>
          <w:szCs w:val="22"/>
        </w:rPr>
        <w:t>LAC and Previously LAC</w:t>
      </w:r>
    </w:p>
    <w:p w14:paraId="1BB1CCDF" w14:textId="753C856B" w:rsidR="005722DD" w:rsidRPr="007C6E54" w:rsidRDefault="005722DD" w:rsidP="000C55EE">
      <w:pPr>
        <w:pStyle w:val="BodyText3"/>
        <w:spacing w:after="240"/>
        <w:rPr>
          <w:rFonts w:ascii="Aptos" w:hAnsi="Aptos" w:cs="Arial"/>
          <w:sz w:val="22"/>
          <w:szCs w:val="22"/>
        </w:rPr>
      </w:pPr>
      <w:r w:rsidRPr="007C6E54">
        <w:rPr>
          <w:rFonts w:ascii="Aptos" w:hAnsi="Aptos" w:cs="Arial"/>
          <w:sz w:val="22"/>
          <w:szCs w:val="22"/>
        </w:rPr>
        <w:t xml:space="preserve">Where a pupil has a social worker and they are at risk of suspension or permanent exclusion, the social worker, Designated Safeguarding Lead (DSL) and the pupil’s parents should be informed to involve them as early as possible in relevant conversations. Where a LAC is likely to be subject to a suspension or permanent exclusion, the Designated Teacher should work with the VSH to consider what additional assessment and support need to be put in place to help the school address the factors affecting the </w:t>
      </w:r>
      <w:r w:rsidRPr="007C6E54">
        <w:rPr>
          <w:rFonts w:ascii="Aptos" w:hAnsi="Aptos" w:cs="Arial"/>
          <w:sz w:val="22"/>
          <w:szCs w:val="22"/>
        </w:rPr>
        <w:lastRenderedPageBreak/>
        <w:t>child’s behaviour and reduce the need for suspension or permanent exclusion. Similar safeguards apply to previously LAC (see paragraphs 5</w:t>
      </w:r>
      <w:r w:rsidR="001C3471" w:rsidRPr="007C6E54">
        <w:rPr>
          <w:rFonts w:ascii="Aptos" w:hAnsi="Aptos" w:cs="Arial"/>
          <w:sz w:val="22"/>
          <w:szCs w:val="22"/>
        </w:rPr>
        <w:t>8</w:t>
      </w:r>
      <w:r w:rsidRPr="007C6E54">
        <w:rPr>
          <w:rFonts w:ascii="Aptos" w:hAnsi="Aptos" w:cs="Arial"/>
          <w:sz w:val="22"/>
          <w:szCs w:val="22"/>
        </w:rPr>
        <w:t>-6</w:t>
      </w:r>
      <w:r w:rsidR="001C3471" w:rsidRPr="007C6E54">
        <w:rPr>
          <w:rFonts w:ascii="Aptos" w:hAnsi="Aptos" w:cs="Arial"/>
          <w:sz w:val="22"/>
          <w:szCs w:val="22"/>
        </w:rPr>
        <w:t>2</w:t>
      </w:r>
      <w:r w:rsidRPr="007C6E54">
        <w:rPr>
          <w:rFonts w:ascii="Aptos" w:hAnsi="Aptos" w:cs="Arial"/>
          <w:sz w:val="22"/>
          <w:szCs w:val="22"/>
        </w:rPr>
        <w:t>, DfE Guidance for further information)</w:t>
      </w:r>
      <w:r w:rsidR="0080011B" w:rsidRPr="007C6E54">
        <w:rPr>
          <w:rFonts w:ascii="Aptos" w:hAnsi="Aptos" w:cs="Arial"/>
          <w:sz w:val="22"/>
          <w:szCs w:val="22"/>
        </w:rPr>
        <w:t>.</w:t>
      </w:r>
    </w:p>
    <w:p w14:paraId="6CE3EB19" w14:textId="77777777" w:rsidR="005722DD" w:rsidRPr="007C6E54" w:rsidRDefault="005722DD" w:rsidP="000C55EE">
      <w:pPr>
        <w:pStyle w:val="BodyText3"/>
        <w:spacing w:after="240"/>
        <w:rPr>
          <w:rFonts w:ascii="Aptos" w:hAnsi="Aptos" w:cs="Arial"/>
          <w:sz w:val="22"/>
          <w:szCs w:val="22"/>
        </w:rPr>
      </w:pPr>
      <w:r w:rsidRPr="007C6E54">
        <w:rPr>
          <w:rFonts w:ascii="Aptos" w:hAnsi="Aptos" w:cs="Arial"/>
          <w:sz w:val="22"/>
          <w:szCs w:val="22"/>
        </w:rPr>
        <w:t>Therefore, if pupils from the above groups are suspended or permanently excluded, evidence that the above steps have been implemented will need to be shown in order to justify the exclusion.</w:t>
      </w:r>
    </w:p>
    <w:p w14:paraId="46EA32BB" w14:textId="0CB7CCA2" w:rsidR="00B86D35" w:rsidRPr="007C6E54" w:rsidRDefault="00B86D35" w:rsidP="000C55EE">
      <w:pPr>
        <w:pStyle w:val="BodyText3"/>
        <w:spacing w:after="240"/>
        <w:rPr>
          <w:rFonts w:ascii="Aptos" w:hAnsi="Aptos" w:cs="Arial"/>
          <w:sz w:val="22"/>
          <w:szCs w:val="22"/>
        </w:rPr>
      </w:pPr>
      <w:r w:rsidRPr="007C6E54">
        <w:rPr>
          <w:rFonts w:ascii="Aptos" w:hAnsi="Aptos" w:cs="Arial"/>
          <w:sz w:val="22"/>
          <w:szCs w:val="22"/>
        </w:rPr>
        <w:t>Please refer to the Permanent Exclusion Checklist for Heads</w:t>
      </w:r>
      <w:r w:rsidR="00710722" w:rsidRPr="007C6E54">
        <w:rPr>
          <w:rFonts w:ascii="Aptos" w:hAnsi="Aptos" w:cs="Arial"/>
          <w:sz w:val="22"/>
          <w:szCs w:val="22"/>
        </w:rPr>
        <w:t xml:space="preserve"> / </w:t>
      </w:r>
      <w:r w:rsidR="005D40A5" w:rsidRPr="007C6E54">
        <w:rPr>
          <w:rFonts w:ascii="Aptos" w:hAnsi="Aptos" w:cs="Arial"/>
          <w:sz w:val="22"/>
          <w:szCs w:val="22"/>
        </w:rPr>
        <w:t>a</w:t>
      </w:r>
      <w:r w:rsidR="00710722" w:rsidRPr="007C6E54">
        <w:rPr>
          <w:rFonts w:ascii="Aptos" w:hAnsi="Aptos" w:cs="Arial"/>
          <w:sz w:val="22"/>
          <w:szCs w:val="22"/>
        </w:rPr>
        <w:t>cting Heads</w:t>
      </w:r>
      <w:r w:rsidR="00D40DC4" w:rsidRPr="007C6E54">
        <w:rPr>
          <w:rStyle w:val="FootnoteReference"/>
          <w:rFonts w:ascii="Aptos" w:hAnsi="Aptos" w:cs="Arial"/>
          <w:sz w:val="22"/>
          <w:szCs w:val="22"/>
        </w:rPr>
        <w:footnoteReference w:id="2"/>
      </w:r>
      <w:r w:rsidRPr="007C6E54">
        <w:rPr>
          <w:rFonts w:ascii="Aptos" w:hAnsi="Aptos" w:cs="Arial"/>
          <w:sz w:val="22"/>
          <w:szCs w:val="22"/>
        </w:rPr>
        <w:t xml:space="preserve"> and specifically</w:t>
      </w:r>
      <w:r w:rsidRPr="007C6E54">
        <w:rPr>
          <w:rFonts w:ascii="Aptos" w:hAnsi="Aptos" w:cs="Arial"/>
          <w:b/>
          <w:bCs/>
          <w:sz w:val="22"/>
          <w:szCs w:val="22"/>
        </w:rPr>
        <w:t xml:space="preserve"> Appendix 1: </w:t>
      </w:r>
      <w:r w:rsidRPr="007C6E54">
        <w:rPr>
          <w:rFonts w:ascii="Aptos" w:hAnsi="Aptos" w:cstheme="minorHAnsi"/>
          <w:b/>
          <w:bCs/>
          <w:sz w:val="22"/>
          <w:szCs w:val="22"/>
        </w:rPr>
        <w:t xml:space="preserve">Additional Checklist when considering </w:t>
      </w:r>
      <w:r w:rsidR="00B8108E" w:rsidRPr="007C6E54">
        <w:rPr>
          <w:rFonts w:ascii="Aptos" w:hAnsi="Aptos" w:cstheme="minorHAnsi"/>
          <w:b/>
          <w:bCs/>
          <w:sz w:val="22"/>
          <w:szCs w:val="22"/>
        </w:rPr>
        <w:t>suspension</w:t>
      </w:r>
      <w:r w:rsidRPr="007C6E54">
        <w:rPr>
          <w:rFonts w:ascii="Aptos" w:hAnsi="Aptos" w:cstheme="minorHAnsi"/>
          <w:b/>
          <w:bCs/>
          <w:sz w:val="22"/>
          <w:szCs w:val="22"/>
        </w:rPr>
        <w:t xml:space="preserve"> or permanent exclusion for SEND pupils.  </w:t>
      </w:r>
      <w:r w:rsidRPr="007C6E54">
        <w:rPr>
          <w:rFonts w:ascii="Aptos" w:hAnsi="Aptos" w:cs="Arial"/>
          <w:b/>
          <w:bCs/>
          <w:sz w:val="22"/>
          <w:szCs w:val="22"/>
        </w:rPr>
        <w:t xml:space="preserve">The requirements given in </w:t>
      </w:r>
      <w:r w:rsidR="009F22F3" w:rsidRPr="007C6E54">
        <w:rPr>
          <w:rFonts w:ascii="Aptos" w:hAnsi="Aptos" w:cs="Arial"/>
          <w:b/>
          <w:bCs/>
          <w:sz w:val="22"/>
          <w:szCs w:val="22"/>
        </w:rPr>
        <w:t xml:space="preserve">Part </w:t>
      </w:r>
      <w:r w:rsidR="00832FF1" w:rsidRPr="007C6E54">
        <w:rPr>
          <w:rFonts w:ascii="Aptos" w:hAnsi="Aptos" w:cs="Arial"/>
          <w:b/>
          <w:bCs/>
          <w:sz w:val="22"/>
          <w:szCs w:val="22"/>
        </w:rPr>
        <w:t>4 of</w:t>
      </w:r>
      <w:r w:rsidRPr="007C6E54">
        <w:rPr>
          <w:rFonts w:ascii="Aptos" w:hAnsi="Aptos" w:cs="Arial"/>
          <w:b/>
          <w:bCs/>
          <w:sz w:val="22"/>
          <w:szCs w:val="22"/>
        </w:rPr>
        <w:t xml:space="preserve"> the DfE Exclusion Guide must be followed in relation to those students</w:t>
      </w:r>
      <w:r w:rsidRPr="007C6E54">
        <w:rPr>
          <w:rFonts w:ascii="Aptos" w:hAnsi="Aptos" w:cs="Arial"/>
          <w:sz w:val="22"/>
          <w:szCs w:val="22"/>
        </w:rPr>
        <w:t xml:space="preserve">. Schools must ensure that their policies and practices do not discriminate against pupils by unfairly increasing their risk of exclusion. Regular monitoring of exclusions </w:t>
      </w:r>
      <w:r w:rsidR="00DF0512" w:rsidRPr="007C6E54">
        <w:rPr>
          <w:rFonts w:ascii="Aptos" w:hAnsi="Aptos" w:cs="Arial"/>
          <w:sz w:val="22"/>
          <w:szCs w:val="22"/>
        </w:rPr>
        <w:t xml:space="preserve">and suspensions </w:t>
      </w:r>
      <w:r w:rsidRPr="007C6E54">
        <w:rPr>
          <w:rFonts w:ascii="Aptos" w:hAnsi="Aptos" w:cs="Arial"/>
          <w:sz w:val="22"/>
          <w:szCs w:val="22"/>
        </w:rPr>
        <w:t xml:space="preserve">by school leaders and </w:t>
      </w:r>
      <w:r w:rsidR="0080011B" w:rsidRPr="007C6E54">
        <w:rPr>
          <w:rFonts w:ascii="Aptos" w:hAnsi="Aptos" w:cs="Arial"/>
          <w:sz w:val="22"/>
          <w:szCs w:val="22"/>
        </w:rPr>
        <w:t>the LGB</w:t>
      </w:r>
      <w:r w:rsidRPr="007C6E54">
        <w:rPr>
          <w:rFonts w:ascii="Aptos" w:hAnsi="Aptos" w:cs="Arial"/>
          <w:sz w:val="22"/>
          <w:szCs w:val="22"/>
        </w:rPr>
        <w:t xml:space="preserve"> is strongly recommended to help mitigate this risk. A data capture template to facilitate monitoring and analysis is provided in the Appendices (Appendix </w:t>
      </w:r>
      <w:r w:rsidR="009B74C1" w:rsidRPr="007C6E54">
        <w:rPr>
          <w:rFonts w:ascii="Aptos" w:hAnsi="Aptos" w:cs="Arial"/>
          <w:sz w:val="22"/>
          <w:szCs w:val="22"/>
        </w:rPr>
        <w:t>7</w:t>
      </w:r>
      <w:r w:rsidRPr="007C6E54">
        <w:rPr>
          <w:rFonts w:ascii="Aptos" w:hAnsi="Aptos" w:cs="Arial"/>
          <w:sz w:val="22"/>
          <w:szCs w:val="22"/>
        </w:rPr>
        <w:t xml:space="preserve">). </w:t>
      </w:r>
    </w:p>
    <w:p w14:paraId="2371D8B6" w14:textId="23099A1F" w:rsidR="00F4082F" w:rsidRPr="007C6E54" w:rsidRDefault="00F4082F" w:rsidP="000C55EE">
      <w:pPr>
        <w:pStyle w:val="BodyText3"/>
        <w:spacing w:after="240"/>
        <w:rPr>
          <w:rFonts w:ascii="Aptos" w:hAnsi="Aptos" w:cs="Arial"/>
          <w:sz w:val="22"/>
          <w:szCs w:val="22"/>
        </w:rPr>
      </w:pPr>
      <w:r w:rsidRPr="007C6E54">
        <w:rPr>
          <w:rFonts w:ascii="Aptos" w:hAnsi="Aptos" w:cs="Arial"/>
          <w:sz w:val="22"/>
          <w:szCs w:val="22"/>
        </w:rPr>
        <w:t xml:space="preserve">During </w:t>
      </w:r>
      <w:r w:rsidR="00143923" w:rsidRPr="007C6E54">
        <w:rPr>
          <w:rFonts w:ascii="Aptos" w:hAnsi="Aptos" w:cs="Arial"/>
          <w:sz w:val="22"/>
          <w:szCs w:val="22"/>
        </w:rPr>
        <w:t>suspensions,</w:t>
      </w:r>
      <w:r w:rsidRPr="007C6E54">
        <w:rPr>
          <w:rFonts w:ascii="Aptos" w:hAnsi="Aptos" w:cs="Arial"/>
          <w:sz w:val="22"/>
          <w:szCs w:val="22"/>
        </w:rPr>
        <w:t xml:space="preserve"> the Principal/Headteacher (or designated member of school staff) should remain in contact with the pupil to monitor and ensure the safety and welfare of the pupil. </w:t>
      </w:r>
    </w:p>
    <w:p w14:paraId="619386F2" w14:textId="6E3C0078" w:rsidR="00F4082F" w:rsidRPr="007C6E54" w:rsidRDefault="00F4082F" w:rsidP="000C55EE">
      <w:pPr>
        <w:pStyle w:val="BodyText3"/>
        <w:spacing w:after="240"/>
        <w:rPr>
          <w:rFonts w:ascii="Aptos" w:hAnsi="Aptos" w:cs="Arial"/>
          <w:sz w:val="22"/>
          <w:szCs w:val="22"/>
        </w:rPr>
      </w:pPr>
      <w:r w:rsidRPr="007C6E54">
        <w:rPr>
          <w:rFonts w:ascii="Aptos" w:hAnsi="Aptos" w:cs="Arial"/>
          <w:sz w:val="22"/>
          <w:szCs w:val="22"/>
        </w:rPr>
        <w:t>However permanent exclusion</w:t>
      </w:r>
      <w:r w:rsidR="00756BEF" w:rsidRPr="007C6E54">
        <w:rPr>
          <w:rFonts w:ascii="Aptos" w:hAnsi="Aptos" w:cs="Arial"/>
          <w:sz w:val="22"/>
          <w:szCs w:val="22"/>
        </w:rPr>
        <w:t xml:space="preserve"> on the grounds of persistent breaches of the school’s behaviour policy</w:t>
      </w:r>
      <w:r w:rsidRPr="007C6E54">
        <w:rPr>
          <w:rFonts w:ascii="Aptos" w:hAnsi="Aptos" w:cs="Arial"/>
          <w:sz w:val="22"/>
          <w:szCs w:val="22"/>
        </w:rPr>
        <w:t xml:space="preserve"> must only be used as a last resort when a range of other strategies have been tried and exhausted.  A permanent exclusion for a serious breach (e.g. a one-off or first offence) should only happen </w:t>
      </w:r>
      <w:r w:rsidR="00535B6B" w:rsidRPr="007C6E54">
        <w:rPr>
          <w:rFonts w:ascii="Aptos" w:hAnsi="Aptos" w:cs="Arial"/>
          <w:sz w:val="22"/>
          <w:szCs w:val="22"/>
        </w:rPr>
        <w:t xml:space="preserve">on rare occasions. </w:t>
      </w:r>
    </w:p>
    <w:p w14:paraId="0B8C2AEE" w14:textId="2E97E2D5" w:rsidR="00882132" w:rsidRPr="007C6E54" w:rsidRDefault="0059586D" w:rsidP="000C55EE">
      <w:pPr>
        <w:rPr>
          <w:rFonts w:ascii="Aptos" w:hAnsi="Aptos" w:cs="Arial"/>
          <w:b/>
          <w:bCs/>
          <w:sz w:val="22"/>
          <w:szCs w:val="22"/>
        </w:rPr>
      </w:pPr>
      <w:r w:rsidRPr="007C6E54">
        <w:rPr>
          <w:rFonts w:ascii="Aptos" w:hAnsi="Aptos" w:cs="Arial"/>
          <w:b/>
          <w:bCs/>
          <w:sz w:val="22"/>
          <w:szCs w:val="22"/>
        </w:rPr>
        <w:t>Who can exclude?</w:t>
      </w:r>
    </w:p>
    <w:p w14:paraId="775E0F91" w14:textId="77777777" w:rsidR="0059586D" w:rsidRPr="007C6E54" w:rsidRDefault="0059586D" w:rsidP="000C55EE">
      <w:pPr>
        <w:rPr>
          <w:rFonts w:ascii="Aptos" w:hAnsi="Aptos" w:cs="Arial"/>
          <w:sz w:val="22"/>
          <w:szCs w:val="22"/>
        </w:rPr>
      </w:pPr>
    </w:p>
    <w:p w14:paraId="4A41D80E" w14:textId="63C0C586" w:rsidR="00F4082F" w:rsidRPr="007C6E54" w:rsidRDefault="00B86D35" w:rsidP="004631F8">
      <w:pPr>
        <w:pStyle w:val="BodyText2"/>
        <w:spacing w:after="240" w:line="240" w:lineRule="auto"/>
        <w:rPr>
          <w:rFonts w:ascii="Aptos" w:hAnsi="Aptos" w:cs="Arial"/>
          <w:sz w:val="22"/>
          <w:szCs w:val="22"/>
        </w:rPr>
      </w:pPr>
      <w:hyperlink r:id="rId20" w:history="1">
        <w:r w:rsidRPr="007C6E54">
          <w:rPr>
            <w:rStyle w:val="Hyperlink"/>
            <w:rFonts w:ascii="Aptos" w:hAnsi="Aptos" w:cs="Arial"/>
            <w:sz w:val="22"/>
            <w:szCs w:val="22"/>
          </w:rPr>
          <w:t>The DfE Guidance</w:t>
        </w:r>
      </w:hyperlink>
      <w:r w:rsidRPr="007C6E54">
        <w:rPr>
          <w:rStyle w:val="Hyperlink"/>
          <w:rFonts w:ascii="Aptos" w:hAnsi="Aptos" w:cs="Arial"/>
          <w:sz w:val="22"/>
          <w:szCs w:val="22"/>
        </w:rPr>
        <w:t xml:space="preserve"> </w:t>
      </w:r>
      <w:r w:rsidRPr="007C6E54">
        <w:rPr>
          <w:rFonts w:ascii="Aptos" w:hAnsi="Aptos" w:cs="Arial"/>
          <w:sz w:val="22"/>
          <w:szCs w:val="22"/>
        </w:rPr>
        <w:t xml:space="preserve"> </w:t>
      </w:r>
      <w:r w:rsidR="00F4082F" w:rsidRPr="007C6E54">
        <w:rPr>
          <w:rFonts w:ascii="Aptos" w:hAnsi="Aptos" w:cs="Arial"/>
          <w:sz w:val="22"/>
          <w:szCs w:val="22"/>
        </w:rPr>
        <w:t xml:space="preserve">makes clear that only the Headteacher of a school, or the acting Headteacher in their absence, can exclude a pupil (see page </w:t>
      </w:r>
      <w:r w:rsidRPr="007C6E54">
        <w:rPr>
          <w:rFonts w:ascii="Aptos" w:hAnsi="Aptos" w:cs="Arial"/>
          <w:sz w:val="22"/>
          <w:szCs w:val="22"/>
        </w:rPr>
        <w:t>11</w:t>
      </w:r>
      <w:r w:rsidR="00F4082F" w:rsidRPr="007C6E54">
        <w:rPr>
          <w:rFonts w:ascii="Aptos" w:hAnsi="Aptos" w:cs="Arial"/>
          <w:sz w:val="22"/>
          <w:szCs w:val="22"/>
        </w:rPr>
        <w:t xml:space="preserve">). Whilst leadership structures vary across United Learning schools, this requirement applies to all schools in the Group. Each school’s own exclusion policy must make clear which leadership roles can carry out an exclusion, reflecting the leadership structure in the school and whether, for example, there is an Executive Principal and a Head of School, rather than a Principal per se.  In this policy, the term ‘Principal’ is used when setting out the roles and responsibilities of the person performing the role of Headteacher in carrying out exclusions. </w:t>
      </w:r>
    </w:p>
    <w:p w14:paraId="5B0A7D81" w14:textId="77777777" w:rsidR="00F4082F" w:rsidRPr="007C6E54" w:rsidRDefault="00F4082F" w:rsidP="004631F8">
      <w:pPr>
        <w:pStyle w:val="Heading1"/>
        <w:rPr>
          <w:rFonts w:ascii="Aptos" w:hAnsi="Aptos"/>
          <w:b w:val="0"/>
        </w:rPr>
      </w:pPr>
      <w:bookmarkStart w:id="7" w:name="_Toc147319797"/>
      <w:bookmarkStart w:id="8" w:name="_Toc149642430"/>
      <w:bookmarkStart w:id="9" w:name="_Toc149646939"/>
      <w:bookmarkStart w:id="10" w:name="_Toc150511714"/>
      <w:r w:rsidRPr="007C6E54">
        <w:rPr>
          <w:rFonts w:ascii="Aptos" w:hAnsi="Aptos"/>
        </w:rPr>
        <w:t>Exclusion from school</w:t>
      </w:r>
      <w:bookmarkEnd w:id="7"/>
      <w:bookmarkEnd w:id="8"/>
      <w:bookmarkEnd w:id="9"/>
      <w:bookmarkEnd w:id="10"/>
    </w:p>
    <w:p w14:paraId="7FEDE2CE" w14:textId="77777777" w:rsidR="0059214C" w:rsidRPr="007C6E54" w:rsidRDefault="0059214C" w:rsidP="000C55EE">
      <w:pPr>
        <w:rPr>
          <w:rFonts w:ascii="Aptos" w:hAnsi="Aptos"/>
        </w:rPr>
      </w:pPr>
    </w:p>
    <w:p w14:paraId="3C7DB7B2" w14:textId="6588C8C5" w:rsidR="00F4082F" w:rsidRPr="007C6E54" w:rsidRDefault="00F150BD" w:rsidP="004631F8">
      <w:pPr>
        <w:spacing w:after="240"/>
        <w:rPr>
          <w:rFonts w:ascii="Aptos" w:hAnsi="Aptos" w:cs="Arial"/>
          <w:bCs/>
          <w:sz w:val="22"/>
          <w:szCs w:val="22"/>
        </w:rPr>
      </w:pPr>
      <w:r w:rsidRPr="007C6E54">
        <w:rPr>
          <w:rFonts w:ascii="Aptos" w:hAnsi="Aptos" w:cs="Arial"/>
          <w:bCs/>
          <w:sz w:val="22"/>
          <w:szCs w:val="22"/>
        </w:rPr>
        <w:t xml:space="preserve">The decision to exclude a pupil must be lawful, reasonable, and fair. </w:t>
      </w:r>
      <w:r w:rsidR="00F4082F" w:rsidRPr="007C6E54">
        <w:rPr>
          <w:rFonts w:ascii="Aptos" w:hAnsi="Aptos" w:cs="Arial"/>
          <w:bCs/>
          <w:sz w:val="22"/>
          <w:szCs w:val="22"/>
        </w:rPr>
        <w:t>There are two types of official exclusion:</w:t>
      </w:r>
    </w:p>
    <w:p w14:paraId="3DFD0ED7" w14:textId="140A79AD" w:rsidR="00F4082F" w:rsidRPr="007C6E54" w:rsidRDefault="00F4082F" w:rsidP="004631F8">
      <w:pPr>
        <w:spacing w:after="240"/>
        <w:rPr>
          <w:rFonts w:ascii="Aptos" w:hAnsi="Aptos" w:cs="Arial"/>
          <w:b/>
          <w:bCs/>
          <w:sz w:val="22"/>
          <w:szCs w:val="22"/>
        </w:rPr>
      </w:pPr>
      <w:r w:rsidRPr="007C6E54">
        <w:rPr>
          <w:rFonts w:ascii="Aptos" w:hAnsi="Aptos" w:cs="Arial"/>
          <w:b/>
          <w:bCs/>
          <w:sz w:val="22"/>
          <w:szCs w:val="22"/>
        </w:rPr>
        <w:t>1.</w:t>
      </w:r>
      <w:r w:rsidRPr="007C6E54">
        <w:rPr>
          <w:rFonts w:ascii="Aptos" w:hAnsi="Aptos" w:cs="Arial"/>
          <w:b/>
          <w:bCs/>
          <w:sz w:val="22"/>
          <w:szCs w:val="22"/>
        </w:rPr>
        <w:tab/>
      </w:r>
      <w:r w:rsidR="00B86D35" w:rsidRPr="007C6E54">
        <w:rPr>
          <w:rFonts w:ascii="Aptos" w:hAnsi="Aptos" w:cs="Arial"/>
          <w:b/>
          <w:bCs/>
          <w:sz w:val="22"/>
          <w:szCs w:val="22"/>
        </w:rPr>
        <w:t>Suspensions</w:t>
      </w:r>
      <w:r w:rsidRPr="007C6E54">
        <w:rPr>
          <w:rFonts w:ascii="Aptos" w:hAnsi="Aptos" w:cs="Arial"/>
          <w:b/>
          <w:bCs/>
          <w:sz w:val="22"/>
          <w:szCs w:val="22"/>
        </w:rPr>
        <w:tab/>
      </w:r>
    </w:p>
    <w:p w14:paraId="302F2C84" w14:textId="4ED9202B" w:rsidR="00F4082F" w:rsidRPr="007C6E54" w:rsidRDefault="00F4082F" w:rsidP="004631F8">
      <w:pPr>
        <w:pStyle w:val="BodyText"/>
        <w:rPr>
          <w:rFonts w:ascii="Aptos" w:hAnsi="Aptos" w:cs="Arial"/>
          <w:sz w:val="22"/>
          <w:szCs w:val="22"/>
        </w:rPr>
      </w:pPr>
      <w:r w:rsidRPr="007C6E54">
        <w:rPr>
          <w:rFonts w:ascii="Aptos" w:hAnsi="Aptos" w:cs="Arial"/>
          <w:sz w:val="22"/>
          <w:szCs w:val="22"/>
        </w:rPr>
        <w:t xml:space="preserve">This is a </w:t>
      </w:r>
      <w:r w:rsidR="007E19AD" w:rsidRPr="007C6E54">
        <w:rPr>
          <w:rFonts w:ascii="Aptos" w:hAnsi="Aptos" w:cs="Arial"/>
          <w:sz w:val="22"/>
          <w:szCs w:val="22"/>
        </w:rPr>
        <w:t>suspension</w:t>
      </w:r>
      <w:r w:rsidRPr="007C6E54">
        <w:rPr>
          <w:rFonts w:ascii="Aptos" w:hAnsi="Aptos" w:cs="Arial"/>
          <w:sz w:val="22"/>
          <w:szCs w:val="22"/>
        </w:rPr>
        <w:t xml:space="preserve"> for a </w:t>
      </w:r>
      <w:r w:rsidRPr="007C6E54">
        <w:rPr>
          <w:rFonts w:ascii="Aptos" w:hAnsi="Aptos" w:cs="Arial"/>
          <w:b/>
          <w:bCs/>
          <w:sz w:val="22"/>
          <w:szCs w:val="22"/>
        </w:rPr>
        <w:t>fixed number of days</w:t>
      </w:r>
      <w:r w:rsidRPr="007C6E54">
        <w:rPr>
          <w:rFonts w:ascii="Aptos" w:hAnsi="Aptos" w:cs="Arial"/>
          <w:bCs/>
          <w:sz w:val="22"/>
          <w:szCs w:val="22"/>
        </w:rPr>
        <w:t>.</w:t>
      </w:r>
      <w:r w:rsidRPr="007C6E54">
        <w:rPr>
          <w:rFonts w:ascii="Aptos" w:hAnsi="Aptos" w:cs="Arial"/>
          <w:sz w:val="22"/>
          <w:szCs w:val="22"/>
        </w:rPr>
        <w:t xml:space="preserve"> The pupil must remain at home up to the first 5 days (during which time the school should take reasonable steps to set and mark work for the pupil). For a </w:t>
      </w:r>
      <w:r w:rsidR="00B86D35" w:rsidRPr="007C6E54">
        <w:rPr>
          <w:rFonts w:ascii="Aptos" w:hAnsi="Aptos" w:cs="Arial"/>
          <w:sz w:val="22"/>
          <w:szCs w:val="22"/>
        </w:rPr>
        <w:t>suspension</w:t>
      </w:r>
      <w:r w:rsidRPr="007C6E54">
        <w:rPr>
          <w:rFonts w:ascii="Aptos" w:hAnsi="Aptos" w:cs="Arial"/>
          <w:sz w:val="22"/>
          <w:szCs w:val="22"/>
        </w:rPr>
        <w:t xml:space="preserve"> of more than 5 days, full time education provision commences from the 6</w:t>
      </w:r>
      <w:r w:rsidRPr="007C6E54">
        <w:rPr>
          <w:rFonts w:ascii="Aptos" w:hAnsi="Aptos" w:cs="Arial"/>
          <w:sz w:val="22"/>
          <w:szCs w:val="22"/>
          <w:vertAlign w:val="superscript"/>
        </w:rPr>
        <w:t>th</w:t>
      </w:r>
      <w:r w:rsidRPr="007C6E54">
        <w:rPr>
          <w:rFonts w:ascii="Aptos" w:hAnsi="Aptos" w:cs="Arial"/>
          <w:sz w:val="22"/>
          <w:szCs w:val="22"/>
        </w:rPr>
        <w:t xml:space="preserve"> day and must </w:t>
      </w:r>
      <w:r w:rsidRPr="007C6E54">
        <w:rPr>
          <w:rFonts w:ascii="Aptos" w:hAnsi="Aptos" w:cs="Arial"/>
          <w:sz w:val="22"/>
          <w:szCs w:val="22"/>
        </w:rPr>
        <w:lastRenderedPageBreak/>
        <w:t xml:space="preserve">be organised by the excluding school.  A pupil is entitled to return to </w:t>
      </w:r>
      <w:r w:rsidR="00453953" w:rsidRPr="007C6E54">
        <w:rPr>
          <w:rFonts w:ascii="Aptos" w:hAnsi="Aptos" w:cs="Arial"/>
          <w:sz w:val="22"/>
          <w:szCs w:val="22"/>
        </w:rPr>
        <w:t>s</w:t>
      </w:r>
      <w:r w:rsidRPr="007C6E54">
        <w:rPr>
          <w:rFonts w:ascii="Aptos" w:hAnsi="Aptos" w:cs="Arial"/>
          <w:sz w:val="22"/>
          <w:szCs w:val="22"/>
        </w:rPr>
        <w:t>chool once the period of</w:t>
      </w:r>
      <w:r w:rsidR="00373AC2" w:rsidRPr="007C6E54">
        <w:rPr>
          <w:rFonts w:ascii="Aptos" w:hAnsi="Aptos" w:cs="Arial"/>
          <w:sz w:val="22"/>
          <w:szCs w:val="22"/>
        </w:rPr>
        <w:t xml:space="preserve"> suspension</w:t>
      </w:r>
      <w:r w:rsidRPr="007C6E54">
        <w:rPr>
          <w:rFonts w:ascii="Aptos" w:hAnsi="Aptos" w:cs="Arial"/>
          <w:sz w:val="22"/>
          <w:szCs w:val="22"/>
        </w:rPr>
        <w:t xml:space="preserve"> has ended. </w:t>
      </w:r>
    </w:p>
    <w:p w14:paraId="799F0EDE" w14:textId="116F430B" w:rsidR="00453953" w:rsidRPr="007C6E54" w:rsidRDefault="00453953" w:rsidP="00453953">
      <w:pPr>
        <w:pStyle w:val="xmsonormal"/>
        <w:spacing w:after="120"/>
        <w:rPr>
          <w:rFonts w:ascii="Aptos" w:eastAsia="Times New Roman" w:hAnsi="Aptos" w:cs="Arial"/>
          <w:lang w:eastAsia="en-US"/>
        </w:rPr>
      </w:pPr>
      <w:r w:rsidRPr="007C6E54">
        <w:rPr>
          <w:rFonts w:ascii="Aptos" w:hAnsi="Aptos"/>
        </w:rPr>
        <w:t xml:space="preserve">A pupil may not be excluded for more than </w:t>
      </w:r>
      <w:r w:rsidRPr="007C6E54">
        <w:rPr>
          <w:rFonts w:ascii="Aptos" w:hAnsi="Aptos"/>
          <w:b/>
        </w:rPr>
        <w:t>45 days</w:t>
      </w:r>
      <w:r w:rsidRPr="007C6E54">
        <w:rPr>
          <w:rFonts w:ascii="Aptos" w:hAnsi="Aptos"/>
        </w:rPr>
        <w:t xml:space="preserve"> in a school year.</w:t>
      </w:r>
      <w:r w:rsidRPr="007C6E54">
        <w:rPr>
          <w:rFonts w:ascii="Aptos" w:eastAsia="Times New Roman" w:hAnsi="Aptos" w:cs="Arial"/>
          <w:lang w:eastAsia="en-US"/>
        </w:rPr>
        <w:t>  Where this threshold has been met and there are further breaches of the school’s behaviour policy that would warrant a suspension, the school can</w:t>
      </w:r>
      <w:r w:rsidR="009253A1" w:rsidRPr="007C6E54">
        <w:rPr>
          <w:rFonts w:ascii="Aptos" w:eastAsia="Times New Roman" w:hAnsi="Aptos" w:cs="Arial"/>
          <w:lang w:eastAsia="en-US"/>
        </w:rPr>
        <w:t xml:space="preserve">not issue a FTS but could </w:t>
      </w:r>
      <w:r w:rsidRPr="007C6E54">
        <w:rPr>
          <w:rFonts w:ascii="Aptos" w:eastAsia="Times New Roman" w:hAnsi="Aptos" w:cs="Arial"/>
          <w:lang w:eastAsia="en-US"/>
        </w:rPr>
        <w:t>instead</w:t>
      </w:r>
      <w:r w:rsidR="009253A1" w:rsidRPr="007C6E54">
        <w:rPr>
          <w:rFonts w:ascii="Aptos" w:eastAsia="Times New Roman" w:hAnsi="Aptos" w:cs="Arial"/>
          <w:lang w:eastAsia="en-US"/>
        </w:rPr>
        <w:t xml:space="preserve"> </w:t>
      </w:r>
      <w:r w:rsidRPr="007C6E54">
        <w:rPr>
          <w:rFonts w:ascii="Aptos" w:eastAsia="Times New Roman" w:hAnsi="Aptos" w:cs="Arial"/>
          <w:lang w:eastAsia="en-US"/>
        </w:rPr>
        <w:t>permanently exclude the child on the basis the ‘</w:t>
      </w:r>
      <w:r w:rsidR="007C6AD2" w:rsidRPr="007C6E54">
        <w:rPr>
          <w:rFonts w:ascii="Aptos" w:eastAsia="Times New Roman" w:hAnsi="Aptos" w:cs="Arial"/>
          <w:lang w:eastAsia="en-US"/>
        </w:rPr>
        <w:t>per</w:t>
      </w:r>
      <w:r w:rsidRPr="007C6E54">
        <w:rPr>
          <w:rFonts w:ascii="Aptos" w:eastAsia="Times New Roman" w:hAnsi="Aptos" w:cs="Arial"/>
          <w:lang w:eastAsia="en-US"/>
        </w:rPr>
        <w:t>sistent breaches’ criteria has been met - see below</w:t>
      </w:r>
      <w:r w:rsidR="006C7E1E" w:rsidRPr="007C6E54">
        <w:rPr>
          <w:rFonts w:ascii="Aptos" w:eastAsia="Times New Roman" w:hAnsi="Aptos" w:cs="Arial"/>
          <w:lang w:eastAsia="en-US"/>
        </w:rPr>
        <w:t xml:space="preserve"> (2b)</w:t>
      </w:r>
      <w:r w:rsidRPr="007C6E54">
        <w:rPr>
          <w:rFonts w:ascii="Aptos" w:eastAsia="Times New Roman" w:hAnsi="Aptos" w:cs="Arial"/>
          <w:lang w:eastAsia="en-US"/>
        </w:rPr>
        <w:t xml:space="preserve">. Schools must ensure they have a reliable method for </w:t>
      </w:r>
      <w:r w:rsidRPr="007C6E54">
        <w:rPr>
          <w:rFonts w:ascii="Aptos" w:eastAsia="Times New Roman" w:hAnsi="Aptos" w:cs="Arial"/>
          <w:b/>
          <w:bCs/>
          <w:lang w:eastAsia="en-US"/>
        </w:rPr>
        <w:t>tracking</w:t>
      </w:r>
      <w:r w:rsidRPr="007C6E54">
        <w:rPr>
          <w:rFonts w:ascii="Aptos" w:eastAsia="Times New Roman" w:hAnsi="Aptos" w:cs="Arial"/>
          <w:lang w:eastAsia="en-US"/>
        </w:rPr>
        <w:t xml:space="preserve"> the number of suspensions in an academic year, including from any previous schools.</w:t>
      </w:r>
    </w:p>
    <w:p w14:paraId="1CCB98B3" w14:textId="3AB798A8" w:rsidR="00F4082F" w:rsidRPr="007C6E54" w:rsidRDefault="00F4082F" w:rsidP="004631F8">
      <w:pPr>
        <w:pStyle w:val="BodyText"/>
        <w:rPr>
          <w:rFonts w:ascii="Aptos" w:hAnsi="Aptos" w:cs="Arial"/>
          <w:b/>
          <w:bCs/>
          <w:sz w:val="22"/>
          <w:szCs w:val="22"/>
        </w:rPr>
      </w:pPr>
      <w:r w:rsidRPr="007C6E54">
        <w:rPr>
          <w:rFonts w:ascii="Aptos" w:hAnsi="Aptos" w:cs="Arial"/>
          <w:sz w:val="22"/>
          <w:szCs w:val="22"/>
        </w:rPr>
        <w:t xml:space="preserve">A pupil may be </w:t>
      </w:r>
      <w:r w:rsidR="00373AC2" w:rsidRPr="007C6E54">
        <w:rPr>
          <w:rFonts w:ascii="Aptos" w:hAnsi="Aptos" w:cs="Arial"/>
          <w:sz w:val="22"/>
          <w:szCs w:val="22"/>
        </w:rPr>
        <w:t>suspended</w:t>
      </w:r>
      <w:r w:rsidRPr="007C6E54">
        <w:rPr>
          <w:rFonts w:ascii="Aptos" w:hAnsi="Aptos" w:cs="Arial"/>
          <w:sz w:val="22"/>
          <w:szCs w:val="22"/>
        </w:rPr>
        <w:t xml:space="preserve"> during</w:t>
      </w:r>
      <w:r w:rsidRPr="007C6E54">
        <w:rPr>
          <w:rFonts w:ascii="Aptos" w:hAnsi="Aptos" w:cs="Arial"/>
          <w:b/>
          <w:bCs/>
          <w:sz w:val="22"/>
          <w:szCs w:val="22"/>
        </w:rPr>
        <w:t xml:space="preserve"> lunchtimes </w:t>
      </w:r>
      <w:r w:rsidRPr="007C6E54">
        <w:rPr>
          <w:rFonts w:ascii="Aptos" w:hAnsi="Aptos" w:cs="Arial"/>
          <w:sz w:val="22"/>
          <w:szCs w:val="22"/>
        </w:rPr>
        <w:t xml:space="preserve">for a </w:t>
      </w:r>
      <w:r w:rsidRPr="007C6E54">
        <w:rPr>
          <w:rFonts w:ascii="Aptos" w:hAnsi="Aptos" w:cs="Arial"/>
          <w:b/>
          <w:bCs/>
          <w:sz w:val="22"/>
          <w:szCs w:val="22"/>
        </w:rPr>
        <w:t>fixed number of days</w:t>
      </w:r>
      <w:r w:rsidRPr="007C6E54">
        <w:rPr>
          <w:rFonts w:ascii="Aptos" w:hAnsi="Aptos" w:cs="Arial"/>
          <w:sz w:val="22"/>
          <w:szCs w:val="22"/>
        </w:rPr>
        <w:t xml:space="preserve">. Each lunchtime </w:t>
      </w:r>
      <w:r w:rsidR="00373AC2" w:rsidRPr="007C6E54">
        <w:rPr>
          <w:rFonts w:ascii="Aptos" w:hAnsi="Aptos" w:cs="Arial"/>
          <w:sz w:val="22"/>
          <w:szCs w:val="22"/>
        </w:rPr>
        <w:t>suspension</w:t>
      </w:r>
      <w:r w:rsidRPr="007C6E54">
        <w:rPr>
          <w:rFonts w:ascii="Aptos" w:hAnsi="Aptos" w:cs="Arial"/>
          <w:sz w:val="22"/>
          <w:szCs w:val="22"/>
        </w:rPr>
        <w:t xml:space="preserve"> is equivalent to half a day’s </w:t>
      </w:r>
      <w:r w:rsidR="00832FF1" w:rsidRPr="007C6E54">
        <w:rPr>
          <w:rFonts w:ascii="Aptos" w:hAnsi="Aptos" w:cs="Arial"/>
          <w:sz w:val="22"/>
          <w:szCs w:val="22"/>
        </w:rPr>
        <w:t>suspension.</w:t>
      </w:r>
      <w:r w:rsidRPr="007C6E54">
        <w:rPr>
          <w:rFonts w:ascii="Aptos" w:hAnsi="Aptos" w:cs="Arial"/>
          <w:sz w:val="22"/>
          <w:szCs w:val="22"/>
        </w:rPr>
        <w:t xml:space="preserve"> Arrangements will be made to provide a lunch if the pupil is entitled to free school meals.</w:t>
      </w:r>
      <w:r w:rsidRPr="007C6E54">
        <w:rPr>
          <w:rFonts w:ascii="Aptos" w:hAnsi="Aptos" w:cs="Arial"/>
          <w:b/>
          <w:bCs/>
          <w:sz w:val="22"/>
          <w:szCs w:val="22"/>
        </w:rPr>
        <w:t xml:space="preserve"> </w:t>
      </w:r>
    </w:p>
    <w:p w14:paraId="188F079F" w14:textId="101A5345" w:rsidR="004E1444" w:rsidRPr="007C6E54" w:rsidRDefault="00F4082F" w:rsidP="004631F8">
      <w:pPr>
        <w:pStyle w:val="BodyText"/>
        <w:spacing w:after="240"/>
        <w:rPr>
          <w:rFonts w:ascii="Aptos" w:hAnsi="Aptos" w:cs="Arial"/>
          <w:sz w:val="22"/>
          <w:szCs w:val="22"/>
        </w:rPr>
      </w:pPr>
      <w:r w:rsidRPr="007C6E54">
        <w:rPr>
          <w:rFonts w:ascii="Aptos" w:hAnsi="Aptos" w:cs="Arial"/>
          <w:b/>
          <w:sz w:val="22"/>
          <w:szCs w:val="22"/>
        </w:rPr>
        <w:t xml:space="preserve">Repeated use of </w:t>
      </w:r>
      <w:r w:rsidR="00B86D35" w:rsidRPr="007C6E54">
        <w:rPr>
          <w:rFonts w:ascii="Aptos" w:hAnsi="Aptos" w:cs="Arial"/>
          <w:b/>
          <w:sz w:val="22"/>
          <w:szCs w:val="22"/>
        </w:rPr>
        <w:t>suspension</w:t>
      </w:r>
      <w:r w:rsidRPr="007C6E54">
        <w:rPr>
          <w:rFonts w:ascii="Aptos" w:hAnsi="Aptos" w:cs="Arial"/>
          <w:b/>
          <w:sz w:val="22"/>
          <w:szCs w:val="22"/>
        </w:rPr>
        <w:t xml:space="preserve"> for children with an EHCP</w:t>
      </w:r>
      <w:r w:rsidR="00B86D35" w:rsidRPr="007C6E54">
        <w:rPr>
          <w:rFonts w:ascii="Aptos" w:hAnsi="Aptos" w:cs="Arial"/>
          <w:b/>
          <w:sz w:val="22"/>
          <w:szCs w:val="22"/>
        </w:rPr>
        <w:t xml:space="preserve"> or disability</w:t>
      </w:r>
      <w:r w:rsidRPr="007C6E54">
        <w:rPr>
          <w:rFonts w:ascii="Aptos" w:hAnsi="Aptos" w:cs="Arial"/>
          <w:b/>
          <w:sz w:val="22"/>
          <w:szCs w:val="22"/>
        </w:rPr>
        <w:t xml:space="preserve"> </w:t>
      </w:r>
      <w:r w:rsidRPr="007C6E54">
        <w:rPr>
          <w:rFonts w:ascii="Aptos" w:hAnsi="Aptos" w:cs="Arial"/>
          <w:sz w:val="22"/>
          <w:szCs w:val="22"/>
        </w:rPr>
        <w:t>(and potentially those on SEN Support – especially those undergoing statutory assessment and likely to get an EHCP) could be considered ineffective or failing to sufficiently meet a child’s needs. There is an expectation that where this is occurring, schools ensure the SENCO is involved as part of a behaviour intervention and planning process to elicit different approaches to improving the child’s behaviour. This may involve advice from colleagues and specialists such as an educational psychologist, speech and language therapist etc.</w:t>
      </w:r>
    </w:p>
    <w:p w14:paraId="2BF32FB2" w14:textId="74C13A15" w:rsidR="00F4082F" w:rsidRPr="007C6E54" w:rsidRDefault="00F4082F" w:rsidP="004631F8">
      <w:pPr>
        <w:pStyle w:val="BodyText"/>
        <w:spacing w:after="240"/>
        <w:rPr>
          <w:rFonts w:ascii="Aptos" w:hAnsi="Aptos" w:cs="Arial"/>
          <w:b/>
          <w:bCs/>
          <w:sz w:val="22"/>
          <w:szCs w:val="22"/>
        </w:rPr>
      </w:pPr>
      <w:r w:rsidRPr="007C6E54">
        <w:rPr>
          <w:rFonts w:ascii="Aptos" w:hAnsi="Aptos" w:cs="Arial"/>
          <w:b/>
          <w:bCs/>
          <w:sz w:val="22"/>
          <w:szCs w:val="22"/>
        </w:rPr>
        <w:t>2.</w:t>
      </w:r>
      <w:r w:rsidRPr="007C6E54">
        <w:rPr>
          <w:rFonts w:ascii="Aptos" w:hAnsi="Aptos" w:cs="Arial"/>
          <w:b/>
          <w:bCs/>
          <w:sz w:val="22"/>
          <w:szCs w:val="22"/>
        </w:rPr>
        <w:tab/>
        <w:t>Permanent Exclusion</w:t>
      </w:r>
    </w:p>
    <w:p w14:paraId="2B799AC7" w14:textId="77777777" w:rsidR="00F4082F" w:rsidRPr="007C6E54" w:rsidRDefault="00F4082F" w:rsidP="004631F8">
      <w:pPr>
        <w:pStyle w:val="BodyText"/>
        <w:spacing w:after="240"/>
        <w:rPr>
          <w:rFonts w:ascii="Aptos" w:hAnsi="Aptos" w:cs="Arial"/>
          <w:sz w:val="22"/>
          <w:szCs w:val="22"/>
        </w:rPr>
      </w:pPr>
      <w:r w:rsidRPr="007C6E54">
        <w:rPr>
          <w:rFonts w:ascii="Aptos" w:hAnsi="Aptos" w:cs="Arial"/>
          <w:sz w:val="22"/>
          <w:szCs w:val="22"/>
        </w:rPr>
        <w:t>This is where the Principal/Headteacher’s decision is that the pupil should not be allowed to return to the school.  The decision should only be taken if:</w:t>
      </w:r>
    </w:p>
    <w:p w14:paraId="73339955" w14:textId="77777777" w:rsidR="00F4082F" w:rsidRPr="007C6E54" w:rsidRDefault="00F4082F" w:rsidP="004631F8">
      <w:pPr>
        <w:pStyle w:val="cmrs1"/>
        <w:numPr>
          <w:ilvl w:val="2"/>
          <w:numId w:val="2"/>
        </w:numPr>
        <w:spacing w:after="240" w:line="240" w:lineRule="auto"/>
        <w:jc w:val="left"/>
        <w:rPr>
          <w:rFonts w:ascii="Aptos" w:hAnsi="Aptos"/>
          <w:szCs w:val="22"/>
        </w:rPr>
      </w:pPr>
      <w:r w:rsidRPr="007C6E54">
        <w:rPr>
          <w:rFonts w:ascii="Aptos" w:hAnsi="Aptos"/>
          <w:szCs w:val="22"/>
        </w:rPr>
        <w:t xml:space="preserve">the pupil has committed a serious breach or persistent breaches of the school’s behaviour policy; </w:t>
      </w:r>
      <w:r w:rsidRPr="007C6E54">
        <w:rPr>
          <w:rFonts w:ascii="Aptos" w:hAnsi="Aptos"/>
          <w:u w:val="single"/>
        </w:rPr>
        <w:t>and</w:t>
      </w:r>
    </w:p>
    <w:p w14:paraId="1D8E584D" w14:textId="0F6A4414" w:rsidR="00F4082F" w:rsidRPr="007C6E54" w:rsidRDefault="00F4082F" w:rsidP="004631F8">
      <w:pPr>
        <w:pStyle w:val="cmrs1"/>
        <w:numPr>
          <w:ilvl w:val="2"/>
          <w:numId w:val="2"/>
        </w:numPr>
        <w:spacing w:after="240" w:line="240" w:lineRule="auto"/>
        <w:jc w:val="left"/>
        <w:rPr>
          <w:rFonts w:ascii="Aptos" w:hAnsi="Aptos"/>
          <w:szCs w:val="22"/>
        </w:rPr>
      </w:pPr>
      <w:r w:rsidRPr="007C6E54">
        <w:rPr>
          <w:rFonts w:ascii="Aptos" w:hAnsi="Aptos"/>
          <w:szCs w:val="22"/>
        </w:rPr>
        <w:t xml:space="preserve">allowing </w:t>
      </w:r>
      <w:r w:rsidR="002500E2" w:rsidRPr="007C6E54">
        <w:rPr>
          <w:rFonts w:ascii="Aptos" w:hAnsi="Aptos"/>
          <w:szCs w:val="22"/>
        </w:rPr>
        <w:t>the pupil</w:t>
      </w:r>
      <w:r w:rsidRPr="007C6E54">
        <w:rPr>
          <w:rFonts w:ascii="Aptos" w:hAnsi="Aptos"/>
          <w:szCs w:val="22"/>
        </w:rPr>
        <w:t xml:space="preserve"> to remain in the </w:t>
      </w:r>
      <w:r w:rsidR="00B86D35" w:rsidRPr="007C6E54">
        <w:rPr>
          <w:rFonts w:ascii="Aptos" w:hAnsi="Aptos"/>
          <w:szCs w:val="22"/>
        </w:rPr>
        <w:t>school</w:t>
      </w:r>
      <w:r w:rsidRPr="007C6E54">
        <w:rPr>
          <w:rFonts w:ascii="Aptos" w:hAnsi="Aptos"/>
          <w:szCs w:val="22"/>
        </w:rPr>
        <w:t xml:space="preserve"> </w:t>
      </w:r>
      <w:r w:rsidR="002500E2" w:rsidRPr="007C6E54">
        <w:rPr>
          <w:rFonts w:ascii="Aptos" w:hAnsi="Aptos"/>
          <w:szCs w:val="22"/>
        </w:rPr>
        <w:t xml:space="preserve">would </w:t>
      </w:r>
      <w:r w:rsidRPr="007C6E54">
        <w:rPr>
          <w:rFonts w:ascii="Aptos" w:hAnsi="Aptos"/>
          <w:szCs w:val="22"/>
        </w:rPr>
        <w:t>seriously harm the learning or welfare of the pupil or others</w:t>
      </w:r>
      <w:r w:rsidR="00563C8A" w:rsidRPr="007C6E54">
        <w:rPr>
          <w:rFonts w:ascii="Aptos" w:hAnsi="Aptos"/>
          <w:szCs w:val="22"/>
        </w:rPr>
        <w:t xml:space="preserve"> such as staff or pupils</w:t>
      </w:r>
      <w:r w:rsidRPr="007C6E54">
        <w:rPr>
          <w:rFonts w:ascii="Aptos" w:hAnsi="Aptos"/>
          <w:szCs w:val="22"/>
        </w:rPr>
        <w:t xml:space="preserve"> in the school;</w:t>
      </w:r>
    </w:p>
    <w:p w14:paraId="78DE56B7" w14:textId="77777777" w:rsidR="00F4082F" w:rsidRPr="007C6E54" w:rsidRDefault="00F4082F" w:rsidP="004631F8">
      <w:pPr>
        <w:pStyle w:val="BodyText"/>
        <w:spacing w:after="240"/>
        <w:rPr>
          <w:rFonts w:ascii="Aptos" w:hAnsi="Aptos" w:cs="Arial"/>
          <w:sz w:val="22"/>
          <w:szCs w:val="22"/>
        </w:rPr>
      </w:pPr>
      <w:r w:rsidRPr="007C6E54">
        <w:rPr>
          <w:rFonts w:ascii="Aptos" w:hAnsi="Aptos" w:cs="Arial"/>
          <w:sz w:val="22"/>
          <w:szCs w:val="22"/>
        </w:rPr>
        <w:t xml:space="preserve">In most cases, this will be after a wide range of alternative strategies having been tried without success. However, there will be exceptional circumstances where, in the Principal’s judgement, it might be appropriate to permanently exclude a child for a single serious breach (one-off or first offence). Examples of misconduct that might be considered as a serious breach are set out in Appendix 1. </w:t>
      </w:r>
    </w:p>
    <w:p w14:paraId="04B19508" w14:textId="77777777" w:rsidR="00F4082F" w:rsidRPr="007C6E54" w:rsidRDefault="00F4082F" w:rsidP="004631F8">
      <w:pPr>
        <w:pStyle w:val="BodyText"/>
        <w:spacing w:after="240"/>
        <w:rPr>
          <w:rFonts w:ascii="Aptos" w:hAnsi="Aptos" w:cs="Arial"/>
          <w:sz w:val="22"/>
          <w:szCs w:val="22"/>
        </w:rPr>
      </w:pPr>
      <w:r w:rsidRPr="007C6E54">
        <w:rPr>
          <w:rFonts w:ascii="Aptos" w:hAnsi="Aptos" w:cs="Arial"/>
          <w:sz w:val="22"/>
          <w:szCs w:val="22"/>
        </w:rPr>
        <w:t>Each case must be judged on the facts and the context taking into account:</w:t>
      </w:r>
    </w:p>
    <w:p w14:paraId="2BAF12C6" w14:textId="77777777" w:rsidR="00F4082F" w:rsidRPr="007C6E54" w:rsidRDefault="00F4082F" w:rsidP="004631F8">
      <w:pPr>
        <w:pStyle w:val="BodyText"/>
        <w:numPr>
          <w:ilvl w:val="0"/>
          <w:numId w:val="17"/>
        </w:numPr>
        <w:spacing w:after="0"/>
        <w:ind w:left="714" w:hanging="357"/>
        <w:rPr>
          <w:rFonts w:ascii="Aptos" w:hAnsi="Aptos" w:cs="Arial"/>
          <w:sz w:val="22"/>
          <w:szCs w:val="22"/>
        </w:rPr>
      </w:pPr>
      <w:r w:rsidRPr="007C6E54">
        <w:rPr>
          <w:rFonts w:ascii="Aptos" w:hAnsi="Aptos" w:cs="Arial"/>
          <w:sz w:val="22"/>
          <w:szCs w:val="22"/>
        </w:rPr>
        <w:t>The degree of severity of the offence;</w:t>
      </w:r>
    </w:p>
    <w:p w14:paraId="40A19233" w14:textId="07B434F0" w:rsidR="00F4082F" w:rsidRPr="007C6E54" w:rsidRDefault="00F4082F" w:rsidP="004631F8">
      <w:pPr>
        <w:pStyle w:val="BodyText"/>
        <w:numPr>
          <w:ilvl w:val="0"/>
          <w:numId w:val="17"/>
        </w:numPr>
        <w:spacing w:after="0"/>
        <w:ind w:left="714" w:hanging="357"/>
        <w:rPr>
          <w:rFonts w:ascii="Aptos" w:hAnsi="Aptos" w:cs="Arial"/>
          <w:sz w:val="22"/>
          <w:szCs w:val="22"/>
        </w:rPr>
      </w:pPr>
      <w:r w:rsidRPr="007C6E54">
        <w:rPr>
          <w:rFonts w:ascii="Aptos" w:hAnsi="Aptos" w:cs="Arial"/>
          <w:sz w:val="22"/>
          <w:szCs w:val="22"/>
        </w:rPr>
        <w:t>The likelihood of reoccurrence</w:t>
      </w:r>
      <w:r w:rsidR="001871A5" w:rsidRPr="007C6E54">
        <w:rPr>
          <w:rFonts w:ascii="Aptos" w:hAnsi="Aptos" w:cs="Arial"/>
          <w:sz w:val="22"/>
          <w:szCs w:val="22"/>
        </w:rPr>
        <w:t xml:space="preserve"> </w:t>
      </w:r>
      <w:bookmarkStart w:id="11" w:name="_Hlk85790563"/>
      <w:r w:rsidR="001871A5" w:rsidRPr="007C6E54">
        <w:rPr>
          <w:rFonts w:ascii="Aptos" w:hAnsi="Aptos" w:cs="Arial"/>
          <w:sz w:val="22"/>
          <w:szCs w:val="22"/>
        </w:rPr>
        <w:t>(including a consideration of t</w:t>
      </w:r>
      <w:r w:rsidRPr="007C6E54">
        <w:rPr>
          <w:rFonts w:ascii="Aptos" w:hAnsi="Aptos" w:cs="Arial"/>
          <w:sz w:val="22"/>
          <w:szCs w:val="22"/>
        </w:rPr>
        <w:t>he student’s previous behavioural record</w:t>
      </w:r>
      <w:r w:rsidR="001871A5" w:rsidRPr="007C6E54">
        <w:rPr>
          <w:rFonts w:ascii="Aptos" w:hAnsi="Aptos" w:cs="Arial"/>
          <w:sz w:val="22"/>
          <w:szCs w:val="22"/>
        </w:rPr>
        <w:t xml:space="preserve"> –  taking care to be clear what behavioural incidents the pupil is actually being excluded for)</w:t>
      </w:r>
      <w:r w:rsidRPr="007C6E54">
        <w:rPr>
          <w:rFonts w:ascii="Aptos" w:hAnsi="Aptos" w:cs="Arial"/>
          <w:sz w:val="22"/>
          <w:szCs w:val="22"/>
        </w:rPr>
        <w:t>;</w:t>
      </w:r>
      <w:bookmarkEnd w:id="11"/>
    </w:p>
    <w:p w14:paraId="11728F6A" w14:textId="4877C1FB" w:rsidR="00F4082F" w:rsidRPr="007C6E54" w:rsidRDefault="00F4082F" w:rsidP="004631F8">
      <w:pPr>
        <w:pStyle w:val="BodyText"/>
        <w:numPr>
          <w:ilvl w:val="0"/>
          <w:numId w:val="17"/>
        </w:numPr>
        <w:spacing w:after="0"/>
        <w:ind w:left="714" w:hanging="357"/>
        <w:rPr>
          <w:rFonts w:ascii="Aptos" w:hAnsi="Aptos" w:cs="Arial"/>
          <w:sz w:val="22"/>
          <w:szCs w:val="22"/>
        </w:rPr>
      </w:pPr>
      <w:r w:rsidRPr="007C6E54">
        <w:rPr>
          <w:rFonts w:ascii="Aptos" w:hAnsi="Aptos" w:cs="Arial"/>
          <w:sz w:val="22"/>
          <w:szCs w:val="22"/>
        </w:rPr>
        <w:t>Contributory factors (e.g. recent bereavement, mental health issues, bull</w:t>
      </w:r>
      <w:r w:rsidR="00135E27" w:rsidRPr="007C6E54">
        <w:rPr>
          <w:rFonts w:ascii="Aptos" w:hAnsi="Aptos" w:cs="Arial"/>
          <w:sz w:val="22"/>
          <w:szCs w:val="22"/>
        </w:rPr>
        <w:t>y</w:t>
      </w:r>
      <w:r w:rsidRPr="007C6E54">
        <w:rPr>
          <w:rFonts w:ascii="Aptos" w:hAnsi="Aptos" w:cs="Arial"/>
          <w:sz w:val="22"/>
          <w:szCs w:val="22"/>
        </w:rPr>
        <w:t>ing</w:t>
      </w:r>
      <w:r w:rsidR="001D6F6F" w:rsidRPr="007C6E54">
        <w:rPr>
          <w:rFonts w:ascii="Aptos" w:hAnsi="Aptos" w:cs="Arial"/>
          <w:sz w:val="22"/>
          <w:szCs w:val="22"/>
        </w:rPr>
        <w:t>)</w:t>
      </w:r>
      <w:r w:rsidRPr="007C6E54">
        <w:rPr>
          <w:rFonts w:ascii="Aptos" w:hAnsi="Aptos" w:cs="Arial"/>
          <w:sz w:val="22"/>
          <w:szCs w:val="22"/>
        </w:rPr>
        <w:t xml:space="preserve"> harassment);</w:t>
      </w:r>
    </w:p>
    <w:p w14:paraId="72F483A9" w14:textId="54AE3CCA" w:rsidR="00F4082F" w:rsidRPr="007C6E54" w:rsidRDefault="00F4082F" w:rsidP="004631F8">
      <w:pPr>
        <w:pStyle w:val="BodyText"/>
        <w:numPr>
          <w:ilvl w:val="0"/>
          <w:numId w:val="17"/>
        </w:numPr>
        <w:spacing w:after="0"/>
        <w:ind w:left="714" w:hanging="357"/>
        <w:rPr>
          <w:rFonts w:ascii="Aptos" w:hAnsi="Aptos" w:cs="Arial"/>
          <w:sz w:val="22"/>
          <w:szCs w:val="22"/>
        </w:rPr>
      </w:pPr>
      <w:r w:rsidRPr="007C6E54">
        <w:rPr>
          <w:rFonts w:ascii="Aptos" w:hAnsi="Aptos" w:cs="Arial"/>
          <w:sz w:val="22"/>
          <w:szCs w:val="22"/>
        </w:rPr>
        <w:t>Support provided</w:t>
      </w:r>
      <w:r w:rsidR="00135E27" w:rsidRPr="007C6E54">
        <w:rPr>
          <w:rFonts w:ascii="Aptos" w:hAnsi="Aptos" w:cs="Arial"/>
          <w:sz w:val="22"/>
          <w:szCs w:val="22"/>
        </w:rPr>
        <w:t>, including with specific reference to special educational needs and disabilities (see above)</w:t>
      </w:r>
      <w:r w:rsidR="000F6A01" w:rsidRPr="007C6E54">
        <w:rPr>
          <w:rFonts w:ascii="Aptos" w:hAnsi="Aptos" w:cs="Arial"/>
          <w:sz w:val="22"/>
          <w:szCs w:val="22"/>
        </w:rPr>
        <w:t xml:space="preserve"> and LAC status (see above)</w:t>
      </w:r>
      <w:r w:rsidRPr="007C6E54">
        <w:rPr>
          <w:rFonts w:ascii="Aptos" w:hAnsi="Aptos" w:cs="Arial"/>
          <w:sz w:val="22"/>
          <w:szCs w:val="22"/>
        </w:rPr>
        <w:t>;</w:t>
      </w:r>
    </w:p>
    <w:p w14:paraId="0AF5179E" w14:textId="3B7FC5DE" w:rsidR="00135E27" w:rsidRPr="007C6E54" w:rsidRDefault="00135E27" w:rsidP="004631F8">
      <w:pPr>
        <w:pStyle w:val="BodyText"/>
        <w:numPr>
          <w:ilvl w:val="0"/>
          <w:numId w:val="17"/>
        </w:numPr>
        <w:spacing w:after="0"/>
        <w:ind w:left="714" w:hanging="357"/>
        <w:rPr>
          <w:rFonts w:ascii="Aptos" w:hAnsi="Aptos" w:cs="Arial"/>
          <w:sz w:val="22"/>
          <w:szCs w:val="22"/>
        </w:rPr>
      </w:pPr>
      <w:r w:rsidRPr="007C6E54">
        <w:rPr>
          <w:rFonts w:ascii="Aptos" w:hAnsi="Aptos" w:cs="Arial"/>
          <w:sz w:val="22"/>
          <w:szCs w:val="22"/>
        </w:rPr>
        <w:t>Preventative measures to a school exclusion including an off-site direction or a managed move</w:t>
      </w:r>
    </w:p>
    <w:p w14:paraId="296BE667" w14:textId="5AC3E21E" w:rsidR="00F4082F" w:rsidRPr="007C6E54" w:rsidRDefault="00135E27" w:rsidP="004631F8">
      <w:pPr>
        <w:pStyle w:val="BodyText"/>
        <w:numPr>
          <w:ilvl w:val="0"/>
          <w:numId w:val="17"/>
        </w:numPr>
        <w:spacing w:after="0"/>
        <w:ind w:left="714" w:hanging="357"/>
        <w:rPr>
          <w:rFonts w:ascii="Aptos" w:hAnsi="Aptos" w:cs="Arial"/>
          <w:sz w:val="22"/>
          <w:szCs w:val="22"/>
        </w:rPr>
      </w:pPr>
      <w:r w:rsidRPr="007C6E54">
        <w:rPr>
          <w:rFonts w:ascii="Aptos" w:hAnsi="Aptos" w:cs="Arial"/>
          <w:sz w:val="22"/>
          <w:szCs w:val="22"/>
        </w:rPr>
        <w:t>T</w:t>
      </w:r>
      <w:r w:rsidR="00F4082F" w:rsidRPr="007C6E54">
        <w:rPr>
          <w:rFonts w:ascii="Aptos" w:hAnsi="Aptos" w:cs="Arial"/>
          <w:sz w:val="22"/>
          <w:szCs w:val="22"/>
        </w:rPr>
        <w:t>he school behaviour policy, special educational needs policy and equality law obligations.</w:t>
      </w:r>
    </w:p>
    <w:p w14:paraId="468657F2" w14:textId="26A8C8C7" w:rsidR="000F6A01" w:rsidRPr="007C6E54" w:rsidRDefault="000F6A01" w:rsidP="004631F8">
      <w:pPr>
        <w:pStyle w:val="BodyText"/>
        <w:numPr>
          <w:ilvl w:val="0"/>
          <w:numId w:val="17"/>
        </w:numPr>
        <w:spacing w:after="0"/>
        <w:ind w:left="714" w:hanging="357"/>
        <w:rPr>
          <w:rFonts w:ascii="Aptos" w:hAnsi="Aptos" w:cs="Arial"/>
          <w:sz w:val="22"/>
          <w:szCs w:val="22"/>
        </w:rPr>
      </w:pPr>
      <w:r w:rsidRPr="007C6E54">
        <w:rPr>
          <w:rFonts w:ascii="Aptos" w:hAnsi="Aptos" w:cs="Arial"/>
          <w:sz w:val="22"/>
          <w:szCs w:val="22"/>
        </w:rPr>
        <w:t>The pupil’s views considering these in light of their age and understanding, unless it would not be appropriate to do so.</w:t>
      </w:r>
    </w:p>
    <w:p w14:paraId="4C948E00" w14:textId="1941CEF0" w:rsidR="00EC474E" w:rsidRPr="007C6E54" w:rsidRDefault="00EC474E" w:rsidP="004631F8">
      <w:pPr>
        <w:pStyle w:val="BodyText"/>
        <w:spacing w:after="0"/>
        <w:ind w:left="714"/>
        <w:rPr>
          <w:rFonts w:ascii="Aptos" w:hAnsi="Aptos" w:cs="Arial"/>
          <w:sz w:val="22"/>
          <w:szCs w:val="22"/>
        </w:rPr>
      </w:pPr>
    </w:p>
    <w:p w14:paraId="2B138104" w14:textId="62DAB975" w:rsidR="004E1444" w:rsidRPr="007C6E54" w:rsidRDefault="00F4082F" w:rsidP="004631F8">
      <w:pPr>
        <w:pStyle w:val="BodyText"/>
        <w:spacing w:after="240"/>
        <w:rPr>
          <w:rFonts w:ascii="Aptos" w:hAnsi="Aptos" w:cs="Arial"/>
          <w:iCs/>
          <w:sz w:val="22"/>
          <w:szCs w:val="22"/>
        </w:rPr>
      </w:pPr>
      <w:r w:rsidRPr="007C6E54">
        <w:rPr>
          <w:rFonts w:ascii="Aptos" w:hAnsi="Aptos" w:cs="Arial"/>
          <w:iCs/>
          <w:sz w:val="22"/>
          <w:szCs w:val="22"/>
        </w:rPr>
        <w:t xml:space="preserve">On considering a permanent exclusion, the Principal/Headteacher should immediately contact their relevant Regional Director before making their decision. Where that is not possible, the Principal should contact the </w:t>
      </w:r>
      <w:r w:rsidR="00276B14" w:rsidRPr="007C6E54">
        <w:rPr>
          <w:rFonts w:ascii="Aptos" w:hAnsi="Aptos" w:cs="Arial"/>
          <w:iCs/>
          <w:sz w:val="22"/>
          <w:szCs w:val="22"/>
        </w:rPr>
        <w:t xml:space="preserve">Education </w:t>
      </w:r>
      <w:r w:rsidRPr="007C6E54">
        <w:rPr>
          <w:rFonts w:ascii="Aptos" w:hAnsi="Aptos" w:cs="Arial"/>
          <w:iCs/>
          <w:sz w:val="22"/>
          <w:szCs w:val="22"/>
        </w:rPr>
        <w:t>Director to</w:t>
      </w:r>
      <w:r w:rsidR="000F4623" w:rsidRPr="007C6E54">
        <w:rPr>
          <w:rFonts w:ascii="Aptos" w:hAnsi="Aptos" w:cs="Arial"/>
          <w:iCs/>
          <w:sz w:val="22"/>
          <w:szCs w:val="22"/>
        </w:rPr>
        <w:t xml:space="preserve"> sense check the</w:t>
      </w:r>
      <w:r w:rsidR="00756BEF" w:rsidRPr="007C6E54">
        <w:rPr>
          <w:rFonts w:ascii="Aptos" w:hAnsi="Aptos" w:cs="Arial"/>
          <w:iCs/>
          <w:sz w:val="22"/>
          <w:szCs w:val="22"/>
        </w:rPr>
        <w:t>ir</w:t>
      </w:r>
      <w:r w:rsidR="000F4623" w:rsidRPr="007C6E54">
        <w:rPr>
          <w:rFonts w:ascii="Aptos" w:hAnsi="Aptos" w:cs="Arial"/>
          <w:iCs/>
          <w:sz w:val="22"/>
          <w:szCs w:val="22"/>
        </w:rPr>
        <w:t xml:space="preserve"> decision. </w:t>
      </w:r>
      <w:r w:rsidRPr="007C6E54">
        <w:rPr>
          <w:rFonts w:ascii="Aptos" w:hAnsi="Aptos" w:cs="Arial"/>
          <w:iCs/>
          <w:sz w:val="22"/>
          <w:szCs w:val="22"/>
        </w:rPr>
        <w:t xml:space="preserve"> If this is not possible, the Principal should issue the permanent exclusion which can be rescinded if necessary (but only before the </w:t>
      </w:r>
      <w:r w:rsidR="00AA7029" w:rsidRPr="007C6E54">
        <w:rPr>
          <w:rFonts w:ascii="Aptos" w:hAnsi="Aptos" w:cs="Arial"/>
          <w:iCs/>
          <w:sz w:val="22"/>
          <w:szCs w:val="22"/>
        </w:rPr>
        <w:t xml:space="preserve">Behaviour Committee </w:t>
      </w:r>
      <w:r w:rsidRPr="007C6E54">
        <w:rPr>
          <w:rFonts w:ascii="Aptos" w:hAnsi="Aptos" w:cs="Arial"/>
          <w:iCs/>
          <w:sz w:val="22"/>
          <w:szCs w:val="22"/>
        </w:rPr>
        <w:t xml:space="preserve"> review</w:t>
      </w:r>
      <w:r w:rsidR="00AA7029" w:rsidRPr="007C6E54">
        <w:rPr>
          <w:rFonts w:ascii="Aptos" w:hAnsi="Aptos" w:cs="Arial"/>
          <w:iCs/>
          <w:sz w:val="22"/>
          <w:szCs w:val="22"/>
        </w:rPr>
        <w:t>s</w:t>
      </w:r>
      <w:r w:rsidRPr="007C6E54">
        <w:rPr>
          <w:rFonts w:ascii="Aptos" w:hAnsi="Aptos" w:cs="Arial"/>
          <w:iCs/>
          <w:sz w:val="22"/>
          <w:szCs w:val="22"/>
        </w:rPr>
        <w:t xml:space="preserve"> it).  Consequently, the Principal should not issue a </w:t>
      </w:r>
      <w:r w:rsidR="00276B14" w:rsidRPr="007C6E54">
        <w:rPr>
          <w:rFonts w:ascii="Aptos" w:hAnsi="Aptos" w:cs="Arial"/>
          <w:iCs/>
          <w:sz w:val="22"/>
          <w:szCs w:val="22"/>
        </w:rPr>
        <w:t>suspension whilst</w:t>
      </w:r>
      <w:r w:rsidRPr="007C6E54">
        <w:rPr>
          <w:rFonts w:ascii="Aptos" w:hAnsi="Aptos" w:cs="Arial"/>
          <w:iCs/>
          <w:sz w:val="22"/>
          <w:szCs w:val="22"/>
        </w:rPr>
        <w:t xml:space="preserve"> waiting to speak to their Regional Director if their view is that a permanent exclusion is the appropriate course of action. A </w:t>
      </w:r>
      <w:r w:rsidR="00B8108E" w:rsidRPr="007C6E54">
        <w:rPr>
          <w:rFonts w:ascii="Aptos" w:hAnsi="Aptos" w:cs="Arial"/>
          <w:iCs/>
          <w:sz w:val="22"/>
          <w:szCs w:val="22"/>
        </w:rPr>
        <w:t xml:space="preserve">suspension </w:t>
      </w:r>
      <w:r w:rsidRPr="007C6E54">
        <w:rPr>
          <w:rFonts w:ascii="Aptos" w:hAnsi="Aptos" w:cs="Arial"/>
          <w:iCs/>
          <w:sz w:val="22"/>
          <w:szCs w:val="22"/>
        </w:rPr>
        <w:t xml:space="preserve">  cannot be turned or “converted” into a permanent exclusion except in exceptional cases, usually where further evidence has come to light, where a permanent exclusion can be issued to begin immediately after the end of the </w:t>
      </w:r>
      <w:r w:rsidR="00A81E4F" w:rsidRPr="007C6E54">
        <w:rPr>
          <w:rFonts w:ascii="Aptos" w:hAnsi="Aptos" w:cs="Arial"/>
          <w:iCs/>
          <w:sz w:val="22"/>
          <w:szCs w:val="22"/>
        </w:rPr>
        <w:t>suspension (</w:t>
      </w:r>
      <w:r w:rsidRPr="007C6E54">
        <w:rPr>
          <w:rFonts w:ascii="Aptos" w:hAnsi="Aptos" w:cs="Arial"/>
          <w:iCs/>
          <w:sz w:val="22"/>
          <w:szCs w:val="22"/>
        </w:rPr>
        <w:t>see “</w:t>
      </w:r>
      <w:r w:rsidR="004C0E18" w:rsidRPr="007C6E54">
        <w:rPr>
          <w:rFonts w:ascii="Aptos" w:hAnsi="Aptos" w:cs="Arial"/>
          <w:iCs/>
          <w:sz w:val="22"/>
          <w:szCs w:val="22"/>
        </w:rPr>
        <w:t>Suspension or</w:t>
      </w:r>
      <w:r w:rsidRPr="007C6E54">
        <w:rPr>
          <w:rFonts w:ascii="Aptos" w:hAnsi="Aptos" w:cs="Arial"/>
          <w:iCs/>
          <w:sz w:val="22"/>
          <w:szCs w:val="22"/>
        </w:rPr>
        <w:t xml:space="preserve"> Permanent</w:t>
      </w:r>
      <w:r w:rsidR="00B86D35" w:rsidRPr="007C6E54">
        <w:rPr>
          <w:rFonts w:ascii="Aptos" w:hAnsi="Aptos" w:cs="Arial"/>
          <w:iCs/>
          <w:sz w:val="22"/>
          <w:szCs w:val="22"/>
        </w:rPr>
        <w:t xml:space="preserve"> Exclusion</w:t>
      </w:r>
      <w:r w:rsidRPr="007C6E54">
        <w:rPr>
          <w:rFonts w:ascii="Aptos" w:hAnsi="Aptos" w:cs="Arial"/>
          <w:iCs/>
          <w:sz w:val="22"/>
          <w:szCs w:val="22"/>
        </w:rPr>
        <w:t>?” below).</w:t>
      </w:r>
    </w:p>
    <w:p w14:paraId="6D8569FE" w14:textId="6BDD7D0E" w:rsidR="00F4082F" w:rsidRPr="007C6E54" w:rsidRDefault="00F4082F" w:rsidP="004631F8">
      <w:pPr>
        <w:pStyle w:val="BodyText"/>
        <w:spacing w:after="240"/>
        <w:rPr>
          <w:rFonts w:ascii="Aptos" w:hAnsi="Aptos" w:cs="Arial"/>
          <w:b/>
          <w:bCs/>
          <w:sz w:val="22"/>
          <w:szCs w:val="22"/>
        </w:rPr>
      </w:pPr>
      <w:r w:rsidRPr="007C6E54">
        <w:rPr>
          <w:rFonts w:ascii="Aptos" w:hAnsi="Aptos" w:cs="Arial"/>
          <w:b/>
          <w:bCs/>
          <w:sz w:val="22"/>
          <w:szCs w:val="22"/>
        </w:rPr>
        <w:t>3.</w:t>
      </w:r>
      <w:r w:rsidRPr="007C6E54">
        <w:rPr>
          <w:rFonts w:ascii="Aptos" w:hAnsi="Aptos" w:cs="Arial"/>
          <w:b/>
          <w:bCs/>
          <w:sz w:val="22"/>
          <w:szCs w:val="22"/>
        </w:rPr>
        <w:tab/>
        <w:t>Unofficial exclusions</w:t>
      </w:r>
    </w:p>
    <w:p w14:paraId="32403720" w14:textId="7C09A98C" w:rsidR="00F4082F" w:rsidRPr="007C6E54" w:rsidRDefault="00F4082F" w:rsidP="004631F8">
      <w:pPr>
        <w:pStyle w:val="BodyText"/>
        <w:spacing w:after="240"/>
        <w:rPr>
          <w:rFonts w:ascii="Aptos" w:hAnsi="Aptos" w:cs="Arial"/>
          <w:sz w:val="22"/>
          <w:szCs w:val="22"/>
        </w:rPr>
      </w:pPr>
      <w:r w:rsidRPr="007C6E54">
        <w:rPr>
          <w:rFonts w:ascii="Aptos" w:hAnsi="Aptos" w:cs="Arial"/>
          <w:sz w:val="22"/>
          <w:szCs w:val="22"/>
        </w:rPr>
        <w:t xml:space="preserve">Formal exclusion is the only legal method of </w:t>
      </w:r>
      <w:r w:rsidR="00B86D35" w:rsidRPr="007C6E54">
        <w:rPr>
          <w:rFonts w:ascii="Aptos" w:hAnsi="Aptos" w:cs="Arial"/>
          <w:sz w:val="22"/>
          <w:szCs w:val="22"/>
        </w:rPr>
        <w:t>preventing a pupil’s attendance on disciplinary grounds.</w:t>
      </w:r>
      <w:r w:rsidRPr="007C6E54">
        <w:rPr>
          <w:rFonts w:ascii="Aptos" w:hAnsi="Aptos" w:cs="Arial"/>
          <w:sz w:val="22"/>
          <w:szCs w:val="22"/>
        </w:rPr>
        <w:t xml:space="preserve"> </w:t>
      </w:r>
      <w:r w:rsidR="00104BB3" w:rsidRPr="007C6E54">
        <w:rPr>
          <w:rFonts w:ascii="Aptos" w:hAnsi="Aptos" w:cs="Arial"/>
          <w:sz w:val="22"/>
          <w:szCs w:val="22"/>
        </w:rPr>
        <w:t>I</w:t>
      </w:r>
      <w:r w:rsidRPr="007C6E54">
        <w:rPr>
          <w:rFonts w:ascii="Aptos" w:hAnsi="Aptos" w:cs="Arial"/>
          <w:sz w:val="22"/>
          <w:szCs w:val="22"/>
        </w:rPr>
        <w:t>f a pupil is sent home for disciplinary reasons (including lunch times)</w:t>
      </w:r>
      <w:r w:rsidR="001871A5" w:rsidRPr="007C6E54">
        <w:rPr>
          <w:rFonts w:ascii="Aptos" w:hAnsi="Aptos" w:cs="Arial"/>
          <w:sz w:val="22"/>
          <w:szCs w:val="22"/>
        </w:rPr>
        <w:t xml:space="preserve"> for example, to “cool off” for the rest of the day</w:t>
      </w:r>
      <w:r w:rsidR="00104BB3" w:rsidRPr="007C6E54">
        <w:rPr>
          <w:rFonts w:ascii="Aptos" w:hAnsi="Aptos" w:cs="Arial"/>
          <w:sz w:val="22"/>
          <w:szCs w:val="22"/>
        </w:rPr>
        <w:t xml:space="preserve"> and this is not recorded as a suspension: this is an informal or unofficial exclusion which is unlawful</w:t>
      </w:r>
      <w:r w:rsidR="00D51297" w:rsidRPr="007C6E54">
        <w:rPr>
          <w:rFonts w:ascii="Aptos" w:hAnsi="Aptos" w:cs="Arial"/>
          <w:sz w:val="22"/>
          <w:szCs w:val="22"/>
        </w:rPr>
        <w:t xml:space="preserve">, </w:t>
      </w:r>
      <w:r w:rsidRPr="007C6E54">
        <w:rPr>
          <w:rFonts w:ascii="Aptos" w:hAnsi="Aptos" w:cs="Arial"/>
          <w:iCs/>
          <w:sz w:val="22"/>
          <w:szCs w:val="22"/>
        </w:rPr>
        <w:t>regardless of whether they are done with the agreement of</w:t>
      </w:r>
      <w:r w:rsidR="000C589D" w:rsidRPr="007C6E54">
        <w:rPr>
          <w:rFonts w:ascii="Aptos" w:hAnsi="Aptos" w:cs="Arial"/>
          <w:iCs/>
          <w:sz w:val="22"/>
          <w:szCs w:val="22"/>
        </w:rPr>
        <w:t xml:space="preserve"> the</w:t>
      </w:r>
      <w:r w:rsidRPr="007C6E54">
        <w:rPr>
          <w:rFonts w:ascii="Aptos" w:hAnsi="Aptos" w:cs="Arial"/>
          <w:iCs/>
          <w:sz w:val="22"/>
          <w:szCs w:val="22"/>
        </w:rPr>
        <w:t xml:space="preserve"> parent</w:t>
      </w:r>
      <w:r w:rsidR="000C589D" w:rsidRPr="007C6E54">
        <w:rPr>
          <w:rStyle w:val="FootnoteReference"/>
          <w:rFonts w:ascii="Aptos" w:hAnsi="Aptos" w:cs="Arial"/>
          <w:iCs/>
          <w:sz w:val="22"/>
          <w:szCs w:val="22"/>
        </w:rPr>
        <w:footnoteReference w:id="3"/>
      </w:r>
      <w:r w:rsidR="000C589D" w:rsidRPr="007C6E54">
        <w:rPr>
          <w:rFonts w:ascii="Aptos" w:hAnsi="Aptos" w:cs="Arial"/>
          <w:iCs/>
          <w:sz w:val="22"/>
          <w:szCs w:val="22"/>
        </w:rPr>
        <w:t>.</w:t>
      </w:r>
      <w:r w:rsidRPr="007C6E54">
        <w:rPr>
          <w:rFonts w:ascii="Aptos" w:hAnsi="Aptos" w:cs="Arial"/>
          <w:sz w:val="22"/>
          <w:szCs w:val="22"/>
        </w:rPr>
        <w:tab/>
      </w:r>
      <w:r w:rsidR="00C54001" w:rsidRPr="007C6E54">
        <w:rPr>
          <w:rFonts w:ascii="Aptos" w:hAnsi="Aptos" w:cs="Arial"/>
          <w:sz w:val="22"/>
          <w:szCs w:val="22"/>
        </w:rPr>
        <w:t xml:space="preserve">For further information regarding </w:t>
      </w:r>
      <w:r w:rsidR="00C70ACD" w:rsidRPr="007C6E54">
        <w:rPr>
          <w:rFonts w:ascii="Aptos" w:hAnsi="Aptos" w:cs="Arial"/>
          <w:sz w:val="22"/>
          <w:szCs w:val="22"/>
        </w:rPr>
        <w:t xml:space="preserve">the use and application of part time </w:t>
      </w:r>
      <w:r w:rsidR="00173031" w:rsidRPr="007C6E54">
        <w:rPr>
          <w:rFonts w:ascii="Aptos" w:hAnsi="Aptos" w:cs="Arial"/>
          <w:sz w:val="22"/>
          <w:szCs w:val="22"/>
        </w:rPr>
        <w:t>timetables</w:t>
      </w:r>
      <w:r w:rsidR="00C54001" w:rsidRPr="007C6E54">
        <w:rPr>
          <w:rFonts w:ascii="Aptos" w:hAnsi="Aptos" w:cs="Arial"/>
          <w:sz w:val="22"/>
          <w:szCs w:val="22"/>
        </w:rPr>
        <w:t xml:space="preserve"> please see the DFE Guidance para</w:t>
      </w:r>
      <w:r w:rsidR="002B5595" w:rsidRPr="007C6E54">
        <w:rPr>
          <w:rFonts w:ascii="Aptos" w:hAnsi="Aptos" w:cs="Arial"/>
          <w:sz w:val="22"/>
          <w:szCs w:val="22"/>
        </w:rPr>
        <w:t xml:space="preserve"> 30.</w:t>
      </w:r>
      <w:r w:rsidR="00C54001" w:rsidRPr="007C6E54">
        <w:rPr>
          <w:rFonts w:ascii="Aptos" w:hAnsi="Aptos" w:cs="Arial"/>
          <w:sz w:val="22"/>
          <w:szCs w:val="22"/>
        </w:rPr>
        <w:t xml:space="preserve"> </w:t>
      </w:r>
    </w:p>
    <w:p w14:paraId="648F9838" w14:textId="77777777" w:rsidR="00F4082F" w:rsidRPr="007C6E54" w:rsidRDefault="00F4082F" w:rsidP="000C55EE">
      <w:pPr>
        <w:pStyle w:val="Heading1"/>
        <w:rPr>
          <w:rFonts w:ascii="Aptos" w:hAnsi="Aptos"/>
        </w:rPr>
      </w:pPr>
      <w:bookmarkStart w:id="12" w:name="_Toc147319798"/>
      <w:bookmarkStart w:id="13" w:name="_Toc149642431"/>
      <w:bookmarkStart w:id="14" w:name="_Toc149646940"/>
      <w:bookmarkStart w:id="15" w:name="_Toc150511715"/>
      <w:r w:rsidRPr="007C6E54">
        <w:rPr>
          <w:rFonts w:ascii="Aptos" w:hAnsi="Aptos"/>
        </w:rPr>
        <w:t>Stages of exclusions</w:t>
      </w:r>
      <w:bookmarkEnd w:id="12"/>
      <w:bookmarkEnd w:id="13"/>
      <w:bookmarkEnd w:id="14"/>
      <w:bookmarkEnd w:id="15"/>
    </w:p>
    <w:p w14:paraId="2EFA8C50" w14:textId="77777777" w:rsidR="0059214C" w:rsidRPr="007C6E54" w:rsidRDefault="0059214C" w:rsidP="004631F8">
      <w:pPr>
        <w:rPr>
          <w:rFonts w:ascii="Aptos" w:hAnsi="Aptos"/>
        </w:rPr>
      </w:pPr>
    </w:p>
    <w:p w14:paraId="73CF9520" w14:textId="77777777" w:rsidR="00F4082F" w:rsidRPr="007C6E54" w:rsidRDefault="00F4082F" w:rsidP="004631F8">
      <w:pPr>
        <w:pStyle w:val="ListParagraph"/>
        <w:widowControl w:val="0"/>
        <w:numPr>
          <w:ilvl w:val="0"/>
          <w:numId w:val="15"/>
        </w:numPr>
        <w:autoSpaceDE w:val="0"/>
        <w:autoSpaceDN w:val="0"/>
        <w:adjustRightInd w:val="0"/>
        <w:spacing w:after="240"/>
        <w:contextualSpacing w:val="0"/>
        <w:rPr>
          <w:rFonts w:ascii="Aptos" w:hAnsi="Aptos" w:cs="Arial"/>
          <w:b/>
          <w:color w:val="000000"/>
          <w:sz w:val="22"/>
          <w:szCs w:val="22"/>
        </w:rPr>
      </w:pPr>
      <w:r w:rsidRPr="007C6E54">
        <w:rPr>
          <w:rFonts w:ascii="Aptos" w:hAnsi="Aptos" w:cs="Arial"/>
          <w:b/>
          <w:color w:val="000000"/>
          <w:sz w:val="22"/>
          <w:szCs w:val="22"/>
        </w:rPr>
        <w:t>Permanent exclusions</w:t>
      </w:r>
    </w:p>
    <w:p w14:paraId="7D98E555" w14:textId="77777777" w:rsidR="00F4082F" w:rsidRPr="007C6E54" w:rsidRDefault="00F4082F" w:rsidP="004631F8">
      <w:pPr>
        <w:pStyle w:val="BodyText2"/>
        <w:spacing w:after="240" w:line="240" w:lineRule="auto"/>
        <w:rPr>
          <w:rFonts w:ascii="Aptos" w:hAnsi="Aptos" w:cs="Arial"/>
          <w:sz w:val="22"/>
          <w:szCs w:val="22"/>
          <w:lang w:val="en-US"/>
        </w:rPr>
      </w:pPr>
      <w:r w:rsidRPr="007C6E54">
        <w:rPr>
          <w:rFonts w:ascii="Aptos" w:hAnsi="Aptos" w:cs="Arial"/>
          <w:sz w:val="22"/>
          <w:szCs w:val="22"/>
          <w:lang w:val="en-US"/>
        </w:rPr>
        <w:t xml:space="preserve">The permanent exclusion process falls into </w:t>
      </w:r>
      <w:r w:rsidRPr="007C6E54">
        <w:rPr>
          <w:rFonts w:ascii="Aptos" w:hAnsi="Aptos" w:cs="Arial"/>
          <w:b/>
          <w:sz w:val="22"/>
          <w:szCs w:val="22"/>
          <w:lang w:val="en-US"/>
        </w:rPr>
        <w:t>three stages</w:t>
      </w:r>
      <w:r w:rsidRPr="007C6E54">
        <w:rPr>
          <w:rFonts w:ascii="Aptos" w:hAnsi="Aptos" w:cs="Arial"/>
          <w:sz w:val="22"/>
          <w:szCs w:val="22"/>
          <w:lang w:val="en-US"/>
        </w:rPr>
        <w:t>:</w:t>
      </w:r>
    </w:p>
    <w:p w14:paraId="6DA2DFB1" w14:textId="77777777" w:rsidR="00F4082F" w:rsidRPr="007C6E54" w:rsidRDefault="00F4082F" w:rsidP="004631F8">
      <w:pPr>
        <w:pStyle w:val="BodyText2"/>
        <w:numPr>
          <w:ilvl w:val="0"/>
          <w:numId w:val="12"/>
        </w:numPr>
        <w:spacing w:after="240" w:line="240" w:lineRule="auto"/>
        <w:rPr>
          <w:rFonts w:ascii="Aptos" w:hAnsi="Aptos" w:cs="Arial"/>
          <w:sz w:val="22"/>
          <w:szCs w:val="22"/>
          <w:lang w:val="en-US"/>
        </w:rPr>
      </w:pPr>
      <w:r w:rsidRPr="007C6E54">
        <w:rPr>
          <w:rFonts w:ascii="Aptos" w:hAnsi="Aptos" w:cs="Arial"/>
          <w:sz w:val="22"/>
          <w:szCs w:val="22"/>
          <w:lang w:val="en-US"/>
        </w:rPr>
        <w:t xml:space="preserve">Decision by the </w:t>
      </w:r>
      <w:r w:rsidRPr="007C6E54">
        <w:rPr>
          <w:rFonts w:ascii="Aptos" w:hAnsi="Aptos" w:cs="Arial"/>
          <w:sz w:val="22"/>
          <w:szCs w:val="22"/>
        </w:rPr>
        <w:t>Principal/Headteacher</w:t>
      </w:r>
      <w:r w:rsidRPr="007C6E54">
        <w:rPr>
          <w:rFonts w:ascii="Aptos" w:hAnsi="Aptos" w:cs="Arial"/>
          <w:sz w:val="22"/>
          <w:szCs w:val="22"/>
          <w:lang w:val="en-US"/>
        </w:rPr>
        <w:t xml:space="preserve"> to exclude.</w:t>
      </w:r>
    </w:p>
    <w:p w14:paraId="1C6C8635" w14:textId="77777777" w:rsidR="00F4082F" w:rsidRPr="007C6E54" w:rsidRDefault="00F4082F" w:rsidP="004631F8">
      <w:pPr>
        <w:pStyle w:val="BodyText2"/>
        <w:numPr>
          <w:ilvl w:val="0"/>
          <w:numId w:val="12"/>
        </w:numPr>
        <w:spacing w:after="240" w:line="240" w:lineRule="auto"/>
        <w:rPr>
          <w:rFonts w:ascii="Aptos" w:hAnsi="Aptos" w:cs="Arial"/>
          <w:sz w:val="22"/>
          <w:szCs w:val="22"/>
          <w:lang w:val="en-US"/>
        </w:rPr>
      </w:pPr>
      <w:r w:rsidRPr="007C6E54">
        <w:rPr>
          <w:rFonts w:ascii="Aptos" w:hAnsi="Aptos" w:cs="Arial"/>
          <w:sz w:val="22"/>
          <w:szCs w:val="22"/>
          <w:lang w:val="en-US"/>
        </w:rPr>
        <w:t xml:space="preserve">Consideration of the </w:t>
      </w:r>
      <w:r w:rsidRPr="007C6E54">
        <w:rPr>
          <w:rFonts w:ascii="Aptos" w:hAnsi="Aptos" w:cs="Arial"/>
          <w:sz w:val="22"/>
          <w:szCs w:val="22"/>
        </w:rPr>
        <w:t xml:space="preserve">Principal/Headteacher’s </w:t>
      </w:r>
      <w:r w:rsidRPr="007C6E54">
        <w:rPr>
          <w:rFonts w:ascii="Aptos" w:hAnsi="Aptos" w:cs="Arial"/>
          <w:sz w:val="22"/>
          <w:szCs w:val="22"/>
          <w:lang w:val="en-US"/>
        </w:rPr>
        <w:t>decision by the Local Governing Body (LGB), usually delegated to a Behaviour Committee.</w:t>
      </w:r>
    </w:p>
    <w:p w14:paraId="0A65714E" w14:textId="2A11E118" w:rsidR="00F4082F" w:rsidRPr="007C6E54" w:rsidRDefault="00F4082F" w:rsidP="004631F8">
      <w:pPr>
        <w:pStyle w:val="BodyText2"/>
        <w:numPr>
          <w:ilvl w:val="0"/>
          <w:numId w:val="12"/>
        </w:numPr>
        <w:spacing w:after="240" w:line="240" w:lineRule="auto"/>
        <w:rPr>
          <w:rFonts w:ascii="Aptos" w:hAnsi="Aptos" w:cs="Arial"/>
          <w:sz w:val="22"/>
          <w:szCs w:val="22"/>
          <w:lang w:val="en-US"/>
        </w:rPr>
      </w:pPr>
      <w:r w:rsidRPr="007C6E54">
        <w:rPr>
          <w:rFonts w:ascii="Aptos" w:hAnsi="Aptos" w:cs="Arial"/>
          <w:sz w:val="22"/>
          <w:szCs w:val="22"/>
          <w:lang w:val="en-US"/>
        </w:rPr>
        <w:t xml:space="preserve">In the case of a permanent exclusion, and only if requested by </w:t>
      </w:r>
      <w:r w:rsidR="00755971" w:rsidRPr="007C6E54">
        <w:rPr>
          <w:rFonts w:ascii="Aptos" w:hAnsi="Aptos" w:cs="Arial"/>
          <w:sz w:val="22"/>
          <w:szCs w:val="22"/>
          <w:lang w:val="en-US"/>
        </w:rPr>
        <w:t xml:space="preserve">the </w:t>
      </w:r>
      <w:r w:rsidRPr="007C6E54">
        <w:rPr>
          <w:rFonts w:ascii="Aptos" w:hAnsi="Aptos" w:cs="Arial"/>
          <w:sz w:val="22"/>
          <w:szCs w:val="22"/>
          <w:lang w:val="en-US"/>
        </w:rPr>
        <w:t xml:space="preserve">parent, consideration of the </w:t>
      </w:r>
      <w:r w:rsidRPr="007C6E54">
        <w:rPr>
          <w:rFonts w:ascii="Aptos" w:hAnsi="Aptos" w:cs="Arial"/>
          <w:sz w:val="22"/>
          <w:szCs w:val="22"/>
        </w:rPr>
        <w:t xml:space="preserve">Principal/Headteacher’s </w:t>
      </w:r>
      <w:r w:rsidRPr="007C6E54">
        <w:rPr>
          <w:rFonts w:ascii="Aptos" w:hAnsi="Aptos" w:cs="Arial"/>
          <w:sz w:val="22"/>
          <w:szCs w:val="22"/>
          <w:lang w:val="en-US"/>
        </w:rPr>
        <w:t>decision by an Independent Review Panel.</w:t>
      </w:r>
    </w:p>
    <w:p w14:paraId="70B86CD6" w14:textId="57506B8F" w:rsidR="00F4082F" w:rsidRPr="007C6E54" w:rsidRDefault="00F4082F" w:rsidP="004631F8">
      <w:pPr>
        <w:widowControl w:val="0"/>
        <w:tabs>
          <w:tab w:val="left" w:pos="660"/>
        </w:tabs>
        <w:autoSpaceDE w:val="0"/>
        <w:autoSpaceDN w:val="0"/>
        <w:adjustRightInd w:val="0"/>
        <w:spacing w:after="240"/>
        <w:rPr>
          <w:rFonts w:ascii="Aptos" w:hAnsi="Aptos"/>
          <w:sz w:val="22"/>
          <w:szCs w:val="22"/>
        </w:rPr>
      </w:pPr>
      <w:r w:rsidRPr="007C6E54">
        <w:rPr>
          <w:rFonts w:ascii="Aptos" w:hAnsi="Aptos" w:cs="Arial"/>
          <w:color w:val="000000"/>
          <w:spacing w:val="2"/>
          <w:sz w:val="22"/>
          <w:szCs w:val="22"/>
        </w:rPr>
        <w:t>T</w:t>
      </w:r>
      <w:r w:rsidRPr="007C6E54">
        <w:rPr>
          <w:rFonts w:ascii="Aptos" w:hAnsi="Aptos" w:cs="Arial"/>
          <w:color w:val="000000"/>
          <w:spacing w:val="-1"/>
          <w:sz w:val="22"/>
          <w:szCs w:val="22"/>
        </w:rPr>
        <w:t>h</w:t>
      </w:r>
      <w:r w:rsidRPr="007C6E54">
        <w:rPr>
          <w:rFonts w:ascii="Aptos" w:hAnsi="Aptos" w:cs="Arial"/>
          <w:color w:val="000000"/>
          <w:sz w:val="22"/>
          <w:szCs w:val="22"/>
        </w:rPr>
        <w:t>e</w:t>
      </w:r>
      <w:r w:rsidRPr="007C6E54">
        <w:rPr>
          <w:rFonts w:ascii="Aptos" w:hAnsi="Aptos" w:cs="Arial"/>
          <w:color w:val="000000"/>
          <w:spacing w:val="2"/>
          <w:sz w:val="22"/>
          <w:szCs w:val="22"/>
        </w:rPr>
        <w:t xml:space="preserve"> initial </w:t>
      </w:r>
      <w:r w:rsidRPr="007C6E54">
        <w:rPr>
          <w:rFonts w:ascii="Aptos" w:hAnsi="Aptos" w:cs="Arial"/>
          <w:color w:val="000000"/>
          <w:spacing w:val="-1"/>
          <w:sz w:val="22"/>
          <w:szCs w:val="22"/>
        </w:rPr>
        <w:t>d</w:t>
      </w:r>
      <w:r w:rsidRPr="007C6E54">
        <w:rPr>
          <w:rFonts w:ascii="Aptos" w:hAnsi="Aptos" w:cs="Arial"/>
          <w:color w:val="000000"/>
          <w:spacing w:val="1"/>
          <w:sz w:val="22"/>
          <w:szCs w:val="22"/>
        </w:rPr>
        <w:t>e</w:t>
      </w:r>
      <w:r w:rsidRPr="007C6E54">
        <w:rPr>
          <w:rFonts w:ascii="Aptos" w:hAnsi="Aptos" w:cs="Arial"/>
          <w:color w:val="000000"/>
          <w:sz w:val="22"/>
          <w:szCs w:val="22"/>
        </w:rPr>
        <w:t>cisi</w:t>
      </w:r>
      <w:r w:rsidRPr="007C6E54">
        <w:rPr>
          <w:rFonts w:ascii="Aptos" w:hAnsi="Aptos" w:cs="Arial"/>
          <w:color w:val="000000"/>
          <w:spacing w:val="1"/>
          <w:sz w:val="22"/>
          <w:szCs w:val="22"/>
        </w:rPr>
        <w:t>o</w:t>
      </w:r>
      <w:r w:rsidRPr="007C6E54">
        <w:rPr>
          <w:rFonts w:ascii="Aptos" w:hAnsi="Aptos" w:cs="Arial"/>
          <w:color w:val="000000"/>
          <w:sz w:val="22"/>
          <w:szCs w:val="22"/>
        </w:rPr>
        <w:t>n</w:t>
      </w:r>
      <w:r w:rsidRPr="007C6E54">
        <w:rPr>
          <w:rFonts w:ascii="Aptos" w:hAnsi="Aptos" w:cs="Arial"/>
          <w:color w:val="000000"/>
          <w:spacing w:val="-1"/>
          <w:sz w:val="22"/>
          <w:szCs w:val="22"/>
        </w:rPr>
        <w:t xml:space="preserve"> </w:t>
      </w:r>
      <w:r w:rsidRPr="007C6E54">
        <w:rPr>
          <w:rFonts w:ascii="Aptos" w:hAnsi="Aptos" w:cs="Arial"/>
          <w:color w:val="000000"/>
          <w:spacing w:val="1"/>
          <w:sz w:val="22"/>
          <w:szCs w:val="22"/>
        </w:rPr>
        <w:t>o</w:t>
      </w:r>
      <w:r w:rsidRPr="007C6E54">
        <w:rPr>
          <w:rFonts w:ascii="Aptos" w:hAnsi="Aptos" w:cs="Arial"/>
          <w:color w:val="000000"/>
          <w:sz w:val="22"/>
          <w:szCs w:val="22"/>
        </w:rPr>
        <w:t>n</w:t>
      </w:r>
      <w:r w:rsidRPr="007C6E54">
        <w:rPr>
          <w:rFonts w:ascii="Aptos" w:hAnsi="Aptos" w:cs="Arial"/>
          <w:color w:val="000000"/>
          <w:spacing w:val="2"/>
          <w:sz w:val="22"/>
          <w:szCs w:val="22"/>
        </w:rPr>
        <w:t xml:space="preserve"> </w:t>
      </w:r>
      <w:r w:rsidRPr="007C6E54">
        <w:rPr>
          <w:rFonts w:ascii="Aptos" w:hAnsi="Aptos" w:cs="Arial"/>
          <w:color w:val="000000"/>
          <w:spacing w:val="-3"/>
          <w:sz w:val="22"/>
          <w:szCs w:val="22"/>
        </w:rPr>
        <w:t>w</w:t>
      </w:r>
      <w:r w:rsidRPr="007C6E54">
        <w:rPr>
          <w:rFonts w:ascii="Aptos" w:hAnsi="Aptos" w:cs="Arial"/>
          <w:color w:val="000000"/>
          <w:spacing w:val="1"/>
          <w:sz w:val="22"/>
          <w:szCs w:val="22"/>
        </w:rPr>
        <w:t>he</w:t>
      </w:r>
      <w:r w:rsidRPr="007C6E54">
        <w:rPr>
          <w:rFonts w:ascii="Aptos" w:hAnsi="Aptos" w:cs="Arial"/>
          <w:color w:val="000000"/>
          <w:sz w:val="22"/>
          <w:szCs w:val="22"/>
        </w:rPr>
        <w:t>t</w:t>
      </w:r>
      <w:r w:rsidRPr="007C6E54">
        <w:rPr>
          <w:rFonts w:ascii="Aptos" w:hAnsi="Aptos" w:cs="Arial"/>
          <w:color w:val="000000"/>
          <w:spacing w:val="-1"/>
          <w:sz w:val="22"/>
          <w:szCs w:val="22"/>
        </w:rPr>
        <w:t>h</w:t>
      </w:r>
      <w:r w:rsidRPr="007C6E54">
        <w:rPr>
          <w:rFonts w:ascii="Aptos" w:hAnsi="Aptos" w:cs="Arial"/>
          <w:color w:val="000000"/>
          <w:spacing w:val="1"/>
          <w:sz w:val="22"/>
          <w:szCs w:val="22"/>
        </w:rPr>
        <w:t>e</w:t>
      </w:r>
      <w:r w:rsidRPr="007C6E54">
        <w:rPr>
          <w:rFonts w:ascii="Aptos" w:hAnsi="Aptos" w:cs="Arial"/>
          <w:color w:val="000000"/>
          <w:sz w:val="22"/>
          <w:szCs w:val="22"/>
        </w:rPr>
        <w:t>r to</w:t>
      </w:r>
      <w:r w:rsidRPr="007C6E54">
        <w:rPr>
          <w:rFonts w:ascii="Aptos" w:hAnsi="Aptos" w:cs="Arial"/>
          <w:color w:val="000000"/>
          <w:spacing w:val="2"/>
          <w:sz w:val="22"/>
          <w:szCs w:val="22"/>
        </w:rPr>
        <w:t xml:space="preserve"> </w:t>
      </w:r>
      <w:r w:rsidRPr="007C6E54">
        <w:rPr>
          <w:rFonts w:ascii="Aptos" w:hAnsi="Aptos" w:cs="Arial"/>
          <w:color w:val="000000"/>
          <w:spacing w:val="1"/>
          <w:sz w:val="22"/>
          <w:szCs w:val="22"/>
        </w:rPr>
        <w:t>e</w:t>
      </w:r>
      <w:r w:rsidRPr="007C6E54">
        <w:rPr>
          <w:rFonts w:ascii="Aptos" w:hAnsi="Aptos" w:cs="Arial"/>
          <w:color w:val="000000"/>
          <w:spacing w:val="-2"/>
          <w:sz w:val="22"/>
          <w:szCs w:val="22"/>
        </w:rPr>
        <w:t>x</w:t>
      </w:r>
      <w:r w:rsidRPr="007C6E54">
        <w:rPr>
          <w:rFonts w:ascii="Aptos" w:hAnsi="Aptos" w:cs="Arial"/>
          <w:color w:val="000000"/>
          <w:sz w:val="22"/>
          <w:szCs w:val="22"/>
        </w:rPr>
        <w:t>cl</w:t>
      </w:r>
      <w:r w:rsidRPr="007C6E54">
        <w:rPr>
          <w:rFonts w:ascii="Aptos" w:hAnsi="Aptos" w:cs="Arial"/>
          <w:color w:val="000000"/>
          <w:spacing w:val="1"/>
          <w:sz w:val="22"/>
          <w:szCs w:val="22"/>
        </w:rPr>
        <w:t>ud</w:t>
      </w:r>
      <w:r w:rsidRPr="007C6E54">
        <w:rPr>
          <w:rFonts w:ascii="Aptos" w:hAnsi="Aptos" w:cs="Arial"/>
          <w:color w:val="000000"/>
          <w:sz w:val="22"/>
          <w:szCs w:val="22"/>
        </w:rPr>
        <w:t>e</w:t>
      </w:r>
      <w:r w:rsidRPr="007C6E54">
        <w:rPr>
          <w:rFonts w:ascii="Aptos" w:hAnsi="Aptos" w:cs="Arial"/>
          <w:color w:val="000000"/>
          <w:spacing w:val="-1"/>
          <w:sz w:val="22"/>
          <w:szCs w:val="22"/>
        </w:rPr>
        <w:t xml:space="preserve"> </w:t>
      </w:r>
      <w:r w:rsidRPr="007C6E54">
        <w:rPr>
          <w:rFonts w:ascii="Aptos" w:hAnsi="Aptos" w:cs="Arial"/>
          <w:color w:val="000000"/>
          <w:sz w:val="22"/>
          <w:szCs w:val="22"/>
        </w:rPr>
        <w:t>is</w:t>
      </w:r>
      <w:r w:rsidRPr="007C6E54">
        <w:rPr>
          <w:rFonts w:ascii="Aptos" w:hAnsi="Aptos" w:cs="Arial"/>
          <w:color w:val="000000"/>
          <w:spacing w:val="-2"/>
          <w:sz w:val="22"/>
          <w:szCs w:val="22"/>
        </w:rPr>
        <w:t xml:space="preserve"> </w:t>
      </w:r>
      <w:r w:rsidRPr="007C6E54">
        <w:rPr>
          <w:rFonts w:ascii="Aptos" w:hAnsi="Aptos" w:cs="Arial"/>
          <w:color w:val="000000"/>
          <w:spacing w:val="3"/>
          <w:sz w:val="22"/>
          <w:szCs w:val="22"/>
        </w:rPr>
        <w:t>f</w:t>
      </w:r>
      <w:r w:rsidRPr="007C6E54">
        <w:rPr>
          <w:rFonts w:ascii="Aptos" w:hAnsi="Aptos" w:cs="Arial"/>
          <w:color w:val="000000"/>
          <w:spacing w:val="1"/>
          <w:sz w:val="22"/>
          <w:szCs w:val="22"/>
        </w:rPr>
        <w:t>o</w:t>
      </w:r>
      <w:r w:rsidRPr="007C6E54">
        <w:rPr>
          <w:rFonts w:ascii="Aptos" w:hAnsi="Aptos" w:cs="Arial"/>
          <w:color w:val="000000"/>
          <w:sz w:val="22"/>
          <w:szCs w:val="22"/>
        </w:rPr>
        <w:t xml:space="preserve">r the </w:t>
      </w:r>
      <w:r w:rsidRPr="007C6E54">
        <w:rPr>
          <w:rFonts w:ascii="Aptos" w:hAnsi="Aptos" w:cs="Arial"/>
          <w:sz w:val="22"/>
          <w:szCs w:val="22"/>
        </w:rPr>
        <w:t>Principal/Headteacher</w:t>
      </w:r>
      <w:r w:rsidRPr="007C6E54">
        <w:rPr>
          <w:rFonts w:ascii="Aptos" w:hAnsi="Aptos" w:cs="Arial"/>
          <w:sz w:val="22"/>
          <w:szCs w:val="22"/>
          <w:lang w:val="en-US"/>
        </w:rPr>
        <w:t xml:space="preserve"> </w:t>
      </w:r>
      <w:r w:rsidRPr="007C6E54">
        <w:rPr>
          <w:rFonts w:ascii="Aptos" w:hAnsi="Aptos" w:cs="Arial"/>
          <w:color w:val="000000"/>
          <w:spacing w:val="-2"/>
          <w:sz w:val="22"/>
          <w:szCs w:val="22"/>
        </w:rPr>
        <w:t>t</w:t>
      </w:r>
      <w:r w:rsidRPr="007C6E54">
        <w:rPr>
          <w:rFonts w:ascii="Aptos" w:hAnsi="Aptos" w:cs="Arial"/>
          <w:color w:val="000000"/>
          <w:sz w:val="22"/>
          <w:szCs w:val="22"/>
        </w:rPr>
        <w:t>o</w:t>
      </w:r>
      <w:r w:rsidRPr="007C6E54">
        <w:rPr>
          <w:rFonts w:ascii="Aptos" w:hAnsi="Aptos" w:cs="Arial"/>
          <w:color w:val="000000"/>
          <w:spacing w:val="2"/>
          <w:sz w:val="22"/>
          <w:szCs w:val="22"/>
        </w:rPr>
        <w:t xml:space="preserve"> </w:t>
      </w:r>
      <w:r w:rsidRPr="007C6E54">
        <w:rPr>
          <w:rFonts w:ascii="Aptos" w:hAnsi="Aptos" w:cs="Arial"/>
          <w:color w:val="000000"/>
          <w:sz w:val="22"/>
          <w:szCs w:val="22"/>
        </w:rPr>
        <w:t>t</w:t>
      </w:r>
      <w:r w:rsidRPr="007C6E54">
        <w:rPr>
          <w:rFonts w:ascii="Aptos" w:hAnsi="Aptos" w:cs="Arial"/>
          <w:color w:val="000000"/>
          <w:spacing w:val="1"/>
          <w:sz w:val="22"/>
          <w:szCs w:val="22"/>
        </w:rPr>
        <w:t>a</w:t>
      </w:r>
      <w:r w:rsidRPr="007C6E54">
        <w:rPr>
          <w:rFonts w:ascii="Aptos" w:hAnsi="Aptos" w:cs="Arial"/>
          <w:color w:val="000000"/>
          <w:spacing w:val="-2"/>
          <w:sz w:val="22"/>
          <w:szCs w:val="22"/>
        </w:rPr>
        <w:t>k</w:t>
      </w:r>
      <w:r w:rsidRPr="007C6E54">
        <w:rPr>
          <w:rFonts w:ascii="Aptos" w:hAnsi="Aptos" w:cs="Arial"/>
          <w:color w:val="000000"/>
          <w:spacing w:val="1"/>
          <w:sz w:val="22"/>
          <w:szCs w:val="22"/>
        </w:rPr>
        <w:t>e</w:t>
      </w:r>
      <w:r w:rsidRPr="007C6E54">
        <w:rPr>
          <w:rFonts w:ascii="Aptos" w:hAnsi="Aptos" w:cs="Arial"/>
          <w:color w:val="000000"/>
          <w:sz w:val="22"/>
          <w:szCs w:val="22"/>
        </w:rPr>
        <w:t>.</w:t>
      </w:r>
      <w:r w:rsidRPr="007C6E54">
        <w:rPr>
          <w:rFonts w:ascii="Aptos" w:hAnsi="Aptos" w:cs="Arial"/>
          <w:color w:val="000000"/>
          <w:spacing w:val="1"/>
          <w:sz w:val="22"/>
          <w:szCs w:val="22"/>
        </w:rPr>
        <w:t xml:space="preserve"> </w:t>
      </w:r>
      <w:r w:rsidRPr="007C6E54">
        <w:rPr>
          <w:rFonts w:ascii="Aptos" w:hAnsi="Aptos"/>
          <w:sz w:val="22"/>
          <w:szCs w:val="22"/>
        </w:rPr>
        <w:t xml:space="preserve">As part of considering a permanent exclusion, as stated above, the </w:t>
      </w:r>
      <w:r w:rsidRPr="007C6E54">
        <w:rPr>
          <w:rFonts w:ascii="Aptos" w:hAnsi="Aptos" w:cs="Arial"/>
          <w:b/>
          <w:sz w:val="22"/>
          <w:szCs w:val="22"/>
        </w:rPr>
        <w:t xml:space="preserve">Principal/Headteacher is expected </w:t>
      </w:r>
      <w:r w:rsidR="003308DA" w:rsidRPr="007C6E54">
        <w:rPr>
          <w:rFonts w:ascii="Aptos" w:hAnsi="Aptos" w:cs="Arial"/>
          <w:b/>
          <w:sz w:val="22"/>
          <w:szCs w:val="22"/>
        </w:rPr>
        <w:t xml:space="preserve">to </w:t>
      </w:r>
      <w:r w:rsidR="00096F8B" w:rsidRPr="007C6E54">
        <w:rPr>
          <w:rFonts w:ascii="Aptos" w:hAnsi="Aptos" w:cs="Arial"/>
          <w:b/>
          <w:sz w:val="22"/>
          <w:szCs w:val="22"/>
        </w:rPr>
        <w:t>sense check their decision</w:t>
      </w:r>
      <w:r w:rsidRPr="007C6E54">
        <w:rPr>
          <w:rFonts w:ascii="Aptos" w:hAnsi="Aptos"/>
          <w:b/>
          <w:sz w:val="22"/>
          <w:szCs w:val="22"/>
        </w:rPr>
        <w:t xml:space="preserve"> with the relevant Regional Director/ National Director at </w:t>
      </w:r>
      <w:r w:rsidRPr="007C6E54">
        <w:rPr>
          <w:rFonts w:ascii="Aptos" w:hAnsi="Aptos"/>
          <w:sz w:val="22"/>
          <w:szCs w:val="22"/>
        </w:rPr>
        <w:t xml:space="preserve">United Learning </w:t>
      </w:r>
      <w:r w:rsidRPr="007C6E54">
        <w:rPr>
          <w:rFonts w:ascii="Aptos" w:hAnsi="Aptos"/>
          <w:b/>
          <w:i/>
          <w:sz w:val="22"/>
          <w:szCs w:val="22"/>
        </w:rPr>
        <w:t xml:space="preserve">before </w:t>
      </w:r>
      <w:r w:rsidRPr="007C6E54">
        <w:rPr>
          <w:rFonts w:ascii="Aptos" w:hAnsi="Aptos"/>
          <w:sz w:val="22"/>
          <w:szCs w:val="22"/>
        </w:rPr>
        <w:t xml:space="preserve">making their decision. </w:t>
      </w:r>
    </w:p>
    <w:p w14:paraId="6E345416" w14:textId="1584406A" w:rsidR="00F4082F" w:rsidRPr="007C6E54" w:rsidRDefault="00F4082F" w:rsidP="004631F8">
      <w:pPr>
        <w:spacing w:after="240"/>
        <w:rPr>
          <w:rFonts w:ascii="Aptos" w:hAnsi="Aptos" w:cs="Arial"/>
          <w:b/>
          <w:bCs/>
          <w:sz w:val="22"/>
          <w:szCs w:val="22"/>
          <w:lang w:val="fr-FR"/>
        </w:rPr>
      </w:pPr>
      <w:r w:rsidRPr="007C6E54">
        <w:rPr>
          <w:rFonts w:ascii="Aptos" w:hAnsi="Aptos" w:cs="Arial"/>
          <w:b/>
          <w:bCs/>
          <w:sz w:val="22"/>
          <w:szCs w:val="22"/>
          <w:lang w:val="fr-FR"/>
        </w:rPr>
        <w:t>2.</w:t>
      </w:r>
      <w:r w:rsidRPr="007C6E54">
        <w:rPr>
          <w:rFonts w:ascii="Aptos" w:hAnsi="Aptos" w:cs="Arial"/>
          <w:b/>
          <w:bCs/>
          <w:sz w:val="22"/>
          <w:szCs w:val="22"/>
          <w:lang w:val="fr-FR"/>
        </w:rPr>
        <w:tab/>
      </w:r>
      <w:r w:rsidR="00701D33" w:rsidRPr="007C6E54">
        <w:rPr>
          <w:rFonts w:ascii="Aptos" w:hAnsi="Aptos" w:cs="Arial"/>
          <w:b/>
          <w:bCs/>
          <w:sz w:val="22"/>
          <w:szCs w:val="22"/>
          <w:lang w:val="fr-FR"/>
        </w:rPr>
        <w:t>Suspension or</w:t>
      </w:r>
      <w:r w:rsidRPr="007C6E54">
        <w:rPr>
          <w:rFonts w:ascii="Aptos" w:hAnsi="Aptos" w:cs="Arial"/>
          <w:b/>
          <w:bCs/>
          <w:sz w:val="22"/>
          <w:szCs w:val="22"/>
          <w:lang w:val="fr-FR"/>
        </w:rPr>
        <w:t xml:space="preserve"> Permanent</w:t>
      </w:r>
      <w:r w:rsidR="00104BB3" w:rsidRPr="007C6E54">
        <w:rPr>
          <w:rFonts w:ascii="Aptos" w:hAnsi="Aptos" w:cs="Arial"/>
          <w:b/>
          <w:bCs/>
          <w:sz w:val="22"/>
          <w:szCs w:val="22"/>
          <w:lang w:val="fr-FR"/>
        </w:rPr>
        <w:t xml:space="preserve"> Exclusion (“PEx”)</w:t>
      </w:r>
      <w:r w:rsidRPr="007C6E54">
        <w:rPr>
          <w:rFonts w:ascii="Aptos" w:hAnsi="Aptos" w:cs="Arial"/>
          <w:b/>
          <w:bCs/>
          <w:sz w:val="22"/>
          <w:szCs w:val="22"/>
          <w:lang w:val="fr-FR"/>
        </w:rPr>
        <w:t>?</w:t>
      </w:r>
    </w:p>
    <w:p w14:paraId="146D7444" w14:textId="1EF667CD" w:rsidR="00B9216D" w:rsidRPr="007C6E54" w:rsidRDefault="00104BB3" w:rsidP="004631F8">
      <w:pPr>
        <w:pStyle w:val="BodyText"/>
        <w:spacing w:before="240" w:after="240"/>
        <w:rPr>
          <w:rFonts w:ascii="Aptos" w:hAnsi="Aptos" w:cs="Arial"/>
          <w:iCs/>
          <w:sz w:val="22"/>
          <w:szCs w:val="22"/>
        </w:rPr>
      </w:pPr>
      <w:r w:rsidRPr="007C6E54">
        <w:rPr>
          <w:rFonts w:ascii="Aptos" w:hAnsi="Aptos" w:cs="Arial"/>
          <w:iCs/>
          <w:sz w:val="22"/>
          <w:szCs w:val="22"/>
        </w:rPr>
        <w:t xml:space="preserve">The </w:t>
      </w:r>
      <w:r w:rsidR="00B9216D" w:rsidRPr="007C6E54">
        <w:rPr>
          <w:rFonts w:ascii="Aptos" w:hAnsi="Aptos" w:cs="Arial"/>
          <w:iCs/>
          <w:sz w:val="22"/>
          <w:szCs w:val="22"/>
        </w:rPr>
        <w:t xml:space="preserve">DfE </w:t>
      </w:r>
      <w:r w:rsidRPr="007C6E54">
        <w:rPr>
          <w:rFonts w:ascii="Aptos" w:hAnsi="Aptos" w:cs="Arial"/>
          <w:iCs/>
          <w:sz w:val="22"/>
          <w:szCs w:val="22"/>
        </w:rPr>
        <w:t>G</w:t>
      </w:r>
      <w:r w:rsidR="00B9216D" w:rsidRPr="007C6E54">
        <w:rPr>
          <w:rFonts w:ascii="Aptos" w:hAnsi="Aptos" w:cs="Arial"/>
          <w:iCs/>
          <w:sz w:val="22"/>
          <w:szCs w:val="22"/>
        </w:rPr>
        <w:t>uidance is very clear that PE</w:t>
      </w:r>
      <w:r w:rsidRPr="007C6E54">
        <w:rPr>
          <w:rFonts w:ascii="Aptos" w:hAnsi="Aptos" w:cs="Arial"/>
          <w:iCs/>
          <w:sz w:val="22"/>
          <w:szCs w:val="22"/>
        </w:rPr>
        <w:t>x</w:t>
      </w:r>
      <w:r w:rsidR="00B9216D" w:rsidRPr="007C6E54">
        <w:rPr>
          <w:rFonts w:ascii="Aptos" w:hAnsi="Aptos" w:cs="Arial"/>
          <w:iCs/>
          <w:sz w:val="22"/>
          <w:szCs w:val="22"/>
        </w:rPr>
        <w:t xml:space="preserve">s </w:t>
      </w:r>
      <w:r w:rsidR="00C07B4F" w:rsidRPr="007C6E54">
        <w:rPr>
          <w:rFonts w:ascii="Aptos" w:hAnsi="Aptos" w:cs="Arial"/>
          <w:iCs/>
          <w:sz w:val="22"/>
          <w:szCs w:val="22"/>
        </w:rPr>
        <w:t xml:space="preserve">/suspensions </w:t>
      </w:r>
      <w:r w:rsidR="00027F09" w:rsidRPr="007C6E54">
        <w:rPr>
          <w:rFonts w:ascii="Aptos" w:hAnsi="Aptos" w:cs="Arial"/>
          <w:iCs/>
          <w:sz w:val="22"/>
          <w:szCs w:val="22"/>
        </w:rPr>
        <w:t xml:space="preserve">are </w:t>
      </w:r>
      <w:r w:rsidR="006D222B" w:rsidRPr="007C6E54">
        <w:rPr>
          <w:rFonts w:ascii="Aptos" w:hAnsi="Aptos" w:cs="Arial"/>
          <w:iCs/>
          <w:sz w:val="22"/>
          <w:szCs w:val="22"/>
        </w:rPr>
        <w:t>decision</w:t>
      </w:r>
      <w:r w:rsidR="00C07B4F" w:rsidRPr="007C6E54">
        <w:rPr>
          <w:rFonts w:ascii="Aptos" w:hAnsi="Aptos" w:cs="Arial"/>
          <w:iCs/>
          <w:sz w:val="22"/>
          <w:szCs w:val="22"/>
        </w:rPr>
        <w:t>s</w:t>
      </w:r>
      <w:r w:rsidR="006D222B" w:rsidRPr="007C6E54">
        <w:rPr>
          <w:rFonts w:ascii="Aptos" w:hAnsi="Aptos" w:cs="Arial"/>
          <w:iCs/>
          <w:sz w:val="22"/>
          <w:szCs w:val="22"/>
        </w:rPr>
        <w:t xml:space="preserve"> of last resort. Th</w:t>
      </w:r>
      <w:r w:rsidR="00C07B4F" w:rsidRPr="007C6E54">
        <w:rPr>
          <w:rFonts w:ascii="Aptos" w:hAnsi="Aptos" w:cs="Arial"/>
          <w:iCs/>
          <w:sz w:val="22"/>
          <w:szCs w:val="22"/>
        </w:rPr>
        <w:t>ese</w:t>
      </w:r>
      <w:r w:rsidR="006D222B" w:rsidRPr="007C6E54">
        <w:rPr>
          <w:rFonts w:ascii="Aptos" w:hAnsi="Aptos" w:cs="Arial"/>
          <w:iCs/>
          <w:sz w:val="22"/>
          <w:szCs w:val="22"/>
        </w:rPr>
        <w:t xml:space="preserve"> decision</w:t>
      </w:r>
      <w:r w:rsidR="00C07B4F" w:rsidRPr="007C6E54">
        <w:rPr>
          <w:rFonts w:ascii="Aptos" w:hAnsi="Aptos" w:cs="Arial"/>
          <w:iCs/>
          <w:sz w:val="22"/>
          <w:szCs w:val="22"/>
        </w:rPr>
        <w:t>s</w:t>
      </w:r>
      <w:r w:rsidR="006D222B" w:rsidRPr="007C6E54">
        <w:rPr>
          <w:rFonts w:ascii="Aptos" w:hAnsi="Aptos" w:cs="Arial"/>
          <w:iCs/>
          <w:sz w:val="22"/>
          <w:szCs w:val="22"/>
        </w:rPr>
        <w:t xml:space="preserve"> </w:t>
      </w:r>
      <w:r w:rsidR="008C4249" w:rsidRPr="007C6E54">
        <w:rPr>
          <w:rFonts w:ascii="Aptos" w:hAnsi="Aptos" w:cs="Arial"/>
          <w:iCs/>
          <w:sz w:val="22"/>
          <w:szCs w:val="22"/>
        </w:rPr>
        <w:t xml:space="preserve">can only be </w:t>
      </w:r>
      <w:r w:rsidR="00E451E9" w:rsidRPr="007C6E54">
        <w:rPr>
          <w:rFonts w:ascii="Aptos" w:hAnsi="Aptos" w:cs="Arial"/>
          <w:iCs/>
          <w:sz w:val="22"/>
          <w:szCs w:val="22"/>
        </w:rPr>
        <w:t xml:space="preserve"> made in response to pupil behaviour and </w:t>
      </w:r>
      <w:r w:rsidR="008C4249" w:rsidRPr="007C6E54">
        <w:rPr>
          <w:rFonts w:ascii="Aptos" w:hAnsi="Aptos" w:cs="Arial"/>
          <w:iCs/>
          <w:sz w:val="22"/>
          <w:szCs w:val="22"/>
        </w:rPr>
        <w:t xml:space="preserve">therefore </w:t>
      </w:r>
      <w:r w:rsidR="006D222B" w:rsidRPr="007C6E54">
        <w:rPr>
          <w:rFonts w:ascii="Aptos" w:hAnsi="Aptos" w:cs="Arial"/>
          <w:iCs/>
          <w:sz w:val="22"/>
          <w:szCs w:val="22"/>
        </w:rPr>
        <w:t xml:space="preserve">all incidents </w:t>
      </w:r>
      <w:r w:rsidR="008001D5" w:rsidRPr="007C6E54">
        <w:rPr>
          <w:rFonts w:ascii="Aptos" w:hAnsi="Aptos" w:cs="Arial"/>
          <w:iCs/>
          <w:sz w:val="22"/>
          <w:szCs w:val="22"/>
        </w:rPr>
        <w:t xml:space="preserve">which could lead to such a </w:t>
      </w:r>
      <w:r w:rsidR="008001D5" w:rsidRPr="007C6E54">
        <w:rPr>
          <w:rFonts w:ascii="Aptos" w:hAnsi="Aptos" w:cs="Arial"/>
          <w:iCs/>
          <w:sz w:val="22"/>
          <w:szCs w:val="22"/>
        </w:rPr>
        <w:lastRenderedPageBreak/>
        <w:t xml:space="preserve">decision </w:t>
      </w:r>
      <w:r w:rsidR="00B9216D" w:rsidRPr="007C6E54">
        <w:rPr>
          <w:rFonts w:ascii="Aptos" w:hAnsi="Aptos" w:cs="Arial"/>
          <w:iCs/>
          <w:sz w:val="22"/>
          <w:szCs w:val="22"/>
        </w:rPr>
        <w:t>must be carefully investigated. It is inevitable in some cases that it is not possible to carry out a thorough investigation the same day as the incident. However, the guidance is equally clear that a</w:t>
      </w:r>
      <w:r w:rsidRPr="007C6E54">
        <w:rPr>
          <w:rFonts w:ascii="Aptos" w:hAnsi="Aptos" w:cs="Arial"/>
          <w:iCs/>
          <w:sz w:val="22"/>
          <w:szCs w:val="22"/>
        </w:rPr>
        <w:t xml:space="preserve"> </w:t>
      </w:r>
      <w:r w:rsidR="00D50193" w:rsidRPr="007C6E54">
        <w:rPr>
          <w:rFonts w:ascii="Aptos" w:hAnsi="Aptos" w:cs="Arial"/>
          <w:iCs/>
          <w:sz w:val="22"/>
          <w:szCs w:val="22"/>
        </w:rPr>
        <w:t>suspension cannot</w:t>
      </w:r>
      <w:r w:rsidR="00B9216D" w:rsidRPr="007C6E54">
        <w:rPr>
          <w:rFonts w:ascii="Aptos" w:hAnsi="Aptos" w:cs="Arial"/>
          <w:iCs/>
          <w:sz w:val="22"/>
          <w:szCs w:val="22"/>
        </w:rPr>
        <w:t xml:space="preserve"> be </w:t>
      </w:r>
      <w:r w:rsidR="00926C66" w:rsidRPr="007C6E54">
        <w:rPr>
          <w:rFonts w:ascii="Aptos" w:hAnsi="Aptos" w:cs="Arial"/>
          <w:iCs/>
          <w:sz w:val="22"/>
          <w:szCs w:val="22"/>
        </w:rPr>
        <w:t xml:space="preserve">extended or “converted” into a further </w:t>
      </w:r>
      <w:r w:rsidRPr="007C6E54">
        <w:rPr>
          <w:rFonts w:ascii="Aptos" w:hAnsi="Aptos" w:cs="Arial"/>
          <w:iCs/>
          <w:sz w:val="22"/>
          <w:szCs w:val="22"/>
        </w:rPr>
        <w:t>suspension</w:t>
      </w:r>
      <w:r w:rsidR="00926C66" w:rsidRPr="007C6E54">
        <w:rPr>
          <w:rFonts w:ascii="Aptos" w:hAnsi="Aptos" w:cs="Arial"/>
          <w:iCs/>
          <w:sz w:val="22"/>
          <w:szCs w:val="22"/>
        </w:rPr>
        <w:t xml:space="preserve"> or</w:t>
      </w:r>
      <w:r w:rsidR="004E1444" w:rsidRPr="007C6E54">
        <w:rPr>
          <w:rFonts w:ascii="Aptos" w:hAnsi="Aptos" w:cs="Arial"/>
          <w:iCs/>
          <w:sz w:val="22"/>
          <w:szCs w:val="22"/>
        </w:rPr>
        <w:t xml:space="preserve"> </w:t>
      </w:r>
      <w:r w:rsidR="00B9216D" w:rsidRPr="007C6E54">
        <w:rPr>
          <w:rFonts w:ascii="Aptos" w:hAnsi="Aptos" w:cs="Arial"/>
          <w:iCs/>
          <w:sz w:val="22"/>
          <w:szCs w:val="22"/>
        </w:rPr>
        <w:t>a PE</w:t>
      </w:r>
      <w:r w:rsidRPr="007C6E54">
        <w:rPr>
          <w:rFonts w:ascii="Aptos" w:hAnsi="Aptos" w:cs="Arial"/>
          <w:iCs/>
          <w:sz w:val="22"/>
          <w:szCs w:val="22"/>
        </w:rPr>
        <w:t>x</w:t>
      </w:r>
      <w:r w:rsidR="00B9216D" w:rsidRPr="007C6E54">
        <w:rPr>
          <w:rFonts w:ascii="Aptos" w:hAnsi="Aptos" w:cs="Arial"/>
          <w:iCs/>
          <w:sz w:val="22"/>
          <w:szCs w:val="22"/>
        </w:rPr>
        <w:t>.</w:t>
      </w:r>
      <w:r w:rsidR="00926C66" w:rsidRPr="007C6E54">
        <w:rPr>
          <w:rFonts w:ascii="Aptos" w:hAnsi="Aptos" w:cs="Arial"/>
          <w:iCs/>
          <w:sz w:val="22"/>
          <w:szCs w:val="22"/>
        </w:rPr>
        <w:t xml:space="preserve"> The exception is where, in exceptional circumstances, usually where new evidence has come to light, a further </w:t>
      </w:r>
      <w:r w:rsidRPr="007C6E54">
        <w:rPr>
          <w:rFonts w:ascii="Aptos" w:hAnsi="Aptos" w:cs="Arial"/>
          <w:iCs/>
          <w:sz w:val="22"/>
          <w:szCs w:val="22"/>
        </w:rPr>
        <w:t>suspension</w:t>
      </w:r>
      <w:r w:rsidR="00926C66" w:rsidRPr="007C6E54">
        <w:rPr>
          <w:rFonts w:ascii="Aptos" w:hAnsi="Aptos" w:cs="Arial"/>
          <w:iCs/>
          <w:sz w:val="22"/>
          <w:szCs w:val="22"/>
        </w:rPr>
        <w:t xml:space="preserve"> or PE</w:t>
      </w:r>
      <w:r w:rsidRPr="007C6E54">
        <w:rPr>
          <w:rFonts w:ascii="Aptos" w:hAnsi="Aptos" w:cs="Arial"/>
          <w:iCs/>
          <w:sz w:val="22"/>
          <w:szCs w:val="22"/>
        </w:rPr>
        <w:t>x</w:t>
      </w:r>
      <w:r w:rsidR="00926C66" w:rsidRPr="007C6E54">
        <w:rPr>
          <w:rFonts w:ascii="Aptos" w:hAnsi="Aptos" w:cs="Arial"/>
          <w:iCs/>
          <w:sz w:val="22"/>
          <w:szCs w:val="22"/>
        </w:rPr>
        <w:t xml:space="preserve"> may be issued to begin immediately after the first </w:t>
      </w:r>
      <w:r w:rsidRPr="007C6E54">
        <w:rPr>
          <w:rFonts w:ascii="Aptos" w:hAnsi="Aptos" w:cs="Arial"/>
          <w:iCs/>
          <w:sz w:val="22"/>
          <w:szCs w:val="22"/>
        </w:rPr>
        <w:t>suspension</w:t>
      </w:r>
      <w:r w:rsidR="00926C66" w:rsidRPr="007C6E54">
        <w:rPr>
          <w:rFonts w:ascii="Aptos" w:hAnsi="Aptos" w:cs="Arial"/>
          <w:iCs/>
          <w:sz w:val="22"/>
          <w:szCs w:val="22"/>
        </w:rPr>
        <w:t xml:space="preserve"> ends.</w:t>
      </w:r>
      <w:r w:rsidR="00B9216D" w:rsidRPr="007C6E54">
        <w:rPr>
          <w:rFonts w:ascii="Aptos" w:hAnsi="Aptos" w:cs="Arial"/>
          <w:iCs/>
          <w:sz w:val="22"/>
          <w:szCs w:val="22"/>
        </w:rPr>
        <w:t xml:space="preserve"> </w:t>
      </w:r>
      <w:r w:rsidR="00661BF5" w:rsidRPr="007C6E54">
        <w:rPr>
          <w:rFonts w:ascii="Aptos" w:hAnsi="Aptos" w:cs="Arial"/>
          <w:iCs/>
          <w:sz w:val="22"/>
          <w:szCs w:val="22"/>
        </w:rPr>
        <w:t xml:space="preserve">Whilst using a </w:t>
      </w:r>
      <w:r w:rsidR="00054A87" w:rsidRPr="007C6E54">
        <w:rPr>
          <w:rFonts w:ascii="Aptos" w:hAnsi="Aptos" w:cs="Arial"/>
          <w:iCs/>
          <w:sz w:val="22"/>
          <w:szCs w:val="22"/>
        </w:rPr>
        <w:t>5-day</w:t>
      </w:r>
      <w:r w:rsidR="00661BF5" w:rsidRPr="007C6E54">
        <w:rPr>
          <w:rFonts w:ascii="Aptos" w:hAnsi="Aptos" w:cs="Arial"/>
          <w:iCs/>
          <w:sz w:val="22"/>
          <w:szCs w:val="22"/>
        </w:rPr>
        <w:t xml:space="preserve"> FT</w:t>
      </w:r>
      <w:r w:rsidR="00CF76D1" w:rsidRPr="007C6E54">
        <w:rPr>
          <w:rFonts w:ascii="Aptos" w:hAnsi="Aptos" w:cs="Arial"/>
          <w:iCs/>
          <w:sz w:val="22"/>
          <w:szCs w:val="22"/>
        </w:rPr>
        <w:t>S</w:t>
      </w:r>
      <w:r w:rsidR="00661BF5" w:rsidRPr="007C6E54">
        <w:rPr>
          <w:rFonts w:ascii="Aptos" w:hAnsi="Aptos" w:cs="Arial"/>
          <w:iCs/>
          <w:sz w:val="22"/>
          <w:szCs w:val="22"/>
        </w:rPr>
        <w:t xml:space="preserve"> may allow for further consideration on the same facts (and thereby making the decision a more rational and considered one) it is unlikely that this would amount to “new evidence”. </w:t>
      </w:r>
      <w:r w:rsidR="00B9216D" w:rsidRPr="007C6E54">
        <w:rPr>
          <w:rFonts w:ascii="Aptos" w:hAnsi="Aptos" w:cs="Arial"/>
          <w:iCs/>
          <w:sz w:val="22"/>
          <w:szCs w:val="22"/>
        </w:rPr>
        <w:t>As such</w:t>
      </w:r>
      <w:r w:rsidR="00456184" w:rsidRPr="007C6E54">
        <w:rPr>
          <w:rFonts w:ascii="Aptos" w:hAnsi="Aptos" w:cs="Arial"/>
          <w:iCs/>
          <w:sz w:val="22"/>
          <w:szCs w:val="22"/>
        </w:rPr>
        <w:t>, the distinctions between</w:t>
      </w:r>
      <w:r w:rsidR="00E36CB8" w:rsidRPr="007C6E54">
        <w:rPr>
          <w:rFonts w:ascii="Aptos" w:hAnsi="Aptos" w:cs="Arial"/>
          <w:iCs/>
          <w:sz w:val="22"/>
          <w:szCs w:val="22"/>
        </w:rPr>
        <w:t xml:space="preserve"> two</w:t>
      </w:r>
      <w:r w:rsidR="00456184" w:rsidRPr="007C6E54">
        <w:rPr>
          <w:rFonts w:ascii="Aptos" w:hAnsi="Aptos" w:cs="Arial"/>
          <w:iCs/>
          <w:sz w:val="22"/>
          <w:szCs w:val="22"/>
        </w:rPr>
        <w:t xml:space="preserve"> different scenarios as set out below may be helpful: </w:t>
      </w:r>
    </w:p>
    <w:p w14:paraId="0DD1300C" w14:textId="10B66515" w:rsidR="00152532" w:rsidRPr="007C6E54" w:rsidRDefault="00152532" w:rsidP="004631F8">
      <w:pPr>
        <w:pStyle w:val="BodyText"/>
        <w:spacing w:before="240" w:after="240"/>
        <w:rPr>
          <w:rFonts w:ascii="Aptos" w:hAnsi="Aptos" w:cs="Arial"/>
          <w:b/>
          <w:bCs/>
          <w:i/>
          <w:sz w:val="22"/>
          <w:szCs w:val="22"/>
        </w:rPr>
      </w:pPr>
      <w:r w:rsidRPr="007C6E54">
        <w:rPr>
          <w:rFonts w:ascii="Aptos" w:hAnsi="Aptos" w:cs="Arial"/>
          <w:b/>
          <w:bCs/>
          <w:i/>
          <w:sz w:val="22"/>
          <w:szCs w:val="22"/>
        </w:rPr>
        <w:t>Decision can be made immediately</w:t>
      </w:r>
    </w:p>
    <w:p w14:paraId="2D4797FE" w14:textId="1B480E03" w:rsidR="00926C66" w:rsidRPr="007C6E54" w:rsidRDefault="00B9216D" w:rsidP="000C55EE">
      <w:pPr>
        <w:pStyle w:val="ListParagraph"/>
        <w:numPr>
          <w:ilvl w:val="0"/>
          <w:numId w:val="23"/>
        </w:numPr>
        <w:shd w:val="clear" w:color="auto" w:fill="FFFFFF"/>
        <w:spacing w:before="100" w:beforeAutospacing="1" w:after="100" w:afterAutospacing="1"/>
        <w:ind w:left="360"/>
        <w:rPr>
          <w:rFonts w:ascii="Aptos" w:hAnsi="Aptos" w:cstheme="minorHAnsi"/>
          <w:color w:val="000000"/>
          <w:sz w:val="22"/>
          <w:szCs w:val="22"/>
        </w:rPr>
      </w:pPr>
      <w:r w:rsidRPr="007C6E54">
        <w:rPr>
          <w:rFonts w:ascii="Aptos" w:hAnsi="Aptos" w:cstheme="minorHAnsi"/>
          <w:color w:val="000000"/>
          <w:sz w:val="22"/>
          <w:szCs w:val="22"/>
        </w:rPr>
        <w:t>Where the</w:t>
      </w:r>
      <w:r w:rsidR="00BF4753" w:rsidRPr="007C6E54">
        <w:rPr>
          <w:rFonts w:ascii="Aptos" w:hAnsi="Aptos" w:cstheme="minorHAnsi"/>
          <w:color w:val="000000"/>
          <w:sz w:val="22"/>
          <w:szCs w:val="22"/>
        </w:rPr>
        <w:t xml:space="preserve">re is no doubt as to the facts of the incident and the Head has been able to </w:t>
      </w:r>
      <w:r w:rsidRPr="007C6E54">
        <w:rPr>
          <w:rFonts w:ascii="Aptos" w:hAnsi="Aptos" w:cstheme="minorHAnsi"/>
          <w:color w:val="000000"/>
          <w:sz w:val="22"/>
          <w:szCs w:val="22"/>
        </w:rPr>
        <w:t>hear the child's version of events</w:t>
      </w:r>
      <w:r w:rsidR="00BF4753" w:rsidRPr="007C6E54">
        <w:rPr>
          <w:rFonts w:ascii="Aptos" w:hAnsi="Aptos" w:cstheme="minorHAnsi"/>
          <w:color w:val="000000"/>
          <w:sz w:val="22"/>
          <w:szCs w:val="22"/>
        </w:rPr>
        <w:t xml:space="preserve"> and to take into account relevant considerations (including support provided, the child’s SEND or LAC status if appropriate and any mitigating circumstances</w:t>
      </w:r>
      <w:r w:rsidRPr="007C6E54">
        <w:rPr>
          <w:rFonts w:ascii="Aptos" w:hAnsi="Aptos" w:cstheme="minorHAnsi"/>
          <w:color w:val="000000"/>
          <w:sz w:val="22"/>
          <w:szCs w:val="22"/>
        </w:rPr>
        <w:t>) then a PE</w:t>
      </w:r>
      <w:r w:rsidR="00D50193" w:rsidRPr="007C6E54">
        <w:rPr>
          <w:rFonts w:ascii="Aptos" w:hAnsi="Aptos" w:cstheme="minorHAnsi"/>
          <w:color w:val="000000"/>
          <w:sz w:val="22"/>
          <w:szCs w:val="22"/>
        </w:rPr>
        <w:t>x</w:t>
      </w:r>
      <w:r w:rsidRPr="007C6E54">
        <w:rPr>
          <w:rFonts w:ascii="Aptos" w:hAnsi="Aptos" w:cstheme="minorHAnsi"/>
          <w:color w:val="000000"/>
          <w:sz w:val="22"/>
          <w:szCs w:val="22"/>
        </w:rPr>
        <w:t xml:space="preserve"> should be issued that day in line with the guidance above</w:t>
      </w:r>
      <w:r w:rsidR="008948A4" w:rsidRPr="007C6E54">
        <w:rPr>
          <w:rFonts w:ascii="Aptos" w:hAnsi="Aptos" w:cstheme="minorHAnsi"/>
          <w:color w:val="000000"/>
          <w:sz w:val="22"/>
          <w:szCs w:val="22"/>
        </w:rPr>
        <w:t xml:space="preserve"> and statutory guidance</w:t>
      </w:r>
      <w:r w:rsidRPr="007C6E54">
        <w:rPr>
          <w:rFonts w:ascii="Aptos" w:hAnsi="Aptos" w:cstheme="minorHAnsi"/>
          <w:color w:val="000000"/>
          <w:sz w:val="22"/>
          <w:szCs w:val="22"/>
        </w:rPr>
        <w:t>. Heads should exercise caution</w:t>
      </w:r>
      <w:r w:rsidR="008948A4" w:rsidRPr="007C6E54">
        <w:rPr>
          <w:rFonts w:ascii="Aptos" w:hAnsi="Aptos" w:cstheme="minorHAnsi"/>
          <w:color w:val="000000"/>
          <w:sz w:val="22"/>
          <w:szCs w:val="22"/>
        </w:rPr>
        <w:t xml:space="preserve"> in such circumstances</w:t>
      </w:r>
      <w:r w:rsidR="0051328A" w:rsidRPr="007C6E54">
        <w:rPr>
          <w:rFonts w:ascii="Aptos" w:hAnsi="Aptos" w:cstheme="minorHAnsi"/>
          <w:color w:val="000000"/>
          <w:sz w:val="22"/>
          <w:szCs w:val="22"/>
        </w:rPr>
        <w:t>.</w:t>
      </w:r>
    </w:p>
    <w:p w14:paraId="18E4FF83" w14:textId="7DDB7DC9" w:rsidR="00006CCC" w:rsidRPr="007C6E54" w:rsidRDefault="00006CCC" w:rsidP="000C55EE">
      <w:pPr>
        <w:pStyle w:val="ListParagraph"/>
        <w:shd w:val="clear" w:color="auto" w:fill="FFFFFF"/>
        <w:spacing w:before="100" w:beforeAutospacing="1" w:after="100" w:afterAutospacing="1"/>
        <w:ind w:left="0"/>
        <w:rPr>
          <w:rFonts w:ascii="Aptos" w:hAnsi="Aptos" w:cstheme="minorHAnsi"/>
          <w:color w:val="000000"/>
          <w:sz w:val="22"/>
          <w:szCs w:val="22"/>
          <w:lang w:eastAsia="en-GB"/>
        </w:rPr>
      </w:pPr>
    </w:p>
    <w:p w14:paraId="6875726A" w14:textId="69C8C535" w:rsidR="00152532" w:rsidRPr="007C6E54" w:rsidRDefault="00152532" w:rsidP="000C55EE">
      <w:pPr>
        <w:pStyle w:val="ListParagraph"/>
        <w:shd w:val="clear" w:color="auto" w:fill="FFFFFF"/>
        <w:spacing w:before="100" w:beforeAutospacing="1" w:after="100" w:afterAutospacing="1"/>
        <w:ind w:left="0"/>
        <w:rPr>
          <w:rFonts w:ascii="Aptos" w:hAnsi="Aptos" w:cs="Arial"/>
          <w:b/>
          <w:bCs/>
          <w:i/>
          <w:sz w:val="22"/>
          <w:szCs w:val="22"/>
        </w:rPr>
      </w:pPr>
      <w:r w:rsidRPr="007C6E54">
        <w:rPr>
          <w:rFonts w:ascii="Aptos" w:hAnsi="Aptos" w:cs="Arial"/>
          <w:b/>
          <w:bCs/>
          <w:i/>
          <w:sz w:val="22"/>
          <w:szCs w:val="22"/>
        </w:rPr>
        <w:t>Decision cannot be made immediately</w:t>
      </w:r>
    </w:p>
    <w:p w14:paraId="4D5B1450" w14:textId="77777777" w:rsidR="00152532" w:rsidRPr="007C6E54" w:rsidRDefault="00152532" w:rsidP="000C55EE">
      <w:pPr>
        <w:pStyle w:val="ListParagraph"/>
        <w:shd w:val="clear" w:color="auto" w:fill="FFFFFF"/>
        <w:spacing w:before="100" w:beforeAutospacing="1" w:after="100" w:afterAutospacing="1"/>
        <w:ind w:left="0"/>
        <w:rPr>
          <w:rFonts w:ascii="Aptos" w:hAnsi="Aptos" w:cstheme="minorHAnsi"/>
          <w:color w:val="000000"/>
          <w:sz w:val="22"/>
          <w:szCs w:val="22"/>
          <w:lang w:eastAsia="en-GB"/>
        </w:rPr>
      </w:pPr>
    </w:p>
    <w:p w14:paraId="2FA66DC6" w14:textId="4B005D38" w:rsidR="00507F13" w:rsidRPr="007C6E54" w:rsidRDefault="00B9216D" w:rsidP="000C55EE">
      <w:pPr>
        <w:pStyle w:val="ListParagraph"/>
        <w:numPr>
          <w:ilvl w:val="0"/>
          <w:numId w:val="23"/>
        </w:numPr>
        <w:shd w:val="clear" w:color="auto" w:fill="FFFFFF"/>
        <w:spacing w:before="100" w:beforeAutospacing="1" w:after="100" w:afterAutospacing="1"/>
        <w:ind w:left="360"/>
        <w:rPr>
          <w:rFonts w:ascii="Aptos" w:hAnsi="Aptos" w:cs="Arial"/>
          <w:sz w:val="22"/>
          <w:szCs w:val="22"/>
        </w:rPr>
      </w:pPr>
      <w:r w:rsidRPr="007C6E54">
        <w:rPr>
          <w:rFonts w:ascii="Aptos" w:hAnsi="Aptos" w:cstheme="minorHAnsi"/>
          <w:color w:val="000000"/>
          <w:sz w:val="22"/>
          <w:szCs w:val="22"/>
        </w:rPr>
        <w:t>Where there is any ambiguity, or if the necessary information is not to hand, or emotions might be clouding voice of the child (or similar) then a full and formal investigation needs to take place. A</w:t>
      </w:r>
      <w:r w:rsidR="00104BB3" w:rsidRPr="007C6E54">
        <w:rPr>
          <w:rFonts w:ascii="Aptos" w:hAnsi="Aptos" w:cstheme="minorHAnsi"/>
          <w:color w:val="000000"/>
          <w:sz w:val="22"/>
          <w:szCs w:val="22"/>
        </w:rPr>
        <w:t xml:space="preserve"> </w:t>
      </w:r>
      <w:r w:rsidR="0005289F" w:rsidRPr="007C6E54">
        <w:rPr>
          <w:rFonts w:ascii="Aptos" w:hAnsi="Aptos" w:cstheme="minorHAnsi"/>
          <w:color w:val="000000"/>
          <w:sz w:val="22"/>
          <w:szCs w:val="22"/>
        </w:rPr>
        <w:t>suspension would</w:t>
      </w:r>
      <w:r w:rsidRPr="007C6E54">
        <w:rPr>
          <w:rFonts w:ascii="Aptos" w:hAnsi="Aptos" w:cstheme="minorHAnsi"/>
          <w:color w:val="000000"/>
          <w:sz w:val="22"/>
          <w:szCs w:val="22"/>
        </w:rPr>
        <w:t xml:space="preserve"> be appropriate in these circumstances </w:t>
      </w:r>
      <w:r w:rsidRPr="007C6E54">
        <w:rPr>
          <w:rFonts w:ascii="Aptos" w:hAnsi="Aptos" w:cs="Arial"/>
          <w:sz w:val="22"/>
          <w:szCs w:val="22"/>
        </w:rPr>
        <w:t>for a short period as a sanction for the behaviour</w:t>
      </w:r>
      <w:r w:rsidR="007F3F6E" w:rsidRPr="007C6E54">
        <w:rPr>
          <w:rFonts w:ascii="Aptos" w:hAnsi="Aptos" w:cs="Arial"/>
          <w:sz w:val="22"/>
          <w:szCs w:val="22"/>
        </w:rPr>
        <w:t xml:space="preserve"> as understood by </w:t>
      </w:r>
      <w:r w:rsidRPr="007C6E54">
        <w:rPr>
          <w:rFonts w:ascii="Aptos" w:hAnsi="Aptos" w:cs="Arial"/>
          <w:sz w:val="22"/>
          <w:szCs w:val="22"/>
        </w:rPr>
        <w:t>the evidence available at the time (a maximum of 5 school days is advised). H</w:t>
      </w:r>
      <w:r w:rsidRPr="007C6E54">
        <w:rPr>
          <w:rFonts w:ascii="Aptos" w:hAnsi="Aptos" w:cstheme="minorHAnsi"/>
          <w:color w:val="000000"/>
          <w:sz w:val="22"/>
          <w:szCs w:val="22"/>
        </w:rPr>
        <w:t>owever</w:t>
      </w:r>
      <w:r w:rsidR="00926C66" w:rsidRPr="007C6E54">
        <w:rPr>
          <w:rFonts w:ascii="Aptos" w:hAnsi="Aptos" w:cstheme="minorHAnsi"/>
          <w:color w:val="000000"/>
          <w:sz w:val="22"/>
          <w:szCs w:val="22"/>
        </w:rPr>
        <w:t>,</w:t>
      </w:r>
      <w:r w:rsidRPr="007C6E54">
        <w:rPr>
          <w:rFonts w:ascii="Aptos" w:hAnsi="Aptos" w:cstheme="minorHAnsi"/>
          <w:color w:val="000000"/>
          <w:sz w:val="22"/>
          <w:szCs w:val="22"/>
        </w:rPr>
        <w:t xml:space="preserve"> it must be made clear to the child and parent that a further sanction, including a PE</w:t>
      </w:r>
      <w:r w:rsidR="00104BB3" w:rsidRPr="007C6E54">
        <w:rPr>
          <w:rFonts w:ascii="Aptos" w:hAnsi="Aptos" w:cstheme="minorHAnsi"/>
          <w:color w:val="000000"/>
          <w:sz w:val="22"/>
          <w:szCs w:val="22"/>
        </w:rPr>
        <w:t>x</w:t>
      </w:r>
      <w:r w:rsidR="00507F13" w:rsidRPr="007C6E54">
        <w:rPr>
          <w:rFonts w:ascii="Aptos" w:hAnsi="Aptos" w:cstheme="minorHAnsi"/>
          <w:color w:val="000000"/>
          <w:sz w:val="22"/>
          <w:szCs w:val="22"/>
        </w:rPr>
        <w:t>,</w:t>
      </w:r>
      <w:r w:rsidRPr="007C6E54">
        <w:rPr>
          <w:rFonts w:ascii="Aptos" w:hAnsi="Aptos" w:cstheme="minorHAnsi"/>
          <w:color w:val="000000"/>
          <w:sz w:val="22"/>
          <w:szCs w:val="22"/>
        </w:rPr>
        <w:t xml:space="preserve"> may follow once the investigation has been completed and all the facts are known.</w:t>
      </w:r>
      <w:r w:rsidR="005720AD" w:rsidRPr="007C6E54">
        <w:rPr>
          <w:rFonts w:ascii="Aptos" w:hAnsi="Aptos" w:cstheme="minorHAnsi"/>
          <w:color w:val="000000"/>
          <w:sz w:val="22"/>
          <w:szCs w:val="22"/>
        </w:rPr>
        <w:t xml:space="preserve"> </w:t>
      </w:r>
      <w:r w:rsidR="005720AD" w:rsidRPr="007C6E54">
        <w:rPr>
          <w:rFonts w:ascii="Aptos" w:hAnsi="Aptos" w:cs="Arial"/>
          <w:sz w:val="22"/>
          <w:szCs w:val="22"/>
        </w:rPr>
        <w:t>See A</w:t>
      </w:r>
      <w:r w:rsidR="000B24C5" w:rsidRPr="007C6E54">
        <w:rPr>
          <w:rFonts w:ascii="Aptos" w:hAnsi="Aptos" w:cs="Arial"/>
          <w:sz w:val="22"/>
          <w:szCs w:val="22"/>
        </w:rPr>
        <w:t>ppendix 3</w:t>
      </w:r>
      <w:r w:rsidR="005720AD" w:rsidRPr="007C6E54">
        <w:rPr>
          <w:rFonts w:ascii="Aptos" w:hAnsi="Aptos" w:cs="Arial"/>
          <w:sz w:val="22"/>
          <w:szCs w:val="22"/>
        </w:rPr>
        <w:t xml:space="preserve"> for </w:t>
      </w:r>
      <w:r w:rsidR="000B24C5" w:rsidRPr="007C6E54">
        <w:rPr>
          <w:rFonts w:ascii="Aptos" w:hAnsi="Aptos" w:cs="Arial"/>
          <w:sz w:val="22"/>
          <w:szCs w:val="22"/>
        </w:rPr>
        <w:t xml:space="preserve">suggested wording that can be added to </w:t>
      </w:r>
      <w:r w:rsidR="007938A7" w:rsidRPr="007C6E54">
        <w:rPr>
          <w:rFonts w:ascii="Aptos" w:hAnsi="Aptos" w:cs="Arial"/>
          <w:sz w:val="22"/>
          <w:szCs w:val="22"/>
        </w:rPr>
        <w:t xml:space="preserve">parental </w:t>
      </w:r>
      <w:r w:rsidR="00083688" w:rsidRPr="007C6E54">
        <w:rPr>
          <w:rFonts w:ascii="Aptos" w:hAnsi="Aptos" w:cs="Arial"/>
          <w:sz w:val="22"/>
          <w:szCs w:val="22"/>
        </w:rPr>
        <w:t>letters to</w:t>
      </w:r>
      <w:r w:rsidR="000B24C5" w:rsidRPr="007C6E54">
        <w:rPr>
          <w:rFonts w:ascii="Aptos" w:hAnsi="Aptos" w:cs="Arial"/>
          <w:sz w:val="22"/>
          <w:szCs w:val="22"/>
        </w:rPr>
        <w:t xml:space="preserve"> explain this. </w:t>
      </w:r>
    </w:p>
    <w:p w14:paraId="50E18670" w14:textId="77777777" w:rsidR="00507F13" w:rsidRPr="007C6E54" w:rsidRDefault="00507F13" w:rsidP="000C55EE">
      <w:pPr>
        <w:pStyle w:val="ListParagraph"/>
        <w:shd w:val="clear" w:color="auto" w:fill="FFFFFF"/>
        <w:spacing w:before="100" w:beforeAutospacing="1" w:after="100" w:afterAutospacing="1"/>
        <w:ind w:left="0"/>
        <w:rPr>
          <w:rFonts w:ascii="Aptos" w:hAnsi="Aptos" w:cs="Arial"/>
          <w:sz w:val="22"/>
          <w:szCs w:val="22"/>
        </w:rPr>
      </w:pPr>
    </w:p>
    <w:p w14:paraId="0BDDAAF7" w14:textId="7B53FFB0" w:rsidR="00B9216D" w:rsidRPr="007C6E54" w:rsidRDefault="00B9216D" w:rsidP="000C55EE">
      <w:pPr>
        <w:pStyle w:val="ListParagraph"/>
        <w:numPr>
          <w:ilvl w:val="0"/>
          <w:numId w:val="23"/>
        </w:numPr>
        <w:shd w:val="clear" w:color="auto" w:fill="FFFFFF"/>
        <w:spacing w:before="100" w:beforeAutospacing="1" w:after="100" w:afterAutospacing="1"/>
        <w:ind w:left="360"/>
        <w:rPr>
          <w:rFonts w:ascii="Aptos" w:hAnsi="Aptos" w:cstheme="minorHAnsi"/>
          <w:color w:val="000000"/>
          <w:sz w:val="22"/>
          <w:szCs w:val="22"/>
          <w:lang w:eastAsia="en-GB"/>
        </w:rPr>
      </w:pPr>
      <w:r w:rsidRPr="007C6E54">
        <w:rPr>
          <w:rFonts w:ascii="Aptos" w:hAnsi="Aptos" w:cs="Arial"/>
          <w:sz w:val="22"/>
          <w:szCs w:val="22"/>
        </w:rPr>
        <w:t xml:space="preserve">In such cases, usually where significant </w:t>
      </w:r>
      <w:r w:rsidR="007F3B11" w:rsidRPr="007C6E54">
        <w:rPr>
          <w:rFonts w:ascii="Aptos" w:hAnsi="Aptos" w:cs="Arial"/>
          <w:sz w:val="22"/>
          <w:szCs w:val="22"/>
        </w:rPr>
        <w:t>additional</w:t>
      </w:r>
      <w:r w:rsidRPr="007C6E54">
        <w:rPr>
          <w:rFonts w:ascii="Aptos" w:hAnsi="Aptos" w:cs="Arial"/>
          <w:sz w:val="22"/>
          <w:szCs w:val="22"/>
        </w:rPr>
        <w:t xml:space="preserve"> evidence emerges from </w:t>
      </w:r>
      <w:r w:rsidR="003C5C0D" w:rsidRPr="007C6E54">
        <w:rPr>
          <w:rFonts w:ascii="Aptos" w:hAnsi="Aptos" w:cs="Arial"/>
          <w:sz w:val="22"/>
          <w:szCs w:val="22"/>
        </w:rPr>
        <w:t>an</w:t>
      </w:r>
      <w:r w:rsidRPr="007C6E54">
        <w:rPr>
          <w:rFonts w:ascii="Aptos" w:hAnsi="Aptos" w:cs="Arial"/>
          <w:sz w:val="22"/>
          <w:szCs w:val="22"/>
        </w:rPr>
        <w:t xml:space="preserve"> investigation, a further sanction may be appropriate where the initial sanction does not fit the more serious behaviour as it is now understood. This must be issued to begin immediately after </w:t>
      </w:r>
      <w:r w:rsidR="005353E7" w:rsidRPr="007C6E54">
        <w:rPr>
          <w:rFonts w:ascii="Aptos" w:hAnsi="Aptos" w:cs="Arial"/>
          <w:sz w:val="22"/>
          <w:szCs w:val="22"/>
        </w:rPr>
        <w:t>the suspension</w:t>
      </w:r>
      <w:r w:rsidRPr="007C6E54">
        <w:rPr>
          <w:rFonts w:ascii="Aptos" w:hAnsi="Aptos" w:cs="Arial"/>
          <w:sz w:val="22"/>
          <w:szCs w:val="22"/>
        </w:rPr>
        <w:t xml:space="preserve"> ends (i.e. the student must not return to school between the sanctions</w:t>
      </w:r>
      <w:r w:rsidR="00661BF5" w:rsidRPr="007C6E54">
        <w:rPr>
          <w:rFonts w:ascii="Aptos" w:hAnsi="Aptos" w:cs="Arial"/>
          <w:sz w:val="22"/>
          <w:szCs w:val="22"/>
        </w:rPr>
        <w:t>, but equally the sanctions must not overlap as this would amount to a further sanction being imposed for the initial behaviour</w:t>
      </w:r>
      <w:r w:rsidRPr="007C6E54">
        <w:rPr>
          <w:rFonts w:ascii="Aptos" w:hAnsi="Aptos" w:cs="Arial"/>
          <w:sz w:val="22"/>
          <w:szCs w:val="22"/>
        </w:rPr>
        <w:t xml:space="preserve">). This further sanction may be either </w:t>
      </w:r>
      <w:r w:rsidR="00FD1E6A" w:rsidRPr="007C6E54">
        <w:rPr>
          <w:rFonts w:ascii="Aptos" w:hAnsi="Aptos" w:cs="Arial"/>
          <w:sz w:val="22"/>
          <w:szCs w:val="22"/>
        </w:rPr>
        <w:t xml:space="preserve">another </w:t>
      </w:r>
      <w:r w:rsidR="00104BB3" w:rsidRPr="007C6E54">
        <w:rPr>
          <w:rFonts w:ascii="Aptos" w:hAnsi="Aptos" w:cs="Arial"/>
          <w:sz w:val="22"/>
          <w:szCs w:val="22"/>
        </w:rPr>
        <w:t>suspension</w:t>
      </w:r>
      <w:r w:rsidRPr="007C6E54">
        <w:rPr>
          <w:rFonts w:ascii="Aptos" w:hAnsi="Aptos" w:cs="Arial"/>
          <w:sz w:val="22"/>
          <w:szCs w:val="22"/>
        </w:rPr>
        <w:t xml:space="preserve"> or a permanent exclusion. </w:t>
      </w:r>
    </w:p>
    <w:p w14:paraId="51F48066" w14:textId="619DED2D" w:rsidR="00B9216D" w:rsidRPr="007C6E54" w:rsidRDefault="00B9216D" w:rsidP="004631F8">
      <w:pPr>
        <w:spacing w:after="240"/>
        <w:rPr>
          <w:rFonts w:ascii="Aptos" w:hAnsi="Aptos" w:cs="Arial"/>
          <w:sz w:val="22"/>
          <w:szCs w:val="22"/>
        </w:rPr>
      </w:pPr>
      <w:r w:rsidRPr="007C6E54">
        <w:rPr>
          <w:rFonts w:ascii="Aptos" w:hAnsi="Aptos" w:cs="Arial"/>
          <w:sz w:val="22"/>
          <w:szCs w:val="22"/>
        </w:rPr>
        <w:t>Once the investigation is complete, a letter should be sent containing one of the following;</w:t>
      </w:r>
    </w:p>
    <w:p w14:paraId="5D0E1210" w14:textId="77777777" w:rsidR="00F4082F" w:rsidRPr="007C6E54" w:rsidRDefault="00F4082F" w:rsidP="004631F8">
      <w:pPr>
        <w:numPr>
          <w:ilvl w:val="0"/>
          <w:numId w:val="6"/>
        </w:numPr>
        <w:tabs>
          <w:tab w:val="clear" w:pos="2220"/>
          <w:tab w:val="num" w:pos="0"/>
        </w:tabs>
        <w:spacing w:after="240"/>
        <w:ind w:left="0" w:firstLine="0"/>
        <w:rPr>
          <w:rFonts w:ascii="Aptos" w:hAnsi="Aptos" w:cs="Arial"/>
          <w:sz w:val="22"/>
          <w:szCs w:val="22"/>
        </w:rPr>
      </w:pPr>
      <w:r w:rsidRPr="007C6E54">
        <w:rPr>
          <w:rFonts w:ascii="Aptos" w:hAnsi="Aptos" w:cs="Arial"/>
          <w:sz w:val="22"/>
          <w:szCs w:val="22"/>
        </w:rPr>
        <w:t>notification for the pupil to return to school;</w:t>
      </w:r>
    </w:p>
    <w:p w14:paraId="7FD7DC31" w14:textId="7FAD7092" w:rsidR="00F4082F" w:rsidRPr="007C6E54" w:rsidRDefault="00F4082F" w:rsidP="004631F8">
      <w:pPr>
        <w:numPr>
          <w:ilvl w:val="0"/>
          <w:numId w:val="6"/>
        </w:numPr>
        <w:tabs>
          <w:tab w:val="clear" w:pos="2220"/>
          <w:tab w:val="num" w:pos="0"/>
        </w:tabs>
        <w:spacing w:after="240"/>
        <w:ind w:left="0" w:firstLine="0"/>
        <w:rPr>
          <w:rFonts w:ascii="Aptos" w:hAnsi="Aptos" w:cs="Arial"/>
          <w:sz w:val="22"/>
          <w:szCs w:val="22"/>
        </w:rPr>
      </w:pPr>
      <w:r w:rsidRPr="007C6E54">
        <w:rPr>
          <w:rFonts w:ascii="Aptos" w:hAnsi="Aptos" w:cs="Arial"/>
          <w:sz w:val="22"/>
          <w:szCs w:val="22"/>
        </w:rPr>
        <w:t>notification of a</w:t>
      </w:r>
      <w:r w:rsidR="00FD1E6A" w:rsidRPr="007C6E54">
        <w:rPr>
          <w:rFonts w:ascii="Aptos" w:hAnsi="Aptos" w:cs="Arial"/>
          <w:sz w:val="22"/>
          <w:szCs w:val="22"/>
        </w:rPr>
        <w:t xml:space="preserve">nother </w:t>
      </w:r>
      <w:r w:rsidR="00104BB3" w:rsidRPr="007C6E54">
        <w:rPr>
          <w:rFonts w:ascii="Aptos" w:hAnsi="Aptos" w:cs="Arial"/>
          <w:sz w:val="22"/>
          <w:szCs w:val="22"/>
        </w:rPr>
        <w:t>suspension</w:t>
      </w:r>
      <w:r w:rsidRPr="007C6E54">
        <w:rPr>
          <w:rFonts w:ascii="Aptos" w:hAnsi="Aptos" w:cs="Arial"/>
          <w:sz w:val="22"/>
          <w:szCs w:val="22"/>
        </w:rPr>
        <w:t xml:space="preserve"> to begin immediately after the first period ends; or</w:t>
      </w:r>
    </w:p>
    <w:p w14:paraId="586E7270" w14:textId="3BC4924A" w:rsidR="00E32C39" w:rsidRPr="007C6E54" w:rsidRDefault="00F4082F" w:rsidP="004631F8">
      <w:pPr>
        <w:numPr>
          <w:ilvl w:val="0"/>
          <w:numId w:val="6"/>
        </w:numPr>
        <w:tabs>
          <w:tab w:val="clear" w:pos="2220"/>
          <w:tab w:val="num" w:pos="0"/>
        </w:tabs>
        <w:spacing w:after="240"/>
        <w:ind w:left="0" w:firstLine="0"/>
        <w:rPr>
          <w:rFonts w:ascii="Aptos" w:hAnsi="Aptos" w:cs="Arial"/>
          <w:sz w:val="22"/>
          <w:szCs w:val="22"/>
        </w:rPr>
      </w:pPr>
      <w:r w:rsidRPr="007C6E54">
        <w:rPr>
          <w:rFonts w:ascii="Aptos" w:hAnsi="Aptos" w:cs="Arial"/>
          <w:sz w:val="22"/>
          <w:szCs w:val="22"/>
        </w:rPr>
        <w:t>notification of a permanent exclusion to be begin immediately after the end of the</w:t>
      </w:r>
      <w:r w:rsidR="00104BB3" w:rsidRPr="007C6E54">
        <w:rPr>
          <w:rFonts w:ascii="Aptos" w:hAnsi="Aptos" w:cs="Arial"/>
          <w:sz w:val="22"/>
          <w:szCs w:val="22"/>
        </w:rPr>
        <w:t xml:space="preserve"> suspension</w:t>
      </w:r>
      <w:r w:rsidRPr="007C6E54">
        <w:rPr>
          <w:rFonts w:ascii="Aptos" w:hAnsi="Aptos" w:cs="Arial"/>
          <w:sz w:val="22"/>
          <w:szCs w:val="22"/>
        </w:rPr>
        <w:t>.</w:t>
      </w:r>
    </w:p>
    <w:p w14:paraId="0696A8BB" w14:textId="133B8107" w:rsidR="000F3D08" w:rsidRPr="007C6E54" w:rsidRDefault="000F3D08" w:rsidP="000F3D08">
      <w:pPr>
        <w:spacing w:after="240"/>
        <w:rPr>
          <w:rFonts w:ascii="Aptos" w:hAnsi="Aptos" w:cs="Arial"/>
          <w:sz w:val="22"/>
          <w:szCs w:val="22"/>
        </w:rPr>
      </w:pPr>
    </w:p>
    <w:p w14:paraId="6B83C461" w14:textId="53E41273" w:rsidR="000F3D08" w:rsidRPr="007C6E54" w:rsidRDefault="000F3D08" w:rsidP="004631F8">
      <w:pPr>
        <w:pStyle w:val="NormalWeb"/>
        <w:numPr>
          <w:ilvl w:val="0"/>
          <w:numId w:val="5"/>
        </w:numPr>
        <w:tabs>
          <w:tab w:val="clear" w:pos="720"/>
          <w:tab w:val="num" w:pos="0"/>
        </w:tabs>
        <w:spacing w:before="0" w:after="240"/>
        <w:ind w:left="0" w:right="0" w:firstLine="0"/>
        <w:rPr>
          <w:rFonts w:ascii="Aptos" w:hAnsi="Aptos" w:cs="Arial"/>
          <w:b/>
          <w:bCs/>
          <w:color w:val="000000"/>
          <w:sz w:val="22"/>
          <w:szCs w:val="22"/>
        </w:rPr>
      </w:pPr>
      <w:r w:rsidRPr="007C6E54">
        <w:rPr>
          <w:rFonts w:ascii="Aptos" w:hAnsi="Aptos" w:cs="Arial"/>
          <w:b/>
          <w:bCs/>
          <w:color w:val="000000"/>
          <w:sz w:val="22"/>
          <w:szCs w:val="22"/>
        </w:rPr>
        <w:t>Cancelling a suspension or PEx</w:t>
      </w:r>
    </w:p>
    <w:p w14:paraId="2419CDE6" w14:textId="77777777" w:rsidR="00C71ED8" w:rsidRPr="007C6E54" w:rsidRDefault="000F3D08" w:rsidP="000F3D0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lastRenderedPageBreak/>
        <w:t xml:space="preserve">The purpose of the investigation is to ensure that the right decision is made. However, in very rare cases it is possible that further evidence comes to light, once a suspension or PEx has been issued, that had it been known at the time would have led to a different decision. </w:t>
      </w:r>
    </w:p>
    <w:p w14:paraId="3881CD05" w14:textId="227E57DF" w:rsidR="00E23254" w:rsidRPr="007C6E54" w:rsidRDefault="000F3D08" w:rsidP="000F3D0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 xml:space="preserve">Should schools find themselves in this position, a suspension or PEx </w:t>
      </w:r>
      <w:r w:rsidRPr="007C6E54">
        <w:rPr>
          <w:rFonts w:ascii="Aptos" w:hAnsi="Aptos" w:cs="Arial"/>
          <w:i/>
          <w:iCs/>
          <w:color w:val="000000"/>
          <w:sz w:val="22"/>
          <w:szCs w:val="22"/>
        </w:rPr>
        <w:t>can</w:t>
      </w:r>
      <w:r w:rsidRPr="007C6E54">
        <w:rPr>
          <w:rFonts w:ascii="Aptos" w:hAnsi="Aptos" w:cs="Arial"/>
          <w:color w:val="000000"/>
          <w:sz w:val="22"/>
          <w:szCs w:val="22"/>
        </w:rPr>
        <w:t xml:space="preserve"> be </w:t>
      </w:r>
      <w:r w:rsidR="00C71ED8" w:rsidRPr="007C6E54">
        <w:rPr>
          <w:rFonts w:ascii="Aptos" w:hAnsi="Aptos" w:cs="Arial"/>
          <w:color w:val="000000"/>
          <w:sz w:val="22"/>
          <w:szCs w:val="22"/>
        </w:rPr>
        <w:t xml:space="preserve">cancelled or </w:t>
      </w:r>
      <w:r w:rsidRPr="007C6E54">
        <w:rPr>
          <w:rFonts w:ascii="Aptos" w:hAnsi="Aptos" w:cs="Arial"/>
          <w:color w:val="000000"/>
          <w:sz w:val="22"/>
          <w:szCs w:val="22"/>
        </w:rPr>
        <w:t xml:space="preserve">rescinded, providing it is done so before </w:t>
      </w:r>
      <w:r w:rsidR="00C71ED8" w:rsidRPr="007C6E54">
        <w:rPr>
          <w:rFonts w:ascii="Aptos" w:hAnsi="Aptos" w:cs="Arial"/>
          <w:color w:val="000000"/>
          <w:sz w:val="22"/>
          <w:szCs w:val="22"/>
        </w:rPr>
        <w:t>the LGB</w:t>
      </w:r>
      <w:r w:rsidRPr="007C6E54">
        <w:rPr>
          <w:rFonts w:ascii="Aptos" w:hAnsi="Aptos" w:cs="Arial"/>
          <w:color w:val="000000"/>
          <w:sz w:val="22"/>
          <w:szCs w:val="22"/>
        </w:rPr>
        <w:t xml:space="preserve"> has considered it. This means that a suspension or PEx cannot be </w:t>
      </w:r>
      <w:r w:rsidR="00C71ED8" w:rsidRPr="007C6E54">
        <w:rPr>
          <w:rFonts w:ascii="Aptos" w:hAnsi="Aptos" w:cs="Arial"/>
          <w:color w:val="000000"/>
          <w:sz w:val="22"/>
          <w:szCs w:val="22"/>
        </w:rPr>
        <w:t>cancelled</w:t>
      </w:r>
      <w:r w:rsidRPr="007C6E54">
        <w:rPr>
          <w:rFonts w:ascii="Aptos" w:hAnsi="Aptos" w:cs="Arial"/>
          <w:color w:val="000000"/>
          <w:sz w:val="22"/>
          <w:szCs w:val="22"/>
        </w:rPr>
        <w:t xml:space="preserve"> during a LGB hearing. Where a decision to </w:t>
      </w:r>
      <w:r w:rsidR="00C71ED8" w:rsidRPr="007C6E54">
        <w:rPr>
          <w:rFonts w:ascii="Aptos" w:hAnsi="Aptos" w:cs="Arial"/>
          <w:color w:val="000000"/>
          <w:sz w:val="22"/>
          <w:szCs w:val="22"/>
        </w:rPr>
        <w:t xml:space="preserve">cancel </w:t>
      </w:r>
      <w:r w:rsidRPr="007C6E54">
        <w:rPr>
          <w:rFonts w:ascii="Aptos" w:hAnsi="Aptos" w:cs="Arial"/>
          <w:color w:val="000000"/>
          <w:sz w:val="22"/>
          <w:szCs w:val="22"/>
        </w:rPr>
        <w:t xml:space="preserve">is </w:t>
      </w:r>
      <w:r w:rsidR="00C71ED8" w:rsidRPr="007C6E54">
        <w:rPr>
          <w:rFonts w:ascii="Aptos" w:hAnsi="Aptos" w:cs="Arial"/>
          <w:color w:val="000000"/>
          <w:sz w:val="22"/>
          <w:szCs w:val="22"/>
        </w:rPr>
        <w:t>taken,  Heads</w:t>
      </w:r>
      <w:r w:rsidRPr="007C6E54">
        <w:rPr>
          <w:rFonts w:ascii="Aptos" w:hAnsi="Aptos" w:cs="Arial"/>
          <w:color w:val="000000"/>
          <w:sz w:val="22"/>
          <w:szCs w:val="22"/>
        </w:rPr>
        <w:t xml:space="preserve"> should ensure a letter is issued and placed in the student’s file. Heads should notify parents, the LGB and the Local Authority without delay, and if relevant, the social worker and VSH. The notification must also provide the reason for the </w:t>
      </w:r>
      <w:r w:rsidR="00E23254" w:rsidRPr="007C6E54">
        <w:rPr>
          <w:rFonts w:ascii="Aptos" w:hAnsi="Aptos" w:cs="Arial"/>
          <w:color w:val="000000"/>
          <w:sz w:val="22"/>
          <w:szCs w:val="22"/>
        </w:rPr>
        <w:t xml:space="preserve">cancellation. </w:t>
      </w:r>
    </w:p>
    <w:p w14:paraId="3911B3DA" w14:textId="197C6E2B" w:rsidR="000F3D08" w:rsidRPr="007C6E54" w:rsidRDefault="00E23254" w:rsidP="000F3D08">
      <w:pPr>
        <w:pStyle w:val="NormalWeb"/>
        <w:spacing w:before="0" w:after="240"/>
        <w:ind w:left="0" w:right="0"/>
        <w:rPr>
          <w:rStyle w:val="Hyperlink"/>
          <w:rFonts w:ascii="Aptos" w:hAnsi="Aptos" w:cs="Arial"/>
          <w:sz w:val="22"/>
          <w:szCs w:val="22"/>
        </w:rPr>
      </w:pPr>
      <w:r w:rsidRPr="007C6E54">
        <w:rPr>
          <w:rFonts w:ascii="Aptos" w:hAnsi="Aptos" w:cs="Arial"/>
          <w:color w:val="000000"/>
          <w:sz w:val="22"/>
          <w:szCs w:val="22"/>
        </w:rPr>
        <w:t>Heads</w:t>
      </w:r>
      <w:r w:rsidR="000F3D08" w:rsidRPr="007C6E54">
        <w:rPr>
          <w:rFonts w:ascii="Aptos" w:hAnsi="Aptos" w:cs="Arial"/>
          <w:color w:val="000000"/>
          <w:sz w:val="22"/>
          <w:szCs w:val="22"/>
        </w:rPr>
        <w:t xml:space="preserve"> should offer parents the opportunity to meet them to discuss the circumstances that led to the exclusion being cancelled. A termly report should be made to the LGB on the number of exclusions which have been cancelled.  </w:t>
      </w:r>
      <w:r w:rsidR="000F3D08" w:rsidRPr="007C6E54">
        <w:rPr>
          <w:rFonts w:ascii="Aptos" w:hAnsi="Aptos" w:cs="Arial"/>
          <w:b/>
          <w:bCs/>
          <w:color w:val="000000"/>
          <w:sz w:val="22"/>
          <w:szCs w:val="22"/>
        </w:rPr>
        <w:t>NB</w:t>
      </w:r>
      <w:r w:rsidR="000F3D08" w:rsidRPr="007C6E54">
        <w:rPr>
          <w:rFonts w:ascii="Aptos" w:hAnsi="Aptos" w:cs="Arial"/>
          <w:color w:val="000000"/>
          <w:sz w:val="22"/>
          <w:szCs w:val="22"/>
        </w:rPr>
        <w:t xml:space="preserve"> A PEx cannot be cancelled if the pupil has already been excluded for more than 45 School days in a school year, or if they will have been so by the time the cancellation takes effect. Further details are set out in paras 13 and 14 of the </w:t>
      </w:r>
      <w:hyperlink r:id="rId21" w:history="1">
        <w:r w:rsidR="000F3D08" w:rsidRPr="007C6E54">
          <w:rPr>
            <w:rStyle w:val="Hyperlink"/>
            <w:rFonts w:ascii="Aptos" w:hAnsi="Aptos" w:cs="Arial"/>
            <w:sz w:val="22"/>
            <w:szCs w:val="22"/>
          </w:rPr>
          <w:t>DfE guidance.</w:t>
        </w:r>
      </w:hyperlink>
    </w:p>
    <w:p w14:paraId="2CA1D15C" w14:textId="198F52CC" w:rsidR="006C6F79" w:rsidRPr="007C6E54" w:rsidRDefault="006C6F79" w:rsidP="000F3D08">
      <w:pPr>
        <w:pStyle w:val="NormalWeb"/>
        <w:spacing w:before="0" w:after="240"/>
        <w:ind w:left="0" w:right="0"/>
        <w:rPr>
          <w:rStyle w:val="Hyperlink"/>
          <w:rFonts w:ascii="Aptos" w:hAnsi="Aptos" w:cs="Arial"/>
          <w:color w:val="FF0000"/>
          <w:sz w:val="22"/>
          <w:szCs w:val="22"/>
          <w:u w:val="none"/>
        </w:rPr>
      </w:pPr>
      <w:r w:rsidRPr="007C6E54">
        <w:rPr>
          <w:rStyle w:val="Hyperlink"/>
          <w:rFonts w:ascii="Aptos" w:hAnsi="Aptos" w:cs="Arial"/>
          <w:color w:val="FF0000"/>
          <w:sz w:val="22"/>
          <w:szCs w:val="22"/>
          <w:u w:val="none"/>
        </w:rPr>
        <w:t xml:space="preserve">Any </w:t>
      </w:r>
      <w:r w:rsidR="00AB5AA4" w:rsidRPr="007C6E54">
        <w:rPr>
          <w:rFonts w:ascii="Aptos" w:hAnsi="Aptos" w:cs="Arial"/>
          <w:color w:val="FF0000"/>
          <w:sz w:val="22"/>
          <w:szCs w:val="22"/>
        </w:rPr>
        <w:t>days spent out of school as a result of any exclusion, prior to the cancellation</w:t>
      </w:r>
      <w:r w:rsidR="00E95379" w:rsidRPr="007C6E54">
        <w:rPr>
          <w:rFonts w:ascii="Aptos" w:hAnsi="Aptos" w:cs="Arial"/>
          <w:color w:val="FF0000"/>
          <w:sz w:val="22"/>
          <w:szCs w:val="22"/>
        </w:rPr>
        <w:t>,</w:t>
      </w:r>
      <w:r w:rsidR="00AB5AA4" w:rsidRPr="007C6E54">
        <w:rPr>
          <w:rFonts w:ascii="Aptos" w:hAnsi="Aptos" w:cs="Arial"/>
          <w:color w:val="FF0000"/>
          <w:sz w:val="22"/>
          <w:szCs w:val="22"/>
        </w:rPr>
        <w:t xml:space="preserve"> will count towards the maximum of 45 school days permitted in any school year.</w:t>
      </w:r>
    </w:p>
    <w:p w14:paraId="56AE0006" w14:textId="25E2A26D" w:rsidR="00F4082F" w:rsidRPr="007C6E54" w:rsidRDefault="00F4082F" w:rsidP="004631F8">
      <w:pPr>
        <w:pStyle w:val="NormalWeb"/>
        <w:numPr>
          <w:ilvl w:val="0"/>
          <w:numId w:val="5"/>
        </w:numPr>
        <w:tabs>
          <w:tab w:val="clear" w:pos="720"/>
          <w:tab w:val="num" w:pos="0"/>
        </w:tabs>
        <w:spacing w:before="0" w:after="240"/>
        <w:ind w:left="0" w:right="0" w:firstLine="0"/>
        <w:rPr>
          <w:rFonts w:ascii="Aptos" w:hAnsi="Aptos" w:cs="Arial"/>
          <w:b/>
          <w:bCs/>
          <w:color w:val="000000"/>
          <w:sz w:val="22"/>
          <w:szCs w:val="22"/>
        </w:rPr>
      </w:pPr>
      <w:r w:rsidRPr="007C6E54">
        <w:rPr>
          <w:rFonts w:ascii="Aptos" w:hAnsi="Aptos" w:cs="Arial"/>
          <w:b/>
          <w:bCs/>
          <w:color w:val="000000"/>
          <w:sz w:val="22"/>
          <w:szCs w:val="22"/>
        </w:rPr>
        <w:t>Behaviour outside School</w:t>
      </w:r>
    </w:p>
    <w:p w14:paraId="6C43DB5D" w14:textId="77777777" w:rsidR="00F4082F" w:rsidRPr="007C6E54" w:rsidRDefault="00F4082F" w:rsidP="004631F8">
      <w:pPr>
        <w:pStyle w:val="NormalWeb"/>
        <w:spacing w:before="0" w:after="240"/>
        <w:ind w:left="0" w:right="0"/>
        <w:rPr>
          <w:rFonts w:ascii="Aptos" w:hAnsi="Aptos" w:cs="Arial"/>
          <w:b/>
          <w:bCs/>
          <w:color w:val="auto"/>
          <w:sz w:val="22"/>
          <w:szCs w:val="22"/>
        </w:rPr>
      </w:pPr>
      <w:r w:rsidRPr="007C6E54">
        <w:rPr>
          <w:rFonts w:ascii="Aptos" w:hAnsi="Aptos"/>
          <w:color w:val="auto"/>
          <w:sz w:val="22"/>
          <w:szCs w:val="22"/>
        </w:rPr>
        <w:t xml:space="preserve">Subject to the requirements of this guidance, the </w:t>
      </w:r>
      <w:r w:rsidRPr="007C6E54">
        <w:rPr>
          <w:rFonts w:ascii="Aptos" w:hAnsi="Aptos" w:cs="Arial"/>
          <w:bCs/>
          <w:color w:val="auto"/>
          <w:sz w:val="22"/>
          <w:szCs w:val="22"/>
        </w:rPr>
        <w:t xml:space="preserve">Principal/Headteacher </w:t>
      </w:r>
      <w:r w:rsidRPr="007C6E54">
        <w:rPr>
          <w:rFonts w:ascii="Aptos" w:hAnsi="Aptos"/>
          <w:color w:val="auto"/>
          <w:sz w:val="22"/>
          <w:szCs w:val="22"/>
        </w:rPr>
        <w:t xml:space="preserve">(or designated teacher in charge) may exclude or otherwise sanction students even if the circumstances giving rise to exclusion occur when the student is out of school, provided that behaviour is relevant to the maintenance of good behaviour in the school. Schools’ own policies should make clear how this operates in practice, in line with the DfE guidance. </w:t>
      </w:r>
    </w:p>
    <w:p w14:paraId="0243824A" w14:textId="3354A869" w:rsidR="00F4082F" w:rsidRPr="007C6E54" w:rsidRDefault="00381DBE" w:rsidP="004631F8">
      <w:pPr>
        <w:pStyle w:val="NormalWeb"/>
        <w:spacing w:before="0" w:after="240"/>
        <w:ind w:left="0" w:right="0"/>
        <w:rPr>
          <w:rFonts w:ascii="Aptos" w:hAnsi="Aptos" w:cs="Arial"/>
          <w:b/>
          <w:color w:val="auto"/>
          <w:sz w:val="22"/>
          <w:szCs w:val="22"/>
        </w:rPr>
      </w:pPr>
      <w:r w:rsidRPr="007C6E54">
        <w:rPr>
          <w:rFonts w:ascii="Aptos" w:hAnsi="Aptos" w:cs="Arial"/>
          <w:b/>
          <w:color w:val="auto"/>
          <w:sz w:val="22"/>
          <w:szCs w:val="22"/>
        </w:rPr>
        <w:t>5</w:t>
      </w:r>
      <w:r w:rsidR="00F4082F" w:rsidRPr="007C6E54">
        <w:rPr>
          <w:rFonts w:ascii="Aptos" w:hAnsi="Aptos" w:cs="Arial"/>
          <w:b/>
          <w:color w:val="auto"/>
          <w:sz w:val="22"/>
          <w:szCs w:val="22"/>
        </w:rPr>
        <w:t>.</w:t>
      </w:r>
      <w:r w:rsidR="00F4082F" w:rsidRPr="007C6E54">
        <w:rPr>
          <w:rFonts w:ascii="Aptos" w:hAnsi="Aptos" w:cs="Arial"/>
          <w:b/>
          <w:color w:val="auto"/>
          <w:sz w:val="22"/>
          <w:szCs w:val="22"/>
        </w:rPr>
        <w:tab/>
        <w:t>Police Involvement and Parallel Criminal Proceedings</w:t>
      </w:r>
    </w:p>
    <w:p w14:paraId="15741D95" w14:textId="7AFB9792" w:rsidR="00F4082F" w:rsidRPr="007C6E54" w:rsidRDefault="00F4082F" w:rsidP="004631F8">
      <w:pPr>
        <w:pStyle w:val="BodyText"/>
        <w:spacing w:after="240"/>
        <w:rPr>
          <w:rFonts w:ascii="Aptos" w:hAnsi="Aptos" w:cs="Arial"/>
          <w:bCs/>
          <w:sz w:val="22"/>
          <w:szCs w:val="22"/>
        </w:rPr>
      </w:pPr>
      <w:r w:rsidRPr="007C6E54">
        <w:rPr>
          <w:rFonts w:ascii="Aptos" w:hAnsi="Aptos" w:cs="Arial"/>
          <w:bCs/>
          <w:sz w:val="22"/>
          <w:szCs w:val="22"/>
        </w:rPr>
        <w:t>The process of exclusion from school and criminal proceedings can, and should, run parallel.</w:t>
      </w:r>
      <w:r w:rsidR="00DC583F" w:rsidRPr="007C6E54">
        <w:rPr>
          <w:rFonts w:ascii="Aptos" w:hAnsi="Aptos" w:cs="Arial"/>
          <w:bCs/>
          <w:sz w:val="22"/>
          <w:szCs w:val="22"/>
        </w:rPr>
        <w:t xml:space="preserve"> The </w:t>
      </w:r>
      <w:r w:rsidR="00861BEA" w:rsidRPr="007C6E54">
        <w:rPr>
          <w:rFonts w:ascii="Aptos" w:hAnsi="Aptos" w:cs="Arial"/>
          <w:bCs/>
          <w:sz w:val="22"/>
          <w:szCs w:val="22"/>
        </w:rPr>
        <w:t>H</w:t>
      </w:r>
      <w:r w:rsidR="00DC583F" w:rsidRPr="007C6E54">
        <w:rPr>
          <w:rFonts w:ascii="Aptos" w:hAnsi="Aptos" w:cs="Arial"/>
          <w:bCs/>
          <w:sz w:val="22"/>
          <w:szCs w:val="22"/>
        </w:rPr>
        <w:t>eadteacher need not postpone taking a decision on an exclusion solely because a police investigation is underway and/ or any criminal proceedings may be brought. In such circumstances, the head teacher will need to take a decision on the evidence available to them at the time.</w:t>
      </w:r>
      <w:r w:rsidR="00D53C8D" w:rsidRPr="007C6E54">
        <w:rPr>
          <w:rFonts w:ascii="Aptos" w:hAnsi="Aptos" w:cs="Arial"/>
          <w:bCs/>
          <w:sz w:val="22"/>
          <w:szCs w:val="22"/>
        </w:rPr>
        <w:t xml:space="preserve"> In all cases, schools should follow general safeguarding principles as found in Keeping Children Safe in Education.</w:t>
      </w:r>
      <w:r w:rsidR="00DC583F" w:rsidRPr="007C6E54">
        <w:rPr>
          <w:rFonts w:ascii="Aptos" w:hAnsi="Aptos" w:cs="Arial"/>
          <w:bCs/>
          <w:sz w:val="22"/>
          <w:szCs w:val="22"/>
        </w:rPr>
        <w:t xml:space="preserve"> </w:t>
      </w:r>
      <w:r w:rsidR="00DC583F" w:rsidRPr="007C6E54">
        <w:rPr>
          <w:rFonts w:ascii="Aptos" w:hAnsi="Aptos" w:cstheme="minorHAnsi"/>
          <w:sz w:val="22"/>
          <w:szCs w:val="22"/>
        </w:rPr>
        <w:t xml:space="preserve">Where the evidence is limited by a police investigation or criminal proceedings, the </w:t>
      </w:r>
      <w:r w:rsidR="004307A0" w:rsidRPr="007C6E54">
        <w:rPr>
          <w:rFonts w:ascii="Aptos" w:hAnsi="Aptos" w:cstheme="minorHAnsi"/>
          <w:sz w:val="22"/>
          <w:szCs w:val="22"/>
        </w:rPr>
        <w:t>H</w:t>
      </w:r>
      <w:r w:rsidR="00DC583F" w:rsidRPr="007C6E54">
        <w:rPr>
          <w:rFonts w:ascii="Aptos" w:hAnsi="Aptos" w:cstheme="minorHAnsi"/>
          <w:sz w:val="22"/>
          <w:szCs w:val="22"/>
        </w:rPr>
        <w:t xml:space="preserve">eadteacher should consider any additional steps they may need to take to ensure that the decision to exclude is fair. However, the final decision on whether to exclude is for the </w:t>
      </w:r>
      <w:r w:rsidR="004D07C9" w:rsidRPr="007C6E54">
        <w:rPr>
          <w:rFonts w:ascii="Aptos" w:hAnsi="Aptos" w:cstheme="minorHAnsi"/>
          <w:sz w:val="22"/>
          <w:szCs w:val="22"/>
        </w:rPr>
        <w:t>H</w:t>
      </w:r>
      <w:r w:rsidR="00DC583F" w:rsidRPr="007C6E54">
        <w:rPr>
          <w:rFonts w:ascii="Aptos" w:hAnsi="Aptos" w:cstheme="minorHAnsi"/>
          <w:sz w:val="22"/>
          <w:szCs w:val="22"/>
        </w:rPr>
        <w:t>eadteacher to make.</w:t>
      </w:r>
      <w:r w:rsidRPr="007C6E54">
        <w:rPr>
          <w:rFonts w:ascii="Aptos" w:hAnsi="Aptos" w:cs="Arial"/>
          <w:bCs/>
          <w:sz w:val="22"/>
          <w:szCs w:val="22"/>
        </w:rPr>
        <w:t xml:space="preserve"> It is also critical that a school does not undermine the evidence gathering in a parallel police investigation: the school should consult with police before carrying out its own investigation.</w:t>
      </w:r>
    </w:p>
    <w:p w14:paraId="1AE9FA95" w14:textId="6114B680" w:rsidR="001313ED" w:rsidRPr="007C6E54" w:rsidRDefault="001313ED" w:rsidP="000C55EE">
      <w:pPr>
        <w:pStyle w:val="BodyText"/>
        <w:spacing w:after="240"/>
        <w:rPr>
          <w:rFonts w:ascii="Aptos" w:eastAsia="Arial Unicode MS" w:hAnsi="Aptos" w:cs="Arial"/>
          <w:b/>
          <w:sz w:val="22"/>
          <w:szCs w:val="22"/>
        </w:rPr>
      </w:pPr>
      <w:r w:rsidRPr="007C6E54">
        <w:rPr>
          <w:rFonts w:ascii="Aptos" w:eastAsia="Arial Unicode MS" w:hAnsi="Aptos" w:cs="Arial"/>
          <w:b/>
          <w:sz w:val="22"/>
          <w:szCs w:val="22"/>
        </w:rPr>
        <w:t xml:space="preserve">6. </w:t>
      </w:r>
      <w:r w:rsidRPr="007C6E54">
        <w:rPr>
          <w:rFonts w:ascii="Aptos" w:eastAsia="Arial Unicode MS" w:hAnsi="Aptos" w:cs="Arial"/>
          <w:b/>
          <w:sz w:val="22"/>
          <w:szCs w:val="22"/>
        </w:rPr>
        <w:tab/>
        <w:t>Reintegration Meetings</w:t>
      </w:r>
    </w:p>
    <w:p w14:paraId="785F8913" w14:textId="372EBB5A" w:rsidR="001D2741" w:rsidRPr="007C6E54" w:rsidRDefault="00A4246F" w:rsidP="000C55EE">
      <w:pPr>
        <w:pStyle w:val="BodyText"/>
        <w:spacing w:after="240"/>
        <w:rPr>
          <w:rFonts w:ascii="Aptos" w:hAnsi="Aptos" w:cs="Arial"/>
          <w:bCs/>
          <w:sz w:val="22"/>
          <w:szCs w:val="22"/>
        </w:rPr>
      </w:pPr>
      <w:r w:rsidRPr="007C6E54">
        <w:rPr>
          <w:rFonts w:ascii="Aptos" w:hAnsi="Aptos" w:cs="Arial"/>
          <w:bCs/>
          <w:sz w:val="22"/>
          <w:szCs w:val="22"/>
        </w:rPr>
        <w:t>Schools should support pupils to reintegrate successfully into school life and full-time education following a suspension</w:t>
      </w:r>
      <w:r w:rsidR="00BD11EB" w:rsidRPr="007C6E54">
        <w:rPr>
          <w:rFonts w:ascii="Aptos" w:hAnsi="Aptos" w:cs="Arial"/>
          <w:bCs/>
          <w:sz w:val="22"/>
          <w:szCs w:val="22"/>
        </w:rPr>
        <w:t xml:space="preserve">. </w:t>
      </w:r>
      <w:r w:rsidRPr="007C6E54">
        <w:rPr>
          <w:rFonts w:ascii="Aptos" w:hAnsi="Aptos" w:cs="Arial"/>
          <w:bCs/>
          <w:sz w:val="22"/>
          <w:szCs w:val="22"/>
        </w:rPr>
        <w:t xml:space="preserve"> </w:t>
      </w:r>
      <w:r w:rsidR="00932D04" w:rsidRPr="007C6E54">
        <w:rPr>
          <w:rFonts w:ascii="Aptos" w:hAnsi="Aptos" w:cs="Arial"/>
          <w:bCs/>
          <w:sz w:val="22"/>
          <w:szCs w:val="22"/>
        </w:rPr>
        <w:t xml:space="preserve">A reintegration strategy should be in place in all schools which offers the </w:t>
      </w:r>
      <w:r w:rsidRPr="007C6E54">
        <w:rPr>
          <w:rFonts w:ascii="Aptos" w:hAnsi="Aptos" w:cs="Arial"/>
          <w:bCs/>
          <w:sz w:val="22"/>
          <w:szCs w:val="22"/>
        </w:rPr>
        <w:t xml:space="preserve">pupil a fresh start; helps them understand the effect of their behaviour on themselves and others; teaches them to how meet the high expectations of behaviour in line with the school culture; fosters a renewed sense of belonging within the school community; and builds engagement with learning. Where possible </w:t>
      </w:r>
      <w:r w:rsidRPr="007C6E54">
        <w:rPr>
          <w:rFonts w:ascii="Aptos" w:hAnsi="Aptos" w:cs="Arial"/>
          <w:bCs/>
          <w:sz w:val="22"/>
          <w:szCs w:val="22"/>
        </w:rPr>
        <w:lastRenderedPageBreak/>
        <w:t xml:space="preserve">this meeting should include the pupil’s parents. </w:t>
      </w:r>
      <w:r w:rsidR="00B42CE8" w:rsidRPr="007C6E54">
        <w:rPr>
          <w:rFonts w:ascii="Aptos" w:hAnsi="Aptos" w:cs="Arial"/>
          <w:bCs/>
          <w:sz w:val="22"/>
          <w:szCs w:val="22"/>
        </w:rPr>
        <w:t xml:space="preserve">Further information and advice on reintegration meetings is set out in the </w:t>
      </w:r>
      <w:hyperlink r:id="rId22" w:history="1">
        <w:r w:rsidR="00B42CE8" w:rsidRPr="007C6E54">
          <w:rPr>
            <w:rStyle w:val="Hyperlink"/>
            <w:rFonts w:ascii="Aptos" w:hAnsi="Aptos" w:cs="Arial"/>
            <w:bCs/>
            <w:sz w:val="22"/>
            <w:szCs w:val="22"/>
          </w:rPr>
          <w:t>DfE Guidance</w:t>
        </w:r>
      </w:hyperlink>
      <w:r w:rsidR="00B42CE8" w:rsidRPr="007C6E54">
        <w:rPr>
          <w:rFonts w:ascii="Aptos" w:hAnsi="Aptos" w:cs="Arial"/>
          <w:bCs/>
          <w:sz w:val="22"/>
          <w:szCs w:val="22"/>
        </w:rPr>
        <w:t xml:space="preserve"> paras 27-31.</w:t>
      </w:r>
    </w:p>
    <w:p w14:paraId="3AB0277B" w14:textId="77777777" w:rsidR="00F30E3C" w:rsidRPr="007C6E54" w:rsidRDefault="00F30E3C" w:rsidP="000C55EE">
      <w:pPr>
        <w:pStyle w:val="BodyText"/>
        <w:spacing w:after="240"/>
        <w:rPr>
          <w:rFonts w:ascii="Aptos" w:hAnsi="Aptos" w:cs="Arial"/>
          <w:b/>
          <w:sz w:val="22"/>
          <w:szCs w:val="22"/>
        </w:rPr>
      </w:pPr>
      <w:r w:rsidRPr="007C6E54">
        <w:rPr>
          <w:rFonts w:ascii="Aptos" w:hAnsi="Aptos" w:cs="Arial"/>
          <w:b/>
          <w:sz w:val="22"/>
          <w:szCs w:val="22"/>
        </w:rPr>
        <w:t xml:space="preserve">7. </w:t>
      </w:r>
      <w:r w:rsidRPr="007C6E54">
        <w:rPr>
          <w:rFonts w:ascii="Aptos" w:hAnsi="Aptos" w:cs="Arial"/>
          <w:b/>
          <w:sz w:val="22"/>
          <w:szCs w:val="22"/>
        </w:rPr>
        <w:tab/>
        <w:t>Part-time Timetables</w:t>
      </w:r>
    </w:p>
    <w:p w14:paraId="0526026D" w14:textId="1B161F01" w:rsidR="001313ED" w:rsidRPr="007C6E54" w:rsidRDefault="00A4246F" w:rsidP="000C55EE">
      <w:pPr>
        <w:pStyle w:val="BodyText"/>
        <w:spacing w:after="240"/>
        <w:rPr>
          <w:rFonts w:ascii="Aptos" w:hAnsi="Aptos" w:cs="Arial"/>
          <w:bCs/>
          <w:sz w:val="22"/>
          <w:szCs w:val="22"/>
        </w:rPr>
      </w:pPr>
      <w:r w:rsidRPr="007C6E54">
        <w:rPr>
          <w:rFonts w:ascii="Aptos" w:hAnsi="Aptos" w:cs="Arial"/>
          <w:bCs/>
          <w:sz w:val="22"/>
          <w:szCs w:val="22"/>
        </w:rPr>
        <w:t xml:space="preserve">A part-time timetable should not be used to manage a pupil’s behaviour and must only be in place for the shortest time necessary. Any pastoral support programme or other agreement should have a time limit by which point the pupil is expected to attend full-time education, either at school or alternative provision. There should also be formal arrangements in place for regularly reviewing a part-time timetable with the pupil and their parents. In agreeing to a part-time timetable, a school has agreed to a pupil being absent from school for part of the week or day and must treat absence as authorised. </w:t>
      </w:r>
    </w:p>
    <w:p w14:paraId="229FA86F" w14:textId="11DDFB02" w:rsidR="00F4082F" w:rsidRPr="007C6E54" w:rsidRDefault="00F4082F" w:rsidP="004631F8">
      <w:pPr>
        <w:pStyle w:val="Heading1"/>
        <w:rPr>
          <w:rFonts w:ascii="Aptos" w:hAnsi="Aptos"/>
          <w:b w:val="0"/>
        </w:rPr>
      </w:pPr>
      <w:bookmarkStart w:id="16" w:name="_Toc147319799"/>
      <w:bookmarkStart w:id="17" w:name="_Toc149642432"/>
      <w:bookmarkStart w:id="18" w:name="_Toc149646941"/>
      <w:bookmarkStart w:id="19" w:name="_Toc150511716"/>
      <w:r w:rsidRPr="007C6E54">
        <w:rPr>
          <w:rFonts w:ascii="Aptos" w:hAnsi="Aptos"/>
        </w:rPr>
        <w:t>Responsibilities of the Principal/Headteacher</w:t>
      </w:r>
      <w:bookmarkEnd w:id="16"/>
      <w:bookmarkEnd w:id="17"/>
      <w:bookmarkEnd w:id="18"/>
      <w:bookmarkEnd w:id="19"/>
      <w:r w:rsidRPr="007C6E54">
        <w:rPr>
          <w:rFonts w:ascii="Aptos" w:hAnsi="Aptos"/>
        </w:rPr>
        <w:t xml:space="preserve"> </w:t>
      </w:r>
    </w:p>
    <w:p w14:paraId="620D72DA" w14:textId="4C3556E4" w:rsidR="00F4082F" w:rsidRPr="007C6E54" w:rsidRDefault="00F4082F" w:rsidP="000C55EE">
      <w:pPr>
        <w:pStyle w:val="BodyText2"/>
        <w:spacing w:after="240" w:line="240" w:lineRule="auto"/>
        <w:rPr>
          <w:rFonts w:ascii="Aptos" w:hAnsi="Aptos" w:cs="Arial"/>
          <w:sz w:val="22"/>
          <w:szCs w:val="22"/>
          <w:lang w:val="en-US"/>
        </w:rPr>
      </w:pPr>
      <w:r w:rsidRPr="007C6E54">
        <w:rPr>
          <w:rFonts w:ascii="Aptos" w:hAnsi="Aptos" w:cs="Arial"/>
          <w:sz w:val="22"/>
          <w:szCs w:val="22"/>
        </w:rPr>
        <w:t xml:space="preserve">Principals/Headteachers </w:t>
      </w:r>
      <w:r w:rsidRPr="007C6E54">
        <w:rPr>
          <w:rFonts w:ascii="Aptos" w:hAnsi="Aptos" w:cs="Arial"/>
          <w:sz w:val="22"/>
          <w:szCs w:val="22"/>
          <w:lang w:val="en-US"/>
        </w:rPr>
        <w:t xml:space="preserve">should follow the procedures set out in the </w:t>
      </w:r>
      <w:hyperlink r:id="rId23" w:history="1">
        <w:r w:rsidRPr="007C6E54">
          <w:rPr>
            <w:rStyle w:val="Hyperlink"/>
            <w:rFonts w:ascii="Aptos" w:hAnsi="Aptos" w:cs="Arial"/>
            <w:sz w:val="22"/>
            <w:szCs w:val="22"/>
            <w:lang w:val="en-US"/>
          </w:rPr>
          <w:t>DfE Exclusion Guidance</w:t>
        </w:r>
      </w:hyperlink>
      <w:r w:rsidRPr="007C6E54">
        <w:rPr>
          <w:rFonts w:ascii="Aptos" w:hAnsi="Aptos" w:cs="Arial"/>
          <w:sz w:val="22"/>
          <w:szCs w:val="22"/>
          <w:lang w:val="en-US"/>
        </w:rPr>
        <w:t>, which has been designed to ensure fairness and openness in the handling of exclusions. Following the guidance will reduce the chance of any successful legal challenge to the exclusion at a later stage.</w:t>
      </w:r>
      <w:r w:rsidR="00393833" w:rsidRPr="007C6E54">
        <w:rPr>
          <w:rFonts w:ascii="Aptos" w:hAnsi="Aptos" w:cs="Arial"/>
          <w:sz w:val="22"/>
          <w:szCs w:val="22"/>
          <w:lang w:val="en-US"/>
        </w:rPr>
        <w:t xml:space="preserve"> The Guidance sets out clearly </w:t>
      </w:r>
      <w:r w:rsidR="00F865EB" w:rsidRPr="007C6E54">
        <w:rPr>
          <w:rFonts w:ascii="Aptos" w:hAnsi="Aptos" w:cs="Arial"/>
          <w:sz w:val="22"/>
          <w:szCs w:val="22"/>
          <w:lang w:val="en-US"/>
        </w:rPr>
        <w:t xml:space="preserve">the Headteacher’s ‘Duty to Inform’ and </w:t>
      </w:r>
      <w:r w:rsidR="00393833" w:rsidRPr="007C6E54">
        <w:rPr>
          <w:rFonts w:ascii="Aptos" w:hAnsi="Aptos" w:cs="Arial"/>
          <w:sz w:val="22"/>
          <w:szCs w:val="22"/>
          <w:lang w:val="en-US"/>
        </w:rPr>
        <w:t>who must be informed of a suspension or exclusion and at what point. Please note that local authorities must be informed of all suspensions/exclusions</w:t>
      </w:r>
      <w:r w:rsidR="004134AC" w:rsidRPr="007C6E54">
        <w:rPr>
          <w:rFonts w:ascii="Aptos" w:hAnsi="Aptos" w:cs="Arial"/>
          <w:sz w:val="22"/>
          <w:szCs w:val="22"/>
          <w:lang w:val="en-US"/>
        </w:rPr>
        <w:t>.</w:t>
      </w:r>
      <w:r w:rsidR="004134AC" w:rsidRPr="007C6E54">
        <w:rPr>
          <w:rFonts w:ascii="Aptos" w:hAnsi="Aptos" w:cs="Arial"/>
          <w:b/>
          <w:bCs/>
          <w:i/>
          <w:iCs/>
          <w:sz w:val="22"/>
          <w:szCs w:val="22"/>
          <w:highlight w:val="green"/>
          <w:lang w:val="en-US"/>
        </w:rPr>
        <w:t xml:space="preserve"> </w:t>
      </w:r>
    </w:p>
    <w:p w14:paraId="38FC0ECE" w14:textId="0EB499BD" w:rsidR="00F4082F" w:rsidRPr="007C6E54" w:rsidRDefault="00F4082F" w:rsidP="004631F8">
      <w:pPr>
        <w:pStyle w:val="DCTable"/>
        <w:rPr>
          <w:rFonts w:ascii="Aptos" w:eastAsiaTheme="minorHAnsi" w:hAnsi="Aptos"/>
          <w:b/>
          <w:i/>
        </w:rPr>
      </w:pPr>
      <w:bookmarkStart w:id="20" w:name="_Toc147319800"/>
      <w:bookmarkStart w:id="21" w:name="_Toc147320074"/>
      <w:r w:rsidRPr="007C6E54">
        <w:rPr>
          <w:rFonts w:ascii="Aptos" w:eastAsiaTheme="minorHAnsi" w:hAnsi="Aptos"/>
          <w:b/>
          <w:i/>
        </w:rPr>
        <w:t>When the Principal/Headteacher is out of School: the role of the acting Headteacher</w:t>
      </w:r>
      <w:bookmarkEnd w:id="20"/>
      <w:bookmarkEnd w:id="21"/>
    </w:p>
    <w:p w14:paraId="38D0C71C" w14:textId="5D32C9FB" w:rsidR="00F4082F" w:rsidRPr="007C6E54" w:rsidRDefault="00F4082F" w:rsidP="000C55EE">
      <w:pPr>
        <w:pStyle w:val="BodyText3"/>
        <w:spacing w:after="240"/>
        <w:rPr>
          <w:rFonts w:ascii="Aptos" w:hAnsi="Aptos" w:cs="Arial"/>
          <w:bCs/>
          <w:sz w:val="22"/>
          <w:szCs w:val="22"/>
        </w:rPr>
      </w:pPr>
      <w:r w:rsidRPr="007C6E54">
        <w:rPr>
          <w:rFonts w:ascii="Aptos" w:hAnsi="Aptos" w:cs="Arial"/>
          <w:bCs/>
          <w:sz w:val="22"/>
          <w:szCs w:val="22"/>
        </w:rPr>
        <w:t>The D</w:t>
      </w:r>
      <w:r w:rsidR="00D53C8D" w:rsidRPr="007C6E54">
        <w:rPr>
          <w:rFonts w:ascii="Aptos" w:hAnsi="Aptos" w:cs="Arial"/>
          <w:bCs/>
          <w:sz w:val="22"/>
          <w:szCs w:val="22"/>
        </w:rPr>
        <w:t>f</w:t>
      </w:r>
      <w:r w:rsidRPr="007C6E54">
        <w:rPr>
          <w:rFonts w:ascii="Aptos" w:hAnsi="Aptos" w:cs="Arial"/>
          <w:bCs/>
          <w:sz w:val="22"/>
          <w:szCs w:val="22"/>
        </w:rPr>
        <w:t xml:space="preserve">E </w:t>
      </w:r>
      <w:r w:rsidR="00D53C8D" w:rsidRPr="007C6E54">
        <w:rPr>
          <w:rFonts w:ascii="Aptos" w:hAnsi="Aptos" w:cs="Arial"/>
          <w:bCs/>
          <w:sz w:val="22"/>
          <w:szCs w:val="22"/>
        </w:rPr>
        <w:t>Exclusion G</w:t>
      </w:r>
      <w:r w:rsidRPr="007C6E54">
        <w:rPr>
          <w:rFonts w:ascii="Aptos" w:hAnsi="Aptos" w:cs="Arial"/>
          <w:bCs/>
          <w:sz w:val="22"/>
          <w:szCs w:val="22"/>
        </w:rPr>
        <w:t xml:space="preserve">uidance is clear that only the Headteacher, or the acting Headteacher, can exclude a pupil. If the exclusion is made by another </w:t>
      </w:r>
      <w:r w:rsidR="00DF1161" w:rsidRPr="007C6E54">
        <w:rPr>
          <w:rFonts w:ascii="Aptos" w:hAnsi="Aptos" w:cs="Arial"/>
          <w:bCs/>
          <w:sz w:val="22"/>
          <w:szCs w:val="22"/>
        </w:rPr>
        <w:t>person,</w:t>
      </w:r>
      <w:r w:rsidRPr="007C6E54">
        <w:rPr>
          <w:rFonts w:ascii="Aptos" w:hAnsi="Aptos" w:cs="Arial"/>
          <w:bCs/>
          <w:sz w:val="22"/>
          <w:szCs w:val="22"/>
        </w:rPr>
        <w:t xml:space="preserve"> it risks being challenged on the grounds that it is unlawful</w:t>
      </w:r>
      <w:r w:rsidR="0034465F" w:rsidRPr="007C6E54">
        <w:rPr>
          <w:rFonts w:ascii="Aptos" w:hAnsi="Aptos" w:cs="Arial"/>
          <w:bCs/>
          <w:sz w:val="22"/>
          <w:szCs w:val="22"/>
        </w:rPr>
        <w:t xml:space="preserve"> (i.e. the decision was taken by someone who did not have the legal power to do so)</w:t>
      </w:r>
      <w:r w:rsidRPr="007C6E54">
        <w:rPr>
          <w:rFonts w:ascii="Aptos" w:hAnsi="Aptos" w:cs="Arial"/>
          <w:bCs/>
          <w:sz w:val="22"/>
          <w:szCs w:val="22"/>
        </w:rPr>
        <w:t>. The potential for schools to get this wrong is increasing with Headteachers more likely to work in more than one school (Executive Heads), work part time or work condensed hours, and attend off site meetings. The D</w:t>
      </w:r>
      <w:r w:rsidR="00D53C8D" w:rsidRPr="007C6E54">
        <w:rPr>
          <w:rFonts w:ascii="Aptos" w:hAnsi="Aptos" w:cs="Arial"/>
          <w:bCs/>
          <w:sz w:val="22"/>
          <w:szCs w:val="22"/>
        </w:rPr>
        <w:t>f</w:t>
      </w:r>
      <w:r w:rsidRPr="007C6E54">
        <w:rPr>
          <w:rFonts w:ascii="Aptos" w:hAnsi="Aptos" w:cs="Arial"/>
          <w:bCs/>
          <w:sz w:val="22"/>
          <w:szCs w:val="22"/>
        </w:rPr>
        <w:t>E</w:t>
      </w:r>
      <w:r w:rsidR="00D53C8D" w:rsidRPr="007C6E54">
        <w:rPr>
          <w:rFonts w:ascii="Aptos" w:hAnsi="Aptos" w:cs="Arial"/>
          <w:bCs/>
          <w:sz w:val="22"/>
          <w:szCs w:val="22"/>
        </w:rPr>
        <w:t xml:space="preserve"> Exclusion</w:t>
      </w:r>
      <w:r w:rsidRPr="007C6E54">
        <w:rPr>
          <w:rFonts w:ascii="Aptos" w:hAnsi="Aptos" w:cs="Arial"/>
          <w:bCs/>
          <w:sz w:val="22"/>
          <w:szCs w:val="22"/>
        </w:rPr>
        <w:t xml:space="preserve"> </w:t>
      </w:r>
      <w:r w:rsidR="00D53C8D" w:rsidRPr="007C6E54">
        <w:rPr>
          <w:rFonts w:ascii="Aptos" w:hAnsi="Aptos" w:cs="Arial"/>
          <w:bCs/>
          <w:sz w:val="22"/>
          <w:szCs w:val="22"/>
        </w:rPr>
        <w:t>G</w:t>
      </w:r>
      <w:r w:rsidRPr="007C6E54">
        <w:rPr>
          <w:rFonts w:ascii="Aptos" w:hAnsi="Aptos" w:cs="Arial"/>
          <w:bCs/>
          <w:sz w:val="22"/>
          <w:szCs w:val="22"/>
        </w:rPr>
        <w:t xml:space="preserve">uidance is clear that an acting Headteacher </w:t>
      </w:r>
      <w:r w:rsidRPr="007C6E54">
        <w:rPr>
          <w:rFonts w:ascii="Aptos" w:hAnsi="Aptos" w:cs="Arial"/>
          <w:b/>
          <w:bCs/>
          <w:sz w:val="22"/>
          <w:szCs w:val="22"/>
        </w:rPr>
        <w:t>can</w:t>
      </w:r>
      <w:r w:rsidRPr="007C6E54">
        <w:rPr>
          <w:rFonts w:ascii="Aptos" w:hAnsi="Aptos" w:cs="Arial"/>
          <w:bCs/>
          <w:sz w:val="22"/>
          <w:szCs w:val="22"/>
        </w:rPr>
        <w:t xml:space="preserve"> carry out an exclusion in the scenario whereby the Head is not in school. It is essential that this person has been appointed to carry out the function of the Headteacher in their absence, and it does not follow that this is automatically the Deputy Head: it requires affirmative action rather than a default position.</w:t>
      </w:r>
    </w:p>
    <w:p w14:paraId="3C734195" w14:textId="77777777" w:rsidR="00F4082F" w:rsidRPr="007C6E54" w:rsidRDefault="00F4082F" w:rsidP="000C55EE">
      <w:pPr>
        <w:pStyle w:val="BodyText3"/>
        <w:spacing w:after="240"/>
        <w:rPr>
          <w:rFonts w:ascii="Aptos" w:hAnsi="Aptos" w:cs="Arial"/>
          <w:bCs/>
          <w:sz w:val="22"/>
          <w:szCs w:val="22"/>
        </w:rPr>
      </w:pPr>
      <w:r w:rsidRPr="007C6E54">
        <w:rPr>
          <w:rFonts w:ascii="Aptos" w:hAnsi="Aptos" w:cs="Arial"/>
          <w:bCs/>
          <w:sz w:val="22"/>
          <w:szCs w:val="22"/>
        </w:rPr>
        <w:t xml:space="preserve">Where Headteacher absences are short term, the necessary ‘appointment’ can be documented by way of a scheme of delegation which makes clear which post-holder (rather than named individual) assumes the acting Headteacher role and under what circumstances e.g. the Headteacher is off site for a specified period and cannot be contacted or will not return within a meaningful period of time. This should be cross-referenced in the relevant job description and contract of the post holder. As such, when the Headteacher is then absent in defined circumstances, the appointment of an acting Headteacher has automatically been triggered once it has been established that the circumstances apply and without any further action. </w:t>
      </w:r>
    </w:p>
    <w:p w14:paraId="2CA7C4C0" w14:textId="77777777" w:rsidR="00F4082F" w:rsidRPr="007C6E54" w:rsidRDefault="00F4082F" w:rsidP="000C55EE">
      <w:pPr>
        <w:pStyle w:val="BodyText3"/>
        <w:spacing w:after="240"/>
        <w:rPr>
          <w:rFonts w:ascii="Aptos" w:hAnsi="Aptos" w:cs="Arial"/>
          <w:bCs/>
          <w:sz w:val="22"/>
          <w:szCs w:val="22"/>
        </w:rPr>
      </w:pPr>
      <w:r w:rsidRPr="007C6E54">
        <w:rPr>
          <w:rFonts w:ascii="Aptos" w:hAnsi="Aptos" w:cs="Arial"/>
          <w:bCs/>
          <w:sz w:val="22"/>
          <w:szCs w:val="22"/>
        </w:rPr>
        <w:t xml:space="preserve">For longer term absences, e.g. where there is no Headteacher in post or for long periods or foreseeable absence which may not be covered in the scheme of delegation, the school should look at a more formal appointment to cover the specific situation. Again, this should be formally documented. </w:t>
      </w:r>
    </w:p>
    <w:p w14:paraId="0CD4F78B" w14:textId="66C0F394" w:rsidR="00F4082F" w:rsidRPr="007C6E54" w:rsidRDefault="00F4082F" w:rsidP="000C55EE">
      <w:pPr>
        <w:pStyle w:val="BodyText3"/>
        <w:spacing w:after="240"/>
        <w:rPr>
          <w:rFonts w:ascii="Aptos" w:hAnsi="Aptos" w:cs="Arial"/>
          <w:bCs/>
          <w:sz w:val="22"/>
          <w:szCs w:val="22"/>
        </w:rPr>
      </w:pPr>
      <w:r w:rsidRPr="007C6E54">
        <w:rPr>
          <w:rFonts w:ascii="Aptos" w:hAnsi="Aptos" w:cs="Arial"/>
          <w:bCs/>
          <w:sz w:val="22"/>
          <w:szCs w:val="22"/>
        </w:rPr>
        <w:t>All schools must be clear on how the position of acting Headteacher is appointed so as to avoid challenge on the grounds of illegality to any exclusion decisions made in the Headteacher’s absence.</w:t>
      </w:r>
    </w:p>
    <w:p w14:paraId="61294B5D" w14:textId="2204A792" w:rsidR="00F4082F" w:rsidRPr="007C6E54" w:rsidRDefault="00F865EB" w:rsidP="004631F8">
      <w:pPr>
        <w:pStyle w:val="Heading1"/>
        <w:rPr>
          <w:rFonts w:ascii="Aptos" w:hAnsi="Aptos"/>
          <w:b w:val="0"/>
        </w:rPr>
      </w:pPr>
      <w:bookmarkStart w:id="22" w:name="_Toc147319801"/>
      <w:bookmarkStart w:id="23" w:name="_Toc149642433"/>
      <w:bookmarkStart w:id="24" w:name="_Toc149646942"/>
      <w:bookmarkStart w:id="25" w:name="_Toc150511717"/>
      <w:r w:rsidRPr="007C6E54">
        <w:rPr>
          <w:rFonts w:ascii="Aptos" w:hAnsi="Aptos"/>
        </w:rPr>
        <w:lastRenderedPageBreak/>
        <w:t>R</w:t>
      </w:r>
      <w:r w:rsidR="00F4082F" w:rsidRPr="007C6E54">
        <w:rPr>
          <w:rFonts w:ascii="Aptos" w:hAnsi="Aptos"/>
        </w:rPr>
        <w:t>ole of the LGB (Local Governing Body)</w:t>
      </w:r>
      <w:bookmarkEnd w:id="22"/>
      <w:bookmarkEnd w:id="23"/>
      <w:bookmarkEnd w:id="24"/>
      <w:bookmarkEnd w:id="25"/>
    </w:p>
    <w:p w14:paraId="083D0DA6" w14:textId="3C60AB80" w:rsidR="00F4082F" w:rsidRPr="007C6E54" w:rsidRDefault="00F4082F" w:rsidP="004631F8">
      <w:pPr>
        <w:spacing w:after="240"/>
        <w:rPr>
          <w:rFonts w:ascii="Aptos" w:hAnsi="Aptos" w:cs="Arial"/>
          <w:sz w:val="22"/>
          <w:szCs w:val="22"/>
        </w:rPr>
      </w:pPr>
      <w:r w:rsidRPr="007C6E54">
        <w:rPr>
          <w:rFonts w:ascii="Aptos" w:hAnsi="Aptos" w:cs="Arial"/>
          <w:sz w:val="22"/>
          <w:szCs w:val="22"/>
        </w:rPr>
        <w:t>The United Learning Trust Charity Board has delegated powers to the LGB to review exclusions and the LGB must consider any representations about an exclusion made by the parent of the excluded pupil.  The LGB usually delegates some or all of its functions in respect of exclusions to a committee</w:t>
      </w:r>
      <w:r w:rsidR="004C428A" w:rsidRPr="007C6E54">
        <w:rPr>
          <w:rFonts w:ascii="Aptos" w:hAnsi="Aptos" w:cs="Arial"/>
          <w:sz w:val="22"/>
          <w:szCs w:val="22"/>
        </w:rPr>
        <w:t xml:space="preserve">. Any such committee must consist </w:t>
      </w:r>
      <w:r w:rsidRPr="007C6E54">
        <w:rPr>
          <w:rFonts w:ascii="Aptos" w:hAnsi="Aptos" w:cs="Arial"/>
          <w:sz w:val="22"/>
          <w:szCs w:val="22"/>
        </w:rPr>
        <w:t xml:space="preserve">of at least three governors, who are </w:t>
      </w:r>
      <w:r w:rsidR="00A65C13" w:rsidRPr="007C6E54">
        <w:rPr>
          <w:rFonts w:ascii="Aptos" w:hAnsi="Aptos" w:cs="Arial"/>
          <w:sz w:val="22"/>
          <w:szCs w:val="22"/>
        </w:rPr>
        <w:t>impartial a</w:t>
      </w:r>
      <w:r w:rsidRPr="007C6E54">
        <w:rPr>
          <w:rFonts w:ascii="Aptos" w:hAnsi="Aptos" w:cs="Arial"/>
          <w:sz w:val="22"/>
          <w:szCs w:val="22"/>
        </w:rPr>
        <w:t xml:space="preserve">nd have had no direct involvement with the case; such a committee may be called the Behaviour Committee. </w:t>
      </w:r>
      <w:r w:rsidR="009E2FCD" w:rsidRPr="007C6E54">
        <w:rPr>
          <w:rFonts w:ascii="Aptos" w:hAnsi="Aptos" w:cs="Arial"/>
          <w:sz w:val="22"/>
          <w:szCs w:val="22"/>
        </w:rPr>
        <w:t xml:space="preserve">A Terms of Reference </w:t>
      </w:r>
      <w:r w:rsidR="00AB48BF" w:rsidRPr="007C6E54">
        <w:rPr>
          <w:rFonts w:ascii="Aptos" w:hAnsi="Aptos" w:cs="Arial"/>
          <w:sz w:val="22"/>
          <w:szCs w:val="22"/>
        </w:rPr>
        <w:t xml:space="preserve">for the Behaviour Committee </w:t>
      </w:r>
      <w:r w:rsidR="009E2FCD" w:rsidRPr="007C6E54">
        <w:rPr>
          <w:rFonts w:ascii="Aptos" w:hAnsi="Aptos" w:cs="Arial"/>
          <w:sz w:val="22"/>
          <w:szCs w:val="22"/>
        </w:rPr>
        <w:t xml:space="preserve">is provided at appendix </w:t>
      </w:r>
      <w:r w:rsidR="00FD294D" w:rsidRPr="007C6E54">
        <w:rPr>
          <w:rFonts w:ascii="Aptos" w:hAnsi="Aptos" w:cs="Arial"/>
          <w:sz w:val="22"/>
          <w:szCs w:val="22"/>
        </w:rPr>
        <w:t>7</w:t>
      </w:r>
      <w:r w:rsidR="009E2FCD" w:rsidRPr="007C6E54">
        <w:rPr>
          <w:rFonts w:ascii="Aptos" w:hAnsi="Aptos" w:cs="Arial"/>
          <w:sz w:val="22"/>
          <w:szCs w:val="22"/>
        </w:rPr>
        <w:t>.</w:t>
      </w:r>
    </w:p>
    <w:p w14:paraId="29414B22" w14:textId="54F1DFF3" w:rsidR="00F4082F" w:rsidRPr="007C6E54" w:rsidRDefault="00F4082F" w:rsidP="004631F8">
      <w:pPr>
        <w:spacing w:after="240"/>
        <w:rPr>
          <w:rFonts w:ascii="Aptos" w:hAnsi="Aptos" w:cs="Arial"/>
          <w:sz w:val="22"/>
          <w:szCs w:val="22"/>
        </w:rPr>
      </w:pPr>
      <w:r w:rsidRPr="007C6E54">
        <w:rPr>
          <w:rFonts w:ascii="Aptos" w:hAnsi="Aptos" w:cs="Arial"/>
          <w:sz w:val="22"/>
          <w:szCs w:val="22"/>
        </w:rPr>
        <w:t>The LGB’s role is to review exclusions, either on parental request or because required to do so by law and the following different requirements apply to different types of exclusion.</w:t>
      </w:r>
      <w:r w:rsidR="00FA1F36" w:rsidRPr="007C6E54">
        <w:rPr>
          <w:rFonts w:ascii="Aptos" w:hAnsi="Aptos" w:cs="Arial"/>
          <w:sz w:val="22"/>
          <w:szCs w:val="22"/>
        </w:rPr>
        <w:t xml:space="preserve">  It is essential that LGBs receive regular training on reviewing exclusions. This can be provided by the Centre – please contact </w:t>
      </w:r>
      <w:hyperlink r:id="rId24" w:history="1">
        <w:r w:rsidR="00FA1F36" w:rsidRPr="007C6E54">
          <w:rPr>
            <w:rStyle w:val="Hyperlink"/>
            <w:rFonts w:ascii="Aptos" w:hAnsi="Aptos" w:cs="Arial"/>
            <w:sz w:val="22"/>
            <w:szCs w:val="22"/>
          </w:rPr>
          <w:t>Lesley.Dolben@unitedlearning.org.uk</w:t>
        </w:r>
      </w:hyperlink>
      <w:r w:rsidR="00FA1F36" w:rsidRPr="007C6E54">
        <w:rPr>
          <w:rFonts w:ascii="Aptos" w:hAnsi="Aptos" w:cs="Arial"/>
          <w:sz w:val="22"/>
          <w:szCs w:val="22"/>
        </w:rPr>
        <w:t xml:space="preserve"> for further information. </w:t>
      </w:r>
    </w:p>
    <w:p w14:paraId="26F46450" w14:textId="63A030EE" w:rsidR="00F4082F" w:rsidRPr="007C6E54" w:rsidRDefault="00F4082F" w:rsidP="000C55EE">
      <w:pPr>
        <w:pStyle w:val="Default"/>
        <w:numPr>
          <w:ilvl w:val="0"/>
          <w:numId w:val="16"/>
        </w:numPr>
        <w:rPr>
          <w:rFonts w:ascii="Aptos" w:hAnsi="Aptos"/>
          <w:sz w:val="22"/>
          <w:szCs w:val="22"/>
        </w:rPr>
      </w:pPr>
      <w:r w:rsidRPr="007C6E54">
        <w:rPr>
          <w:rFonts w:ascii="Aptos" w:hAnsi="Aptos"/>
          <w:sz w:val="22"/>
          <w:szCs w:val="22"/>
        </w:rPr>
        <w:t xml:space="preserve">In the case of a </w:t>
      </w:r>
      <w:r w:rsidR="007103F0" w:rsidRPr="007C6E54">
        <w:rPr>
          <w:rFonts w:ascii="Aptos" w:hAnsi="Aptos"/>
          <w:sz w:val="22"/>
          <w:szCs w:val="22"/>
        </w:rPr>
        <w:t>suspension which</w:t>
      </w:r>
      <w:r w:rsidRPr="007C6E54">
        <w:rPr>
          <w:rFonts w:ascii="Aptos" w:hAnsi="Aptos"/>
          <w:sz w:val="22"/>
          <w:szCs w:val="22"/>
        </w:rPr>
        <w:t xml:space="preserve"> does not bring the pupil's total number of days of exclusion to more than five in a term, the </w:t>
      </w:r>
      <w:r w:rsidR="006F2A4E" w:rsidRPr="007C6E54">
        <w:rPr>
          <w:rFonts w:ascii="Aptos" w:hAnsi="Aptos"/>
          <w:sz w:val="22"/>
          <w:szCs w:val="22"/>
        </w:rPr>
        <w:t>LGB</w:t>
      </w:r>
      <w:r w:rsidRPr="007C6E54">
        <w:rPr>
          <w:rFonts w:ascii="Aptos" w:hAnsi="Aptos"/>
          <w:sz w:val="22"/>
          <w:szCs w:val="22"/>
        </w:rPr>
        <w:t xml:space="preserve">must consider any representations made by </w:t>
      </w:r>
      <w:r w:rsidR="009B373E" w:rsidRPr="007C6E54">
        <w:rPr>
          <w:rFonts w:ascii="Aptos" w:hAnsi="Aptos"/>
          <w:sz w:val="22"/>
          <w:szCs w:val="22"/>
        </w:rPr>
        <w:t xml:space="preserve">the </w:t>
      </w:r>
      <w:r w:rsidRPr="007C6E54">
        <w:rPr>
          <w:rFonts w:ascii="Aptos" w:hAnsi="Aptos"/>
          <w:sz w:val="22"/>
          <w:szCs w:val="22"/>
        </w:rPr>
        <w:t>parent</w:t>
      </w:r>
      <w:r w:rsidR="00B63210" w:rsidRPr="007C6E54">
        <w:rPr>
          <w:rFonts w:ascii="Aptos" w:hAnsi="Aptos"/>
          <w:sz w:val="22"/>
          <w:szCs w:val="22"/>
        </w:rPr>
        <w:t xml:space="preserve">. </w:t>
      </w:r>
    </w:p>
    <w:p w14:paraId="0008EF55" w14:textId="77777777" w:rsidR="00B63210" w:rsidRPr="007C6E54" w:rsidRDefault="00B63210" w:rsidP="000C55EE">
      <w:pPr>
        <w:pStyle w:val="Default"/>
        <w:ind w:left="720"/>
        <w:rPr>
          <w:rFonts w:ascii="Aptos" w:hAnsi="Aptos"/>
          <w:sz w:val="22"/>
          <w:szCs w:val="22"/>
        </w:rPr>
      </w:pPr>
    </w:p>
    <w:p w14:paraId="08B9170D" w14:textId="7BBC9D2F" w:rsidR="00F4082F" w:rsidRPr="007C6E54" w:rsidRDefault="00F4082F" w:rsidP="000C55EE">
      <w:pPr>
        <w:pStyle w:val="Default"/>
        <w:numPr>
          <w:ilvl w:val="0"/>
          <w:numId w:val="16"/>
        </w:numPr>
        <w:rPr>
          <w:rFonts w:ascii="Aptos" w:hAnsi="Aptos"/>
          <w:sz w:val="22"/>
          <w:szCs w:val="22"/>
        </w:rPr>
      </w:pPr>
      <w:r w:rsidRPr="007C6E54">
        <w:rPr>
          <w:rFonts w:ascii="Aptos" w:hAnsi="Aptos"/>
          <w:sz w:val="22"/>
          <w:szCs w:val="22"/>
        </w:rPr>
        <w:t xml:space="preserve">If the pupil will be </w:t>
      </w:r>
      <w:r w:rsidR="0082186D" w:rsidRPr="007C6E54">
        <w:rPr>
          <w:rFonts w:ascii="Aptos" w:hAnsi="Aptos"/>
          <w:sz w:val="22"/>
          <w:szCs w:val="22"/>
        </w:rPr>
        <w:t xml:space="preserve">excluded </w:t>
      </w:r>
      <w:r w:rsidRPr="007C6E54">
        <w:rPr>
          <w:rFonts w:ascii="Aptos" w:hAnsi="Aptos"/>
          <w:sz w:val="22"/>
          <w:szCs w:val="22"/>
        </w:rPr>
        <w:t xml:space="preserve">for more than five </w:t>
      </w:r>
      <w:r w:rsidRPr="007C6E54">
        <w:rPr>
          <w:rFonts w:ascii="Aptos" w:hAnsi="Aptos"/>
          <w:color w:val="auto"/>
          <w:sz w:val="22"/>
          <w:szCs w:val="22"/>
        </w:rPr>
        <w:t xml:space="preserve">but </w:t>
      </w:r>
      <w:r w:rsidR="0034465F" w:rsidRPr="007C6E54">
        <w:rPr>
          <w:rFonts w:ascii="Aptos" w:hAnsi="Aptos"/>
          <w:color w:val="auto"/>
          <w:sz w:val="22"/>
          <w:szCs w:val="22"/>
        </w:rPr>
        <w:t>not more</w:t>
      </w:r>
      <w:r w:rsidRPr="007C6E54">
        <w:rPr>
          <w:rFonts w:ascii="Aptos" w:hAnsi="Aptos"/>
          <w:color w:val="auto"/>
          <w:sz w:val="22"/>
          <w:szCs w:val="22"/>
        </w:rPr>
        <w:t xml:space="preserve"> </w:t>
      </w:r>
      <w:r w:rsidRPr="007C6E54">
        <w:rPr>
          <w:rFonts w:ascii="Aptos" w:hAnsi="Aptos"/>
          <w:sz w:val="22"/>
          <w:szCs w:val="22"/>
        </w:rPr>
        <w:t>than 15 school days in the term, and only if the parent make</w:t>
      </w:r>
      <w:r w:rsidR="00DE55BF" w:rsidRPr="007C6E54">
        <w:rPr>
          <w:rFonts w:ascii="Aptos" w:hAnsi="Aptos"/>
          <w:sz w:val="22"/>
          <w:szCs w:val="22"/>
        </w:rPr>
        <w:t>s</w:t>
      </w:r>
      <w:r w:rsidRPr="007C6E54">
        <w:rPr>
          <w:rFonts w:ascii="Aptos" w:hAnsi="Aptos"/>
          <w:sz w:val="22"/>
          <w:szCs w:val="22"/>
        </w:rPr>
        <w:t xml:space="preserve"> representations, the </w:t>
      </w:r>
      <w:r w:rsidR="00BC3CF6" w:rsidRPr="007C6E54">
        <w:rPr>
          <w:rFonts w:ascii="Aptos" w:hAnsi="Aptos"/>
          <w:sz w:val="22"/>
          <w:szCs w:val="22"/>
        </w:rPr>
        <w:t>LGB</w:t>
      </w:r>
      <w:r w:rsidRPr="007C6E54">
        <w:rPr>
          <w:rFonts w:ascii="Aptos" w:hAnsi="Aptos"/>
          <w:sz w:val="22"/>
          <w:szCs w:val="22"/>
        </w:rPr>
        <w:t xml:space="preserve"> must consider within 50 school days of receiving the notice of exclusion whether the excluded pupil should be reinstated. </w:t>
      </w:r>
      <w:r w:rsidR="00731B23" w:rsidRPr="007C6E54">
        <w:rPr>
          <w:rFonts w:ascii="Aptos" w:hAnsi="Aptos"/>
          <w:sz w:val="22"/>
          <w:szCs w:val="22"/>
        </w:rPr>
        <w:t xml:space="preserve">In the absence </w:t>
      </w:r>
      <w:r w:rsidR="00135E27" w:rsidRPr="007C6E54">
        <w:rPr>
          <w:rFonts w:ascii="Aptos" w:hAnsi="Aptos"/>
          <w:sz w:val="22"/>
          <w:szCs w:val="22"/>
        </w:rPr>
        <w:t xml:space="preserve">of any representations the </w:t>
      </w:r>
      <w:r w:rsidR="00BC3CF6" w:rsidRPr="007C6E54">
        <w:rPr>
          <w:rFonts w:ascii="Aptos" w:hAnsi="Aptos"/>
          <w:sz w:val="22"/>
          <w:szCs w:val="22"/>
        </w:rPr>
        <w:t>LGB</w:t>
      </w:r>
      <w:r w:rsidR="00135E27" w:rsidRPr="007C6E54">
        <w:rPr>
          <w:rFonts w:ascii="Aptos" w:hAnsi="Aptos"/>
          <w:sz w:val="22"/>
          <w:szCs w:val="22"/>
        </w:rPr>
        <w:t xml:space="preserve"> can consider reinstatement on their own.</w:t>
      </w:r>
    </w:p>
    <w:p w14:paraId="3FB5F3DD" w14:textId="77777777" w:rsidR="00F4082F" w:rsidRPr="007C6E54" w:rsidRDefault="00F4082F" w:rsidP="000C55EE">
      <w:pPr>
        <w:pStyle w:val="Default"/>
        <w:rPr>
          <w:rFonts w:ascii="Aptos" w:hAnsi="Aptos"/>
          <w:sz w:val="22"/>
          <w:szCs w:val="22"/>
        </w:rPr>
      </w:pPr>
    </w:p>
    <w:p w14:paraId="42592A38" w14:textId="0DE71242" w:rsidR="00F4082F" w:rsidRPr="007C6E54" w:rsidRDefault="00F4082F" w:rsidP="000C55EE">
      <w:pPr>
        <w:pStyle w:val="Default"/>
        <w:numPr>
          <w:ilvl w:val="0"/>
          <w:numId w:val="16"/>
        </w:numPr>
        <w:rPr>
          <w:rFonts w:ascii="Aptos" w:hAnsi="Aptos"/>
          <w:sz w:val="22"/>
          <w:szCs w:val="22"/>
        </w:rPr>
      </w:pPr>
      <w:r w:rsidRPr="007C6E54">
        <w:rPr>
          <w:rFonts w:ascii="Aptos" w:hAnsi="Aptos"/>
          <w:sz w:val="22"/>
          <w:szCs w:val="22"/>
        </w:rPr>
        <w:t>The LGB / Behaviour Committee must (whether the parent requests it or not) consider the reinstatement of a</w:t>
      </w:r>
      <w:r w:rsidR="00497940" w:rsidRPr="007C6E54">
        <w:rPr>
          <w:rFonts w:ascii="Aptos" w:hAnsi="Aptos"/>
          <w:sz w:val="22"/>
          <w:szCs w:val="22"/>
        </w:rPr>
        <w:t xml:space="preserve"> suspended </w:t>
      </w:r>
      <w:r w:rsidRPr="007C6E54">
        <w:rPr>
          <w:rFonts w:ascii="Aptos" w:hAnsi="Aptos"/>
          <w:sz w:val="22"/>
          <w:szCs w:val="22"/>
        </w:rPr>
        <w:t>pupil within 15 school days of receiving notification of the exclusion if:</w:t>
      </w:r>
    </w:p>
    <w:p w14:paraId="71B58460" w14:textId="77777777" w:rsidR="00F4082F" w:rsidRPr="007C6E54" w:rsidRDefault="00F4082F" w:rsidP="000C55EE">
      <w:pPr>
        <w:pStyle w:val="Default"/>
        <w:rPr>
          <w:rFonts w:ascii="Aptos" w:hAnsi="Aptos"/>
          <w:sz w:val="22"/>
          <w:szCs w:val="22"/>
        </w:rPr>
      </w:pPr>
    </w:p>
    <w:p w14:paraId="5BA45581" w14:textId="77777777" w:rsidR="00F4082F" w:rsidRPr="007C6E54" w:rsidRDefault="00F4082F" w:rsidP="004631F8">
      <w:pPr>
        <w:pStyle w:val="ListParagraph"/>
        <w:numPr>
          <w:ilvl w:val="1"/>
          <w:numId w:val="16"/>
        </w:numPr>
        <w:spacing w:after="240"/>
        <w:contextualSpacing w:val="0"/>
        <w:rPr>
          <w:rFonts w:ascii="Aptos" w:hAnsi="Aptos" w:cs="Arial"/>
          <w:sz w:val="22"/>
          <w:szCs w:val="22"/>
        </w:rPr>
      </w:pPr>
      <w:r w:rsidRPr="007C6E54">
        <w:rPr>
          <w:rFonts w:ascii="Aptos" w:hAnsi="Aptos" w:cs="Arial"/>
          <w:sz w:val="22"/>
          <w:szCs w:val="22"/>
        </w:rPr>
        <w:t>The exclusion is permanent; or</w:t>
      </w:r>
    </w:p>
    <w:p w14:paraId="4A710ECE" w14:textId="74B41CF4" w:rsidR="00F4082F" w:rsidRPr="007C6E54" w:rsidRDefault="00F4082F" w:rsidP="004631F8">
      <w:pPr>
        <w:pStyle w:val="ListParagraph"/>
        <w:numPr>
          <w:ilvl w:val="1"/>
          <w:numId w:val="16"/>
        </w:numPr>
        <w:spacing w:after="240"/>
        <w:contextualSpacing w:val="0"/>
        <w:rPr>
          <w:rFonts w:ascii="Aptos" w:hAnsi="Aptos" w:cs="Arial"/>
          <w:sz w:val="22"/>
          <w:szCs w:val="22"/>
        </w:rPr>
      </w:pPr>
      <w:r w:rsidRPr="007C6E54">
        <w:rPr>
          <w:rFonts w:ascii="Aptos" w:hAnsi="Aptos" w:cs="Arial"/>
          <w:sz w:val="22"/>
          <w:szCs w:val="22"/>
        </w:rPr>
        <w:t xml:space="preserve">It is a fixed-term </w:t>
      </w:r>
      <w:r w:rsidR="00143F36" w:rsidRPr="007C6E54">
        <w:rPr>
          <w:rFonts w:ascii="Aptos" w:hAnsi="Aptos" w:cs="Arial"/>
          <w:sz w:val="22"/>
          <w:szCs w:val="22"/>
        </w:rPr>
        <w:t>suspension</w:t>
      </w:r>
      <w:r w:rsidRPr="007C6E54">
        <w:rPr>
          <w:rFonts w:ascii="Aptos" w:hAnsi="Aptos" w:cs="Arial"/>
          <w:sz w:val="22"/>
          <w:szCs w:val="22"/>
        </w:rPr>
        <w:t xml:space="preserve"> which would bring the pupil’s total number of school days of exclusion to more than 15 in a term; or</w:t>
      </w:r>
    </w:p>
    <w:p w14:paraId="6E51BF9D" w14:textId="77777777" w:rsidR="00F4082F" w:rsidRPr="007C6E54" w:rsidRDefault="00F4082F" w:rsidP="004631F8">
      <w:pPr>
        <w:pStyle w:val="ListParagraph"/>
        <w:numPr>
          <w:ilvl w:val="1"/>
          <w:numId w:val="16"/>
        </w:numPr>
        <w:spacing w:after="240"/>
        <w:contextualSpacing w:val="0"/>
        <w:rPr>
          <w:rFonts w:ascii="Aptos" w:hAnsi="Aptos" w:cs="Arial"/>
          <w:sz w:val="22"/>
          <w:szCs w:val="22"/>
        </w:rPr>
      </w:pPr>
      <w:r w:rsidRPr="007C6E54">
        <w:rPr>
          <w:rFonts w:ascii="Aptos" w:hAnsi="Aptos" w:cs="Arial"/>
          <w:sz w:val="22"/>
          <w:szCs w:val="22"/>
        </w:rPr>
        <w:t xml:space="preserve">It would result in a pupil missing a public examination or national curriculum test. </w:t>
      </w:r>
    </w:p>
    <w:p w14:paraId="5130CE83" w14:textId="77777777" w:rsidR="00F4082F" w:rsidRPr="007C6E54" w:rsidRDefault="00F4082F" w:rsidP="004631F8">
      <w:pPr>
        <w:pStyle w:val="BodyText2"/>
        <w:spacing w:after="240" w:line="240" w:lineRule="auto"/>
        <w:rPr>
          <w:rFonts w:ascii="Aptos" w:hAnsi="Aptos" w:cs="Arial"/>
          <w:iCs/>
          <w:sz w:val="22"/>
          <w:szCs w:val="22"/>
        </w:rPr>
      </w:pPr>
      <w:r w:rsidRPr="007C6E54">
        <w:rPr>
          <w:rFonts w:ascii="Aptos" w:hAnsi="Aptos" w:cs="Arial"/>
          <w:iCs/>
          <w:sz w:val="22"/>
          <w:szCs w:val="22"/>
        </w:rPr>
        <w:t>A checklist for Behaviour Committees is available in the appendices. This should be used when making the final decision for every permanent exclusion.</w:t>
      </w:r>
    </w:p>
    <w:p w14:paraId="3C3D005A" w14:textId="64A6E003" w:rsidR="00037B57" w:rsidRPr="007C6E54" w:rsidRDefault="00037B57" w:rsidP="000C55EE">
      <w:pPr>
        <w:pStyle w:val="BodyText2"/>
        <w:spacing w:after="240" w:line="240" w:lineRule="auto"/>
        <w:rPr>
          <w:rFonts w:ascii="Aptos" w:hAnsi="Aptos" w:cs="Arial"/>
          <w:iCs/>
          <w:sz w:val="22"/>
          <w:szCs w:val="22"/>
        </w:rPr>
      </w:pPr>
      <w:r w:rsidRPr="007C6E54">
        <w:rPr>
          <w:rFonts w:ascii="Aptos" w:hAnsi="Aptos" w:cs="Arial"/>
          <w:iCs/>
          <w:sz w:val="22"/>
          <w:szCs w:val="22"/>
        </w:rPr>
        <w:t xml:space="preserve">The following parties must be </w:t>
      </w:r>
      <w:r w:rsidR="001316E8" w:rsidRPr="007C6E54">
        <w:rPr>
          <w:rFonts w:ascii="Aptos" w:hAnsi="Aptos" w:cs="Arial"/>
          <w:iCs/>
          <w:sz w:val="22"/>
          <w:szCs w:val="22"/>
        </w:rPr>
        <w:t xml:space="preserve">allowed to make representations to or share information with the Behaviour Committee: </w:t>
      </w:r>
      <w:r w:rsidRPr="007C6E54">
        <w:rPr>
          <w:rFonts w:ascii="Aptos" w:hAnsi="Aptos" w:cs="Arial"/>
          <w:iCs/>
          <w:sz w:val="22"/>
          <w:szCs w:val="22"/>
        </w:rPr>
        <w:t xml:space="preserve"> parents (and, where requested, a representative or friend); the pupil if they are 18 years or </w:t>
      </w:r>
      <w:r w:rsidR="000E0F87" w:rsidRPr="007C6E54">
        <w:rPr>
          <w:rFonts w:ascii="Aptos" w:hAnsi="Aptos" w:cs="Arial"/>
          <w:iCs/>
          <w:sz w:val="22"/>
          <w:szCs w:val="22"/>
        </w:rPr>
        <w:t>older; the</w:t>
      </w:r>
      <w:r w:rsidRPr="007C6E54">
        <w:rPr>
          <w:rFonts w:ascii="Aptos" w:hAnsi="Aptos" w:cs="Arial"/>
          <w:iCs/>
          <w:sz w:val="22"/>
          <w:szCs w:val="22"/>
        </w:rPr>
        <w:t xml:space="preserve"> </w:t>
      </w:r>
      <w:r w:rsidR="00E971D6" w:rsidRPr="007C6E54">
        <w:rPr>
          <w:rFonts w:ascii="Aptos" w:hAnsi="Aptos" w:cs="Arial"/>
          <w:iCs/>
          <w:sz w:val="22"/>
          <w:szCs w:val="22"/>
        </w:rPr>
        <w:t>Headteacher; the</w:t>
      </w:r>
      <w:r w:rsidRPr="007C6E54">
        <w:rPr>
          <w:rFonts w:ascii="Aptos" w:hAnsi="Aptos" w:cs="Arial"/>
          <w:iCs/>
          <w:sz w:val="22"/>
          <w:szCs w:val="22"/>
        </w:rPr>
        <w:t xml:space="preserve"> child’s social worker if the pupil has one; and the VSH if the child is LAC.</w:t>
      </w:r>
    </w:p>
    <w:p w14:paraId="586F67C2" w14:textId="5062C318" w:rsidR="00F4082F" w:rsidRPr="007C6E54" w:rsidRDefault="00F4082F" w:rsidP="004631F8">
      <w:pPr>
        <w:spacing w:after="240"/>
        <w:rPr>
          <w:rFonts w:ascii="Aptos" w:hAnsi="Aptos" w:cs="Arial"/>
          <w:sz w:val="22"/>
          <w:szCs w:val="22"/>
        </w:rPr>
      </w:pPr>
      <w:r w:rsidRPr="007C6E54">
        <w:rPr>
          <w:rFonts w:ascii="Aptos" w:hAnsi="Aptos" w:cs="Arial"/>
          <w:sz w:val="22"/>
          <w:szCs w:val="22"/>
        </w:rPr>
        <w:t xml:space="preserve">The Behaviour Committee can only uphold or overturn the exclusion imposed by the Principal/Headteacher. It cannot extend a </w:t>
      </w:r>
      <w:r w:rsidR="00B8108E" w:rsidRPr="007C6E54">
        <w:rPr>
          <w:rFonts w:ascii="Aptos" w:hAnsi="Aptos" w:cs="Arial"/>
          <w:sz w:val="22"/>
          <w:szCs w:val="22"/>
        </w:rPr>
        <w:t>suspension</w:t>
      </w:r>
      <w:r w:rsidRPr="007C6E54">
        <w:rPr>
          <w:rFonts w:ascii="Aptos" w:hAnsi="Aptos" w:cs="Arial"/>
          <w:sz w:val="22"/>
          <w:szCs w:val="22"/>
        </w:rPr>
        <w:t xml:space="preserve"> nor substitute it </w:t>
      </w:r>
      <w:r w:rsidR="00382627" w:rsidRPr="007C6E54">
        <w:rPr>
          <w:rFonts w:ascii="Aptos" w:hAnsi="Aptos" w:cs="Arial"/>
          <w:sz w:val="22"/>
          <w:szCs w:val="22"/>
        </w:rPr>
        <w:t>w</w:t>
      </w:r>
      <w:r w:rsidRPr="007C6E54">
        <w:rPr>
          <w:rFonts w:ascii="Aptos" w:hAnsi="Aptos" w:cs="Arial"/>
          <w:sz w:val="22"/>
          <w:szCs w:val="22"/>
        </w:rPr>
        <w:t xml:space="preserve">ith a permanent exclusion. </w:t>
      </w:r>
    </w:p>
    <w:p w14:paraId="44EC5418" w14:textId="5500A3A9" w:rsidR="00F4082F" w:rsidRPr="007C6E54" w:rsidRDefault="00F4082F" w:rsidP="004631F8">
      <w:pPr>
        <w:spacing w:after="240"/>
        <w:rPr>
          <w:rFonts w:ascii="Aptos" w:hAnsi="Aptos" w:cs="Arial"/>
          <w:bCs/>
          <w:sz w:val="22"/>
          <w:szCs w:val="22"/>
        </w:rPr>
      </w:pPr>
      <w:r w:rsidRPr="007C6E54">
        <w:rPr>
          <w:rFonts w:ascii="Aptos" w:hAnsi="Aptos" w:cs="Arial"/>
          <w:bCs/>
          <w:sz w:val="22"/>
          <w:szCs w:val="22"/>
        </w:rPr>
        <w:t xml:space="preserve">The Behaviour Committee must inform the parent, </w:t>
      </w:r>
      <w:r w:rsidRPr="007C6E54">
        <w:rPr>
          <w:rFonts w:ascii="Aptos" w:hAnsi="Aptos" w:cs="Arial"/>
          <w:sz w:val="22"/>
          <w:szCs w:val="22"/>
        </w:rPr>
        <w:t>Principal/Headteacher</w:t>
      </w:r>
      <w:r w:rsidR="008371E1" w:rsidRPr="007C6E54">
        <w:rPr>
          <w:rFonts w:ascii="Aptos" w:hAnsi="Aptos" w:cs="Arial"/>
          <w:sz w:val="22"/>
          <w:szCs w:val="22"/>
        </w:rPr>
        <w:t xml:space="preserve">, </w:t>
      </w:r>
      <w:r w:rsidRPr="007C6E54">
        <w:rPr>
          <w:rFonts w:ascii="Aptos" w:hAnsi="Aptos" w:cs="Arial"/>
          <w:bCs/>
          <w:sz w:val="22"/>
          <w:szCs w:val="22"/>
        </w:rPr>
        <w:t>the Local Authority</w:t>
      </w:r>
      <w:r w:rsidR="008371E1" w:rsidRPr="007C6E54">
        <w:rPr>
          <w:rFonts w:ascii="Aptos" w:hAnsi="Aptos" w:cs="Arial"/>
          <w:bCs/>
          <w:sz w:val="22"/>
          <w:szCs w:val="22"/>
        </w:rPr>
        <w:t>, the social worker or VSH</w:t>
      </w:r>
      <w:r w:rsidRPr="007C6E54">
        <w:rPr>
          <w:rFonts w:ascii="Aptos" w:hAnsi="Aptos" w:cs="Arial"/>
          <w:bCs/>
          <w:sz w:val="22"/>
          <w:szCs w:val="22"/>
        </w:rPr>
        <w:t xml:space="preserve"> of their decision, in writing without delay, preferably within </w:t>
      </w:r>
      <w:r w:rsidR="00CB3CC7" w:rsidRPr="007C6E54">
        <w:rPr>
          <w:rFonts w:ascii="Aptos" w:hAnsi="Aptos" w:cs="Arial"/>
          <w:bCs/>
          <w:sz w:val="22"/>
          <w:szCs w:val="22"/>
        </w:rPr>
        <w:t>2-3 school days</w:t>
      </w:r>
      <w:r w:rsidR="00382627" w:rsidRPr="007C6E54">
        <w:rPr>
          <w:rFonts w:ascii="Aptos" w:hAnsi="Aptos" w:cs="Arial"/>
          <w:bCs/>
          <w:sz w:val="22"/>
          <w:szCs w:val="22"/>
        </w:rPr>
        <w:t xml:space="preserve">, </w:t>
      </w:r>
      <w:r w:rsidRPr="007C6E54">
        <w:rPr>
          <w:rFonts w:ascii="Aptos" w:hAnsi="Aptos" w:cs="Arial"/>
          <w:bCs/>
          <w:sz w:val="22"/>
          <w:szCs w:val="22"/>
        </w:rPr>
        <w:t xml:space="preserve">stating their reasons. Where the pupil resides in a different Local Authority to the one in which the school is based, they must also inform the pupil’s ‘home’ authority.  </w:t>
      </w:r>
    </w:p>
    <w:p w14:paraId="3962F5A9" w14:textId="77777777" w:rsidR="00F4082F" w:rsidRPr="007C6E54" w:rsidRDefault="00F4082F" w:rsidP="004631F8">
      <w:pPr>
        <w:spacing w:after="240"/>
        <w:rPr>
          <w:rFonts w:ascii="Aptos" w:hAnsi="Aptos" w:cs="Arial"/>
          <w:bCs/>
          <w:sz w:val="22"/>
          <w:szCs w:val="22"/>
        </w:rPr>
      </w:pPr>
      <w:r w:rsidRPr="007C6E54">
        <w:rPr>
          <w:rFonts w:ascii="Aptos" w:hAnsi="Aptos" w:cs="Arial"/>
          <w:bCs/>
          <w:sz w:val="22"/>
          <w:szCs w:val="22"/>
        </w:rPr>
        <w:lastRenderedPageBreak/>
        <w:t>A note of the Behaviour Committee’s views on the exclusion should be placed on the pupil’s school record with copies of relevant papers.</w:t>
      </w:r>
    </w:p>
    <w:p w14:paraId="24771F2D" w14:textId="15D04167" w:rsidR="00F4082F" w:rsidRPr="007C6E54" w:rsidRDefault="00F4082F" w:rsidP="004631F8">
      <w:pPr>
        <w:pStyle w:val="BodyText3"/>
        <w:spacing w:after="240"/>
        <w:rPr>
          <w:rFonts w:ascii="Aptos" w:hAnsi="Aptos" w:cs="Arial"/>
          <w:sz w:val="22"/>
          <w:szCs w:val="22"/>
        </w:rPr>
      </w:pPr>
      <w:r w:rsidRPr="007C6E54">
        <w:rPr>
          <w:rFonts w:ascii="Aptos" w:hAnsi="Aptos" w:cs="Arial"/>
          <w:sz w:val="22"/>
          <w:szCs w:val="22"/>
        </w:rPr>
        <w:t xml:space="preserve">If the Behaviour Committee directs reinstatement, this should take place as soon as possible. No conditions can be attached to any direction to reinstate the pupil save that the Committee can direct reinstatement on a particular date. </w:t>
      </w:r>
      <w:r w:rsidR="004D1ACD" w:rsidRPr="007C6E54">
        <w:rPr>
          <w:rFonts w:ascii="Aptos" w:hAnsi="Aptos" w:cs="Arial"/>
          <w:sz w:val="22"/>
          <w:szCs w:val="22"/>
        </w:rPr>
        <w:t>T</w:t>
      </w:r>
      <w:r w:rsidR="00AB1649" w:rsidRPr="007C6E54">
        <w:rPr>
          <w:rFonts w:ascii="Aptos" w:hAnsi="Aptos" w:cs="Arial"/>
          <w:sz w:val="22"/>
          <w:szCs w:val="22"/>
        </w:rPr>
        <w:t xml:space="preserve">he Behaviour Committee </w:t>
      </w:r>
      <w:r w:rsidR="00512196" w:rsidRPr="007C6E54">
        <w:rPr>
          <w:rFonts w:ascii="Aptos" w:hAnsi="Aptos" w:cs="Arial"/>
          <w:sz w:val="22"/>
          <w:szCs w:val="22"/>
        </w:rPr>
        <w:t xml:space="preserve">is not allowed to impose an alternative sanction. </w:t>
      </w:r>
    </w:p>
    <w:p w14:paraId="08F3BF78" w14:textId="537D0F76" w:rsidR="00F4082F" w:rsidRPr="007C6E54" w:rsidRDefault="00F4082F" w:rsidP="004631F8">
      <w:pPr>
        <w:spacing w:after="240"/>
        <w:rPr>
          <w:rFonts w:ascii="Aptos" w:hAnsi="Aptos" w:cs="Arial"/>
          <w:sz w:val="22"/>
          <w:szCs w:val="22"/>
        </w:rPr>
      </w:pPr>
      <w:r w:rsidRPr="007C6E54">
        <w:rPr>
          <w:rFonts w:ascii="Aptos" w:hAnsi="Aptos" w:cs="Arial"/>
          <w:sz w:val="22"/>
          <w:szCs w:val="22"/>
        </w:rPr>
        <w:t xml:space="preserve">Where the Behaviour Committee upholds a permanent exclusion, there are specific requirements for what information should be included in the letter to </w:t>
      </w:r>
      <w:r w:rsidR="00F47BE0" w:rsidRPr="007C6E54">
        <w:rPr>
          <w:rFonts w:ascii="Aptos" w:hAnsi="Aptos" w:cs="Arial"/>
          <w:sz w:val="22"/>
          <w:szCs w:val="22"/>
        </w:rPr>
        <w:t xml:space="preserve">the </w:t>
      </w:r>
      <w:r w:rsidRPr="007C6E54">
        <w:rPr>
          <w:rFonts w:ascii="Aptos" w:hAnsi="Aptos" w:cs="Arial"/>
          <w:sz w:val="22"/>
          <w:szCs w:val="22"/>
        </w:rPr>
        <w:t>parent. Model letters are contained in the appendices.</w:t>
      </w:r>
    </w:p>
    <w:p w14:paraId="29700B91" w14:textId="6BE7FDE1" w:rsidR="081BBBC6" w:rsidRPr="007C6E54" w:rsidRDefault="081BBBC6" w:rsidP="004631F8">
      <w:pPr>
        <w:spacing w:after="240" w:line="259" w:lineRule="auto"/>
        <w:rPr>
          <w:rFonts w:ascii="Aptos" w:hAnsi="Aptos" w:cs="Arial"/>
          <w:sz w:val="22"/>
          <w:szCs w:val="22"/>
        </w:rPr>
      </w:pPr>
      <w:r w:rsidRPr="007C6E54">
        <w:rPr>
          <w:rFonts w:ascii="Aptos" w:hAnsi="Aptos" w:cs="Arial"/>
          <w:sz w:val="22"/>
          <w:szCs w:val="22"/>
        </w:rPr>
        <w:t>There is a mor</w:t>
      </w:r>
      <w:r w:rsidR="7806382A" w:rsidRPr="007C6E54">
        <w:rPr>
          <w:rFonts w:ascii="Aptos" w:hAnsi="Aptos" w:cs="Arial"/>
          <w:sz w:val="22"/>
          <w:szCs w:val="22"/>
        </w:rPr>
        <w:t xml:space="preserve">e detailed </w:t>
      </w:r>
      <w:r w:rsidR="3DF56207" w:rsidRPr="007C6E54">
        <w:rPr>
          <w:rFonts w:ascii="Aptos" w:hAnsi="Aptos" w:cs="Arial"/>
          <w:sz w:val="22"/>
          <w:szCs w:val="22"/>
        </w:rPr>
        <w:t>p</w:t>
      </w:r>
      <w:r w:rsidR="58B858ED" w:rsidRPr="007C6E54">
        <w:rPr>
          <w:rFonts w:ascii="Aptos" w:hAnsi="Aptos" w:cs="Arial"/>
          <w:sz w:val="22"/>
          <w:szCs w:val="22"/>
        </w:rPr>
        <w:t xml:space="preserve">ack containing </w:t>
      </w:r>
      <w:r w:rsidR="20944CDA" w:rsidRPr="007C6E54">
        <w:rPr>
          <w:rFonts w:ascii="Aptos" w:hAnsi="Aptos" w:cs="Arial"/>
          <w:sz w:val="22"/>
          <w:szCs w:val="22"/>
        </w:rPr>
        <w:t xml:space="preserve">model letters, summary checklists and guidance on paperwork which is available </w:t>
      </w:r>
      <w:r w:rsidR="00C76FBC" w:rsidRPr="007C6E54">
        <w:rPr>
          <w:rFonts w:ascii="Aptos" w:hAnsi="Aptos" w:cs="Arial"/>
          <w:sz w:val="22"/>
          <w:szCs w:val="22"/>
        </w:rPr>
        <w:t xml:space="preserve">on the </w:t>
      </w:r>
      <w:hyperlink r:id="rId25" w:history="1">
        <w:r w:rsidR="00C76FBC" w:rsidRPr="007C6E54">
          <w:rPr>
            <w:rStyle w:val="Hyperlink"/>
            <w:rFonts w:ascii="Aptos" w:hAnsi="Aptos" w:cs="Arial"/>
            <w:sz w:val="22"/>
            <w:szCs w:val="22"/>
          </w:rPr>
          <w:t>United Learning Hub</w:t>
        </w:r>
      </w:hyperlink>
      <w:r w:rsidR="00C76FBC" w:rsidRPr="007C6E54">
        <w:rPr>
          <w:rFonts w:ascii="Aptos" w:hAnsi="Aptos" w:cs="Arial"/>
          <w:sz w:val="22"/>
          <w:szCs w:val="22"/>
        </w:rPr>
        <w:t xml:space="preserve"> or </w:t>
      </w:r>
      <w:r w:rsidR="4C89A101" w:rsidRPr="007C6E54">
        <w:rPr>
          <w:rFonts w:ascii="Aptos" w:hAnsi="Aptos" w:cs="Arial"/>
          <w:sz w:val="22"/>
          <w:szCs w:val="22"/>
        </w:rPr>
        <w:t xml:space="preserve">by </w:t>
      </w:r>
      <w:r w:rsidR="20944CDA" w:rsidRPr="007C6E54">
        <w:rPr>
          <w:rFonts w:ascii="Aptos" w:hAnsi="Aptos" w:cs="Arial"/>
          <w:sz w:val="22"/>
          <w:szCs w:val="22"/>
        </w:rPr>
        <w:t xml:space="preserve">request from </w:t>
      </w:r>
      <w:hyperlink r:id="rId26">
        <w:r w:rsidR="20944CDA" w:rsidRPr="007C6E54">
          <w:rPr>
            <w:rStyle w:val="Hyperlink"/>
            <w:rFonts w:ascii="Aptos" w:hAnsi="Aptos" w:cs="Arial"/>
            <w:sz w:val="22"/>
            <w:szCs w:val="22"/>
          </w:rPr>
          <w:t>Lesley.dolben@unitedlearning.org.uk</w:t>
        </w:r>
      </w:hyperlink>
      <w:r w:rsidR="20944CDA" w:rsidRPr="007C6E54">
        <w:rPr>
          <w:rFonts w:ascii="Aptos" w:hAnsi="Aptos" w:cs="Arial"/>
          <w:sz w:val="22"/>
          <w:szCs w:val="22"/>
        </w:rPr>
        <w:t xml:space="preserve">. </w:t>
      </w:r>
    </w:p>
    <w:p w14:paraId="4251B006" w14:textId="77777777" w:rsidR="00D96889" w:rsidRPr="007C6E54" w:rsidRDefault="00D96889" w:rsidP="00D96889">
      <w:pPr>
        <w:spacing w:after="240" w:line="259" w:lineRule="auto"/>
        <w:rPr>
          <w:rFonts w:ascii="Aptos" w:hAnsi="Aptos" w:cs="Arial"/>
          <w:b/>
          <w:bCs/>
          <w:sz w:val="22"/>
          <w:szCs w:val="22"/>
        </w:rPr>
      </w:pPr>
      <w:r w:rsidRPr="007C6E54">
        <w:rPr>
          <w:rFonts w:ascii="Aptos" w:hAnsi="Aptos" w:cs="Arial"/>
          <w:b/>
          <w:bCs/>
          <w:sz w:val="22"/>
          <w:szCs w:val="22"/>
        </w:rPr>
        <w:t>Remote hearings</w:t>
      </w:r>
    </w:p>
    <w:p w14:paraId="52DAB7CF" w14:textId="61A59DBA" w:rsidR="00D96889" w:rsidRPr="007C6E54" w:rsidRDefault="00BC3CF6" w:rsidP="00D96889">
      <w:pPr>
        <w:spacing w:after="240" w:line="259" w:lineRule="auto"/>
        <w:rPr>
          <w:rFonts w:ascii="Aptos" w:hAnsi="Aptos" w:cs="Arial"/>
          <w:sz w:val="22"/>
          <w:szCs w:val="22"/>
        </w:rPr>
      </w:pPr>
      <w:r w:rsidRPr="007C6E54">
        <w:rPr>
          <w:rFonts w:ascii="Aptos" w:hAnsi="Aptos" w:cstheme="minorHAnsi"/>
          <w:sz w:val="22"/>
          <w:szCs w:val="22"/>
        </w:rPr>
        <w:t xml:space="preserve">LGB / Behaviour Committee </w:t>
      </w:r>
      <w:r w:rsidR="00D96889" w:rsidRPr="007C6E54">
        <w:rPr>
          <w:rFonts w:ascii="Aptos" w:hAnsi="Aptos" w:cstheme="minorHAnsi"/>
          <w:sz w:val="22"/>
          <w:szCs w:val="22"/>
        </w:rPr>
        <w:t xml:space="preserve">hearings and IRPs can </w:t>
      </w:r>
      <w:r w:rsidR="00314B4E" w:rsidRPr="007C6E54">
        <w:rPr>
          <w:rFonts w:ascii="Aptos" w:hAnsi="Aptos" w:cstheme="minorHAnsi"/>
          <w:color w:val="FF0000"/>
          <w:sz w:val="22"/>
          <w:szCs w:val="22"/>
        </w:rPr>
        <w:t>only</w:t>
      </w:r>
      <w:r w:rsidR="00314B4E" w:rsidRPr="007C6E54">
        <w:rPr>
          <w:rFonts w:ascii="Aptos" w:hAnsi="Aptos" w:cstheme="minorHAnsi"/>
          <w:sz w:val="22"/>
          <w:szCs w:val="22"/>
        </w:rPr>
        <w:t xml:space="preserve"> </w:t>
      </w:r>
      <w:r w:rsidR="00D96889" w:rsidRPr="007C6E54">
        <w:rPr>
          <w:rFonts w:ascii="Aptos" w:hAnsi="Aptos" w:cstheme="minorHAnsi"/>
          <w:sz w:val="22"/>
          <w:szCs w:val="22"/>
        </w:rPr>
        <w:t xml:space="preserve">be held via the use of remote access (for example, live video link) for suspension and permanent exclusions if requested by the parents, provided certain criteria are satisfied. Meetings held via the use of remote access should not be a default option and face to face meetings should always be encouraged. Please refer to paragraphs 242-253 in the </w:t>
      </w:r>
      <w:hyperlink r:id="rId27" w:history="1">
        <w:r w:rsidR="00D96889" w:rsidRPr="007C6E54">
          <w:rPr>
            <w:rStyle w:val="Hyperlink"/>
            <w:rFonts w:ascii="Aptos" w:hAnsi="Aptos" w:cstheme="minorHAnsi"/>
            <w:sz w:val="22"/>
            <w:szCs w:val="22"/>
          </w:rPr>
          <w:t>DfE Exclusions Guidance</w:t>
        </w:r>
      </w:hyperlink>
      <w:r w:rsidR="00D96889" w:rsidRPr="007C6E54">
        <w:rPr>
          <w:rFonts w:ascii="Aptos" w:hAnsi="Aptos" w:cstheme="minorHAnsi"/>
          <w:sz w:val="22"/>
          <w:szCs w:val="22"/>
        </w:rPr>
        <w:t>.</w:t>
      </w:r>
    </w:p>
    <w:p w14:paraId="0A0501F7" w14:textId="77777777" w:rsidR="00F4082F" w:rsidRPr="007C6E54" w:rsidRDefault="00F4082F" w:rsidP="004631F8">
      <w:pPr>
        <w:pStyle w:val="Heading1"/>
        <w:rPr>
          <w:rFonts w:ascii="Aptos" w:hAnsi="Aptos"/>
          <w:b w:val="0"/>
        </w:rPr>
      </w:pPr>
      <w:bookmarkStart w:id="26" w:name="_Toc147319802"/>
      <w:bookmarkStart w:id="27" w:name="_Toc149642434"/>
      <w:bookmarkStart w:id="28" w:name="_Toc149646943"/>
      <w:bookmarkStart w:id="29" w:name="_Toc150511718"/>
      <w:r w:rsidRPr="007C6E54">
        <w:rPr>
          <w:rFonts w:ascii="Aptos" w:hAnsi="Aptos"/>
        </w:rPr>
        <w:t>Role of the Clerk to the Behaviour Committee</w:t>
      </w:r>
      <w:bookmarkEnd w:id="26"/>
      <w:bookmarkEnd w:id="27"/>
      <w:bookmarkEnd w:id="28"/>
      <w:bookmarkEnd w:id="29"/>
    </w:p>
    <w:p w14:paraId="7D290A03" w14:textId="212F3D17" w:rsidR="00F4082F" w:rsidRPr="007C6E54" w:rsidRDefault="00F4082F" w:rsidP="004631F8">
      <w:pPr>
        <w:pStyle w:val="BodyTextIndent3"/>
        <w:spacing w:after="240"/>
        <w:ind w:left="0"/>
        <w:rPr>
          <w:rFonts w:ascii="Aptos" w:hAnsi="Aptos"/>
          <w:sz w:val="22"/>
          <w:szCs w:val="22"/>
        </w:rPr>
      </w:pPr>
      <w:r w:rsidRPr="007C6E54">
        <w:rPr>
          <w:rFonts w:ascii="Aptos" w:hAnsi="Aptos"/>
          <w:sz w:val="22"/>
          <w:szCs w:val="22"/>
        </w:rPr>
        <w:t xml:space="preserve">The Behaviour Committee may appoint a Clerk.  The Clerk must not be a member of the </w:t>
      </w:r>
      <w:r w:rsidR="00B96B64" w:rsidRPr="007C6E54">
        <w:rPr>
          <w:rFonts w:ascii="Aptos" w:hAnsi="Aptos"/>
          <w:sz w:val="22"/>
          <w:szCs w:val="22"/>
        </w:rPr>
        <w:t>LGB</w:t>
      </w:r>
      <w:r w:rsidRPr="007C6E54">
        <w:rPr>
          <w:rFonts w:ascii="Aptos" w:hAnsi="Aptos"/>
          <w:sz w:val="22"/>
          <w:szCs w:val="22"/>
        </w:rPr>
        <w:t xml:space="preserve"> or the </w:t>
      </w:r>
      <w:r w:rsidRPr="007C6E54">
        <w:rPr>
          <w:rFonts w:ascii="Aptos" w:hAnsi="Aptos" w:cs="Arial"/>
          <w:sz w:val="22"/>
          <w:szCs w:val="22"/>
        </w:rPr>
        <w:t>Principal.</w:t>
      </w:r>
      <w:r w:rsidRPr="007C6E54">
        <w:rPr>
          <w:rFonts w:ascii="Aptos" w:hAnsi="Aptos"/>
          <w:sz w:val="22"/>
          <w:szCs w:val="22"/>
        </w:rPr>
        <w:t xml:space="preserve"> </w:t>
      </w:r>
    </w:p>
    <w:p w14:paraId="2A721884" w14:textId="2C476A2E" w:rsidR="00F4082F" w:rsidRPr="007C6E54" w:rsidRDefault="00F4082F" w:rsidP="004631F8">
      <w:pPr>
        <w:pStyle w:val="BodyTextIndent3"/>
        <w:spacing w:after="240"/>
        <w:ind w:left="0"/>
        <w:rPr>
          <w:rFonts w:ascii="Aptos" w:hAnsi="Aptos" w:cs="Arial"/>
          <w:sz w:val="22"/>
          <w:szCs w:val="22"/>
        </w:rPr>
      </w:pPr>
      <w:r w:rsidRPr="007C6E54">
        <w:rPr>
          <w:rFonts w:ascii="Aptos" w:hAnsi="Aptos"/>
          <w:sz w:val="22"/>
          <w:szCs w:val="22"/>
        </w:rPr>
        <w:t>The role of the Clerk is to handle the administrative arrangements for considering exclusions.</w:t>
      </w:r>
      <w:r w:rsidRPr="007C6E54">
        <w:rPr>
          <w:rFonts w:ascii="Aptos" w:hAnsi="Aptos" w:cs="Arial"/>
          <w:sz w:val="22"/>
          <w:szCs w:val="22"/>
        </w:rPr>
        <w:t xml:space="preserve"> The Clerk should not have taught the pupil or been involved in any of the incidents involved in the </w:t>
      </w:r>
      <w:r w:rsidR="00963FD4" w:rsidRPr="007C6E54">
        <w:rPr>
          <w:rFonts w:ascii="Aptos" w:hAnsi="Aptos" w:cs="Arial"/>
          <w:sz w:val="22"/>
          <w:szCs w:val="22"/>
        </w:rPr>
        <w:t>case and</w:t>
      </w:r>
      <w:r w:rsidRPr="007C6E54">
        <w:rPr>
          <w:rFonts w:ascii="Aptos" w:hAnsi="Aptos" w:cs="Arial"/>
          <w:sz w:val="22"/>
          <w:szCs w:val="22"/>
        </w:rPr>
        <w:t xml:space="preserve"> should not contribute to the meeting other than in an administrative capacity.  Where possible the Clerk should be experienced in exclusion matters so that the meeting can progress smoothly.</w:t>
      </w:r>
    </w:p>
    <w:p w14:paraId="75EF9B2F" w14:textId="1D2D7D76" w:rsidR="00FA1F36" w:rsidRPr="007C6E54" w:rsidRDefault="00FA1F36" w:rsidP="004631F8">
      <w:pPr>
        <w:pStyle w:val="BodyTextIndent3"/>
        <w:spacing w:after="240"/>
        <w:ind w:left="0"/>
        <w:rPr>
          <w:rFonts w:ascii="Aptos" w:hAnsi="Aptos" w:cstheme="minorHAnsi"/>
          <w:sz w:val="22"/>
          <w:szCs w:val="22"/>
        </w:rPr>
      </w:pPr>
      <w:r w:rsidRPr="007C6E54">
        <w:rPr>
          <w:rFonts w:ascii="Aptos" w:hAnsi="Aptos" w:cs="Arial"/>
          <w:sz w:val="22"/>
          <w:szCs w:val="22"/>
        </w:rPr>
        <w:t xml:space="preserve">It is strongly advised that all Clerks receive regular training on </w:t>
      </w:r>
      <w:r w:rsidR="003B1CCD" w:rsidRPr="007C6E54">
        <w:rPr>
          <w:rFonts w:ascii="Aptos" w:hAnsi="Aptos" w:cs="Arial"/>
          <w:sz w:val="22"/>
          <w:szCs w:val="22"/>
        </w:rPr>
        <w:t>their role in the exclusions process.</w:t>
      </w:r>
      <w:r w:rsidRPr="007C6E54">
        <w:rPr>
          <w:rFonts w:ascii="Aptos" w:hAnsi="Aptos" w:cs="Arial"/>
          <w:sz w:val="22"/>
          <w:szCs w:val="22"/>
        </w:rPr>
        <w:t xml:space="preserve"> This can be </w:t>
      </w:r>
      <w:r w:rsidRPr="007C6E54">
        <w:rPr>
          <w:rFonts w:ascii="Aptos" w:hAnsi="Aptos" w:cstheme="minorHAnsi"/>
          <w:sz w:val="22"/>
          <w:szCs w:val="22"/>
        </w:rPr>
        <w:t xml:space="preserve">provided by the Centre – please contact </w:t>
      </w:r>
      <w:hyperlink r:id="rId28" w:history="1">
        <w:r w:rsidRPr="007C6E54">
          <w:rPr>
            <w:rStyle w:val="Hyperlink"/>
            <w:rFonts w:ascii="Aptos" w:hAnsi="Aptos" w:cstheme="minorHAnsi"/>
            <w:sz w:val="22"/>
            <w:szCs w:val="22"/>
          </w:rPr>
          <w:t>Lesley.Dolben@unitedlearning.org.uk</w:t>
        </w:r>
      </w:hyperlink>
      <w:r w:rsidRPr="007C6E54">
        <w:rPr>
          <w:rFonts w:ascii="Aptos" w:hAnsi="Aptos" w:cstheme="minorHAnsi"/>
          <w:sz w:val="22"/>
          <w:szCs w:val="22"/>
        </w:rPr>
        <w:t xml:space="preserve"> for further information.</w:t>
      </w:r>
    </w:p>
    <w:p w14:paraId="76234A81" w14:textId="134D562D" w:rsidR="00F4082F" w:rsidRPr="007C6E54" w:rsidRDefault="00F4082F" w:rsidP="004631F8">
      <w:pPr>
        <w:pStyle w:val="Heading1"/>
        <w:rPr>
          <w:rFonts w:ascii="Aptos" w:hAnsi="Aptos"/>
          <w:b w:val="0"/>
        </w:rPr>
      </w:pPr>
      <w:bookmarkStart w:id="30" w:name="_Toc147319803"/>
      <w:bookmarkStart w:id="31" w:name="_Toc149642435"/>
      <w:bookmarkStart w:id="32" w:name="_Toc149646944"/>
      <w:bookmarkStart w:id="33" w:name="_Toc150511719"/>
      <w:r w:rsidRPr="007C6E54">
        <w:rPr>
          <w:rFonts w:ascii="Aptos" w:hAnsi="Aptos"/>
        </w:rPr>
        <w:t xml:space="preserve">The role of </w:t>
      </w:r>
      <w:r w:rsidR="00AB1649" w:rsidRPr="007C6E54">
        <w:rPr>
          <w:rFonts w:ascii="Aptos" w:hAnsi="Aptos"/>
        </w:rPr>
        <w:t>the Local Authority</w:t>
      </w:r>
      <w:bookmarkEnd w:id="30"/>
      <w:bookmarkEnd w:id="31"/>
      <w:bookmarkEnd w:id="32"/>
      <w:bookmarkEnd w:id="33"/>
    </w:p>
    <w:p w14:paraId="079C561B" w14:textId="5FA1F6B6" w:rsidR="00FC1B9B" w:rsidRPr="007C6E54" w:rsidRDefault="00F4082F" w:rsidP="004631F8">
      <w:pPr>
        <w:widowControl w:val="0"/>
        <w:tabs>
          <w:tab w:val="left" w:pos="660"/>
        </w:tabs>
        <w:autoSpaceDE w:val="0"/>
        <w:autoSpaceDN w:val="0"/>
        <w:adjustRightInd w:val="0"/>
        <w:spacing w:after="240"/>
        <w:rPr>
          <w:rFonts w:ascii="Aptos" w:hAnsi="Aptos" w:cs="Arial"/>
          <w:sz w:val="22"/>
          <w:szCs w:val="22"/>
        </w:rPr>
      </w:pPr>
      <w:r w:rsidRPr="007C6E54">
        <w:rPr>
          <w:rFonts w:ascii="Aptos" w:hAnsi="Aptos" w:cs="Arial"/>
          <w:sz w:val="22"/>
          <w:szCs w:val="22"/>
        </w:rPr>
        <w:t xml:space="preserve">The Local Authority does not have a decision-making role in the exclusion process for any United Learning school. </w:t>
      </w:r>
      <w:r w:rsidR="00AB1649" w:rsidRPr="007C6E54">
        <w:rPr>
          <w:rFonts w:ascii="Aptos" w:hAnsi="Aptos" w:cs="Arial"/>
          <w:sz w:val="22"/>
          <w:szCs w:val="22"/>
        </w:rPr>
        <w:t>A representative from the LA can however attend the Behaviour Committee or the Independent Review Panel if requested by the parent. The</w:t>
      </w:r>
      <w:r w:rsidR="00096F8B" w:rsidRPr="007C6E54">
        <w:rPr>
          <w:rFonts w:ascii="Aptos" w:hAnsi="Aptos" w:cs="Arial"/>
          <w:sz w:val="22"/>
          <w:szCs w:val="22"/>
        </w:rPr>
        <w:t>y</w:t>
      </w:r>
      <w:r w:rsidR="00AB1649" w:rsidRPr="007C6E54">
        <w:rPr>
          <w:rFonts w:ascii="Aptos" w:hAnsi="Aptos" w:cs="Arial"/>
          <w:sz w:val="22"/>
          <w:szCs w:val="22"/>
        </w:rPr>
        <w:t xml:space="preserve"> can only make representations if invited to do so by the Chair of the respective bodies. </w:t>
      </w:r>
    </w:p>
    <w:p w14:paraId="288B6AF2" w14:textId="2120EFCD" w:rsidR="00F4082F" w:rsidRPr="007C6E54" w:rsidRDefault="00F4082F" w:rsidP="004631F8">
      <w:pPr>
        <w:pStyle w:val="Heading1"/>
        <w:rPr>
          <w:rFonts w:ascii="Aptos" w:hAnsi="Aptos"/>
          <w:b w:val="0"/>
        </w:rPr>
      </w:pPr>
      <w:bookmarkStart w:id="34" w:name="_Toc147319804"/>
      <w:bookmarkStart w:id="35" w:name="_Toc149642436"/>
      <w:bookmarkStart w:id="36" w:name="_Toc149646945"/>
      <w:bookmarkStart w:id="37" w:name="_Toc150511720"/>
      <w:r w:rsidRPr="007C6E54">
        <w:rPr>
          <w:rFonts w:ascii="Aptos" w:hAnsi="Aptos"/>
        </w:rPr>
        <w:lastRenderedPageBreak/>
        <w:t>Education of excluded pupils</w:t>
      </w:r>
      <w:bookmarkEnd w:id="34"/>
      <w:bookmarkEnd w:id="35"/>
      <w:bookmarkEnd w:id="36"/>
      <w:bookmarkEnd w:id="37"/>
    </w:p>
    <w:p w14:paraId="03C55664" w14:textId="72EF775A" w:rsidR="00C933EF" w:rsidRPr="007C6E54" w:rsidRDefault="00F4082F" w:rsidP="004631F8">
      <w:pPr>
        <w:spacing w:after="240"/>
        <w:rPr>
          <w:rFonts w:ascii="Aptos" w:hAnsi="Aptos" w:cs="Arial"/>
          <w:sz w:val="22"/>
          <w:szCs w:val="22"/>
        </w:rPr>
      </w:pPr>
      <w:r w:rsidRPr="007C6E54">
        <w:rPr>
          <w:rFonts w:ascii="Aptos" w:hAnsi="Aptos" w:cs="Arial"/>
          <w:sz w:val="22"/>
          <w:szCs w:val="22"/>
        </w:rPr>
        <w:t xml:space="preserve">The school’s obligation is to ensure education continues while the pupil is on roll. In all cases of exclusion, work should be set from day one and marked. </w:t>
      </w:r>
      <w:r w:rsidR="00C933EF" w:rsidRPr="007C6E54">
        <w:rPr>
          <w:rFonts w:ascii="Aptos" w:hAnsi="Aptos" w:cs="Arial"/>
          <w:sz w:val="22"/>
          <w:szCs w:val="22"/>
        </w:rPr>
        <w:t xml:space="preserve">Any appropriate referrals to support services </w:t>
      </w:r>
      <w:r w:rsidR="00C04465" w:rsidRPr="007C6E54">
        <w:rPr>
          <w:rFonts w:ascii="Aptos" w:hAnsi="Aptos" w:cs="Arial"/>
          <w:sz w:val="22"/>
          <w:szCs w:val="22"/>
        </w:rPr>
        <w:t xml:space="preserve">(e.g., children services if there are potential safeguarding concerns) </w:t>
      </w:r>
      <w:r w:rsidR="00C933EF" w:rsidRPr="007C6E54">
        <w:rPr>
          <w:rFonts w:ascii="Aptos" w:hAnsi="Aptos" w:cs="Arial"/>
          <w:sz w:val="22"/>
          <w:szCs w:val="22"/>
        </w:rPr>
        <w:t xml:space="preserve">or notifying key workers (such as a pupil’s social worker) should also be considered. During a suspension, the school’s legal duties to pupils with disabilities and SEN remain in force, for example, to make reasonable adjustments in how they support disabled pupils during this period. </w:t>
      </w:r>
      <w:r w:rsidRPr="007C6E54">
        <w:rPr>
          <w:rFonts w:ascii="Aptos" w:hAnsi="Aptos" w:cs="Arial"/>
          <w:sz w:val="22"/>
          <w:szCs w:val="22"/>
        </w:rPr>
        <w:t xml:space="preserve">Where a pupil is given a </w:t>
      </w:r>
      <w:r w:rsidR="00135E27" w:rsidRPr="007C6E54">
        <w:rPr>
          <w:rFonts w:ascii="Aptos" w:hAnsi="Aptos" w:cs="Arial"/>
          <w:sz w:val="22"/>
          <w:szCs w:val="22"/>
        </w:rPr>
        <w:t>suspension</w:t>
      </w:r>
      <w:r w:rsidRPr="007C6E54">
        <w:rPr>
          <w:rFonts w:ascii="Aptos" w:hAnsi="Aptos" w:cs="Arial"/>
          <w:sz w:val="22"/>
          <w:szCs w:val="22"/>
        </w:rPr>
        <w:t xml:space="preserve"> of six school days or longer, the school must arrange full time educational provision from and including the sixth day of exclusion. </w:t>
      </w:r>
    </w:p>
    <w:p w14:paraId="07927EF0" w14:textId="125D3518" w:rsidR="00F4082F" w:rsidRPr="007C6E54" w:rsidRDefault="00F4082F" w:rsidP="004631F8">
      <w:pPr>
        <w:spacing w:after="240"/>
        <w:rPr>
          <w:rFonts w:ascii="Aptos" w:hAnsi="Aptos" w:cs="Arial"/>
          <w:sz w:val="22"/>
          <w:szCs w:val="22"/>
        </w:rPr>
      </w:pPr>
      <w:r w:rsidRPr="007C6E54">
        <w:rPr>
          <w:rFonts w:ascii="Aptos" w:hAnsi="Aptos" w:cs="Arial"/>
          <w:sz w:val="22"/>
          <w:szCs w:val="22"/>
        </w:rPr>
        <w:t>The Local Authority is required to arrange full time educational provision for permanently excluded pupils from the sixth day of a permanent exclusion. Once a Principal/Headteacher has decided to permanently exclude a pupil, the Local Authority will arrange to assess the pupil’s needs and how to meet them (even though the exclusion might still be overturned by the Behaviour Committee). The pupil’s name will be deleted from the school roll</w:t>
      </w:r>
      <w:r w:rsidR="00A32C73" w:rsidRPr="007C6E54">
        <w:rPr>
          <w:rStyle w:val="FootnoteReference"/>
          <w:rFonts w:ascii="Aptos" w:hAnsi="Aptos" w:cs="Arial"/>
          <w:sz w:val="22"/>
          <w:szCs w:val="22"/>
        </w:rPr>
        <w:footnoteReference w:id="4"/>
      </w:r>
      <w:r w:rsidRPr="007C6E54">
        <w:rPr>
          <w:rFonts w:ascii="Aptos" w:hAnsi="Aptos" w:cs="Arial"/>
          <w:sz w:val="22"/>
          <w:szCs w:val="22"/>
        </w:rPr>
        <w:t xml:space="preserve"> only if:</w:t>
      </w:r>
    </w:p>
    <w:p w14:paraId="1A1C796F" w14:textId="77777777" w:rsidR="00F4082F" w:rsidRPr="007C6E54" w:rsidRDefault="00F4082F" w:rsidP="004631F8">
      <w:pPr>
        <w:spacing w:after="240"/>
        <w:rPr>
          <w:rFonts w:ascii="Aptos" w:hAnsi="Aptos" w:cs="Arial"/>
          <w:sz w:val="22"/>
          <w:szCs w:val="22"/>
        </w:rPr>
      </w:pPr>
      <w:r w:rsidRPr="007C6E54">
        <w:rPr>
          <w:rFonts w:ascii="Aptos" w:hAnsi="Aptos" w:cs="Arial"/>
          <w:sz w:val="22"/>
          <w:szCs w:val="22"/>
        </w:rPr>
        <w:t>(i) the pupil was permanently excluded; and</w:t>
      </w:r>
    </w:p>
    <w:p w14:paraId="516B4C4C" w14:textId="43E697DA" w:rsidR="00F4082F" w:rsidRPr="007C6E54" w:rsidRDefault="00F4082F" w:rsidP="004631F8">
      <w:pPr>
        <w:spacing w:after="240"/>
        <w:rPr>
          <w:rFonts w:ascii="Aptos" w:hAnsi="Aptos" w:cs="Arial"/>
          <w:sz w:val="22"/>
          <w:szCs w:val="22"/>
        </w:rPr>
      </w:pPr>
      <w:r w:rsidRPr="007C6E54">
        <w:rPr>
          <w:rFonts w:ascii="Aptos" w:hAnsi="Aptos" w:cs="Arial"/>
          <w:sz w:val="22"/>
          <w:szCs w:val="22"/>
        </w:rPr>
        <w:t>(ii) 15 school days have passed since the parent w</w:t>
      </w:r>
      <w:r w:rsidR="007F5187" w:rsidRPr="007C6E54">
        <w:rPr>
          <w:rFonts w:ascii="Aptos" w:hAnsi="Aptos" w:cs="Arial"/>
          <w:sz w:val="22"/>
          <w:szCs w:val="22"/>
        </w:rPr>
        <w:t>as</w:t>
      </w:r>
      <w:r w:rsidRPr="007C6E54">
        <w:rPr>
          <w:rFonts w:ascii="Aptos" w:hAnsi="Aptos" w:cs="Arial"/>
          <w:sz w:val="22"/>
          <w:szCs w:val="22"/>
        </w:rPr>
        <w:t xml:space="preserve"> notified of the Behaviour Committee’s decision to uphold the permanent exclusion and no application has been made for an independent review panel; or</w:t>
      </w:r>
    </w:p>
    <w:p w14:paraId="1C5AE98F" w14:textId="13C9715B" w:rsidR="00F4082F" w:rsidRPr="007C6E54" w:rsidRDefault="00F4082F" w:rsidP="004631F8">
      <w:pPr>
        <w:spacing w:after="240"/>
        <w:rPr>
          <w:rFonts w:ascii="Aptos" w:hAnsi="Aptos" w:cs="Arial"/>
          <w:sz w:val="22"/>
          <w:szCs w:val="22"/>
        </w:rPr>
      </w:pPr>
      <w:r w:rsidRPr="007C6E54">
        <w:rPr>
          <w:rFonts w:ascii="Aptos" w:hAnsi="Aptos" w:cs="Arial"/>
          <w:sz w:val="22"/>
          <w:szCs w:val="22"/>
        </w:rPr>
        <w:t>(iii) the parent ha</w:t>
      </w:r>
      <w:r w:rsidR="00A53A57" w:rsidRPr="007C6E54">
        <w:rPr>
          <w:rFonts w:ascii="Aptos" w:hAnsi="Aptos" w:cs="Arial"/>
          <w:sz w:val="22"/>
          <w:szCs w:val="22"/>
        </w:rPr>
        <w:t>s</w:t>
      </w:r>
      <w:r w:rsidRPr="007C6E54">
        <w:rPr>
          <w:rFonts w:ascii="Aptos" w:hAnsi="Aptos" w:cs="Arial"/>
          <w:sz w:val="22"/>
          <w:szCs w:val="22"/>
        </w:rPr>
        <w:t xml:space="preserve"> stated in writing they will not be applying for an independent review panel.</w:t>
      </w:r>
    </w:p>
    <w:p w14:paraId="66BEE6A4" w14:textId="3575276C" w:rsidR="00F4082F" w:rsidRPr="007C6E54" w:rsidRDefault="00F4082F" w:rsidP="004631F8">
      <w:pPr>
        <w:spacing w:after="240"/>
        <w:rPr>
          <w:rFonts w:ascii="Aptos" w:hAnsi="Aptos" w:cs="Arial"/>
          <w:sz w:val="22"/>
          <w:szCs w:val="22"/>
        </w:rPr>
      </w:pPr>
      <w:r w:rsidRPr="007C6E54">
        <w:rPr>
          <w:rFonts w:ascii="Aptos" w:hAnsi="Aptos" w:cs="Arial"/>
          <w:sz w:val="22"/>
          <w:szCs w:val="22"/>
        </w:rPr>
        <w:t>It is the responsibility of the Local Authority to offer an alternative school place.</w:t>
      </w:r>
    </w:p>
    <w:p w14:paraId="5621C043" w14:textId="646E3955" w:rsidR="00B639EE" w:rsidRPr="007C6E54" w:rsidRDefault="00B639EE" w:rsidP="004631F8">
      <w:pPr>
        <w:spacing w:after="240"/>
        <w:rPr>
          <w:rFonts w:ascii="Aptos" w:hAnsi="Aptos" w:cs="Arial"/>
          <w:b/>
          <w:bCs/>
          <w:color w:val="1F497D" w:themeColor="text2"/>
          <w:sz w:val="22"/>
          <w:szCs w:val="22"/>
        </w:rPr>
      </w:pPr>
      <w:r w:rsidRPr="007C6E54">
        <w:rPr>
          <w:rFonts w:ascii="Aptos" w:hAnsi="Aptos" w:cs="Arial"/>
          <w:b/>
          <w:bCs/>
          <w:color w:val="1F497D" w:themeColor="text2"/>
          <w:sz w:val="22"/>
          <w:szCs w:val="22"/>
        </w:rPr>
        <w:t>Registration of excluded or susp</w:t>
      </w:r>
      <w:r w:rsidR="00386369" w:rsidRPr="007C6E54">
        <w:rPr>
          <w:rFonts w:ascii="Aptos" w:hAnsi="Aptos" w:cs="Arial"/>
          <w:b/>
          <w:bCs/>
          <w:color w:val="1F497D" w:themeColor="text2"/>
          <w:sz w:val="22"/>
          <w:szCs w:val="22"/>
        </w:rPr>
        <w:t>ended pupils</w:t>
      </w:r>
      <w:r w:rsidR="00C61100" w:rsidRPr="007C6E54">
        <w:rPr>
          <w:rStyle w:val="FootnoteReference"/>
          <w:rFonts w:ascii="Aptos" w:hAnsi="Aptos" w:cs="Arial"/>
          <w:b/>
          <w:bCs/>
          <w:color w:val="1F497D" w:themeColor="text2"/>
          <w:sz w:val="22"/>
          <w:szCs w:val="22"/>
        </w:rPr>
        <w:footnoteReference w:id="5"/>
      </w:r>
    </w:p>
    <w:p w14:paraId="3D90A6B8" w14:textId="77777777" w:rsidR="00E46E60" w:rsidRPr="007C6E54" w:rsidRDefault="00E46E60" w:rsidP="004631F8">
      <w:pPr>
        <w:spacing w:after="240"/>
        <w:rPr>
          <w:rFonts w:ascii="Aptos" w:hAnsi="Aptos" w:cs="Arial"/>
          <w:b/>
          <w:bCs/>
          <w:sz w:val="22"/>
          <w:szCs w:val="22"/>
        </w:rPr>
      </w:pPr>
      <w:r w:rsidRPr="007C6E54">
        <w:rPr>
          <w:rFonts w:ascii="Aptos" w:hAnsi="Aptos" w:cs="Arial"/>
          <w:b/>
          <w:bCs/>
          <w:sz w:val="22"/>
          <w:szCs w:val="22"/>
        </w:rPr>
        <w:t>The school should use the E code from day 1 of any exclusion or suspension.</w:t>
      </w:r>
    </w:p>
    <w:p w14:paraId="5858D632" w14:textId="08C5B6C9" w:rsidR="00970374" w:rsidRPr="007C6E54" w:rsidRDefault="00F47BBD" w:rsidP="004631F8">
      <w:pPr>
        <w:spacing w:after="240"/>
        <w:rPr>
          <w:rFonts w:ascii="Aptos" w:hAnsi="Aptos" w:cs="Arial"/>
          <w:sz w:val="22"/>
          <w:szCs w:val="22"/>
        </w:rPr>
      </w:pPr>
      <w:r w:rsidRPr="007C6E54">
        <w:rPr>
          <w:rFonts w:ascii="Aptos" w:hAnsi="Aptos" w:cs="Arial"/>
          <w:sz w:val="22"/>
          <w:szCs w:val="22"/>
        </w:rPr>
        <w:t xml:space="preserve">From </w:t>
      </w:r>
      <w:r w:rsidR="005E01A7" w:rsidRPr="007C6E54">
        <w:rPr>
          <w:rFonts w:ascii="Aptos" w:hAnsi="Aptos" w:cs="Arial"/>
          <w:sz w:val="22"/>
          <w:szCs w:val="22"/>
        </w:rPr>
        <w:t xml:space="preserve">day 6 the following code should be used: </w:t>
      </w:r>
      <w:r w:rsidR="00970374" w:rsidRPr="007C6E54">
        <w:rPr>
          <w:rFonts w:ascii="Aptos" w:hAnsi="Aptos" w:cs="Arial"/>
          <w:b/>
          <w:bCs/>
          <w:sz w:val="22"/>
          <w:szCs w:val="22"/>
        </w:rPr>
        <w:t>Code K</w:t>
      </w:r>
      <w:r w:rsidR="00970374" w:rsidRPr="007C6E54">
        <w:rPr>
          <w:rFonts w:ascii="Aptos" w:hAnsi="Aptos" w:cs="Arial"/>
          <w:sz w:val="22"/>
          <w:szCs w:val="22"/>
        </w:rPr>
        <w:t xml:space="preserve">: Attending education provision arranged by the local authority. </w:t>
      </w:r>
      <w:r w:rsidR="005E01A7" w:rsidRPr="007C6E54">
        <w:rPr>
          <w:rFonts w:ascii="Aptos" w:hAnsi="Aptos" w:cs="Arial"/>
          <w:sz w:val="22"/>
          <w:szCs w:val="22"/>
        </w:rPr>
        <w:t>This is the code to use when the</w:t>
      </w:r>
      <w:r w:rsidR="00970374" w:rsidRPr="007C6E54">
        <w:rPr>
          <w:rFonts w:ascii="Aptos" w:hAnsi="Aptos" w:cs="Arial"/>
          <w:sz w:val="22"/>
          <w:szCs w:val="22"/>
        </w:rPr>
        <w:t xml:space="preserve"> pupil is attending a place, other than the school or any other school at which they are a registered pupil, for educational provision arranged by a local authority</w:t>
      </w:r>
      <w:r w:rsidR="006A1EE1" w:rsidRPr="007C6E54">
        <w:rPr>
          <w:rFonts w:ascii="Aptos" w:hAnsi="Aptos" w:cs="Arial"/>
          <w:sz w:val="22"/>
          <w:szCs w:val="22"/>
        </w:rPr>
        <w:t>.</w:t>
      </w:r>
      <w:r w:rsidR="00956DB2" w:rsidRPr="007C6E54">
        <w:rPr>
          <w:rFonts w:ascii="Aptos" w:hAnsi="Aptos" w:cs="Arial"/>
          <w:sz w:val="22"/>
          <w:szCs w:val="22"/>
        </w:rPr>
        <w:t xml:space="preserve"> </w:t>
      </w:r>
    </w:p>
    <w:p w14:paraId="034CC07A" w14:textId="1E463468" w:rsidR="00386369" w:rsidRPr="007C6E54" w:rsidRDefault="00970374" w:rsidP="004631F8">
      <w:pPr>
        <w:spacing w:after="240"/>
        <w:rPr>
          <w:rFonts w:ascii="Aptos" w:hAnsi="Aptos" w:cs="Arial"/>
          <w:sz w:val="22"/>
          <w:szCs w:val="22"/>
        </w:rPr>
      </w:pPr>
      <w:r w:rsidRPr="007C6E54">
        <w:rPr>
          <w:rFonts w:ascii="Aptos" w:hAnsi="Aptos" w:cs="Arial"/>
          <w:sz w:val="22"/>
          <w:szCs w:val="22"/>
        </w:rPr>
        <w:t xml:space="preserve">A pupil attending provision arranged by the school rather than the local authority must be recorded using </w:t>
      </w:r>
      <w:r w:rsidRPr="007C6E54">
        <w:rPr>
          <w:rFonts w:ascii="Aptos" w:hAnsi="Aptos" w:cs="Arial"/>
          <w:b/>
          <w:bCs/>
          <w:sz w:val="22"/>
          <w:szCs w:val="22"/>
        </w:rPr>
        <w:t>Codes P or B instead</w:t>
      </w:r>
      <w:r w:rsidRPr="007C6E54">
        <w:rPr>
          <w:rFonts w:ascii="Aptos" w:hAnsi="Aptos" w:cs="Arial"/>
          <w:sz w:val="22"/>
          <w:szCs w:val="22"/>
        </w:rPr>
        <w:t>. Schools must also record the nature of the provision</w:t>
      </w:r>
      <w:r w:rsidR="00200068" w:rsidRPr="007C6E54">
        <w:rPr>
          <w:rFonts w:ascii="Aptos" w:hAnsi="Aptos" w:cs="Arial"/>
          <w:sz w:val="22"/>
          <w:szCs w:val="22"/>
        </w:rPr>
        <w:t>.</w:t>
      </w:r>
    </w:p>
    <w:p w14:paraId="4A83B534" w14:textId="4A0E3060" w:rsidR="006D2F8D" w:rsidRPr="007C6E54" w:rsidRDefault="006D2F8D" w:rsidP="004631F8">
      <w:pPr>
        <w:spacing w:after="240"/>
        <w:rPr>
          <w:rFonts w:ascii="Aptos" w:hAnsi="Aptos"/>
          <w:sz w:val="22"/>
          <w:szCs w:val="22"/>
        </w:rPr>
      </w:pPr>
      <w:r w:rsidRPr="007C6E54">
        <w:rPr>
          <w:rFonts w:ascii="Aptos" w:hAnsi="Aptos"/>
          <w:sz w:val="22"/>
          <w:szCs w:val="22"/>
        </w:rPr>
        <w:lastRenderedPageBreak/>
        <w:t>In the case of suspended pupils</w:t>
      </w:r>
      <w:r w:rsidR="00063E2F">
        <w:rPr>
          <w:rFonts w:ascii="Aptos" w:hAnsi="Aptos"/>
          <w:sz w:val="22"/>
          <w:szCs w:val="22"/>
        </w:rPr>
        <w:t>,</w:t>
      </w:r>
      <w:r w:rsidRPr="007C6E54">
        <w:rPr>
          <w:rFonts w:ascii="Aptos" w:hAnsi="Aptos"/>
          <w:sz w:val="22"/>
          <w:szCs w:val="22"/>
        </w:rPr>
        <w:t xml:space="preserve"> </w:t>
      </w:r>
      <w:r w:rsidR="00200068" w:rsidRPr="007C6E54">
        <w:rPr>
          <w:rFonts w:ascii="Aptos" w:hAnsi="Aptos"/>
          <w:b/>
          <w:bCs/>
          <w:sz w:val="22"/>
          <w:szCs w:val="22"/>
        </w:rPr>
        <w:t xml:space="preserve">Code </w:t>
      </w:r>
      <w:r w:rsidRPr="007C6E54">
        <w:rPr>
          <w:rFonts w:ascii="Aptos" w:hAnsi="Aptos"/>
          <w:b/>
          <w:bCs/>
          <w:sz w:val="22"/>
          <w:szCs w:val="22"/>
        </w:rPr>
        <w:t>B</w:t>
      </w:r>
      <w:r w:rsidRPr="007C6E54">
        <w:rPr>
          <w:rFonts w:ascii="Aptos" w:hAnsi="Aptos"/>
          <w:sz w:val="22"/>
          <w:szCs w:val="22"/>
        </w:rPr>
        <w:t xml:space="preserve"> could be used to indicate attending </w:t>
      </w:r>
      <w:r w:rsidRPr="007C6E54">
        <w:rPr>
          <w:rFonts w:ascii="Aptos" w:hAnsi="Aptos"/>
          <w:b/>
          <w:bCs/>
          <w:sz w:val="22"/>
          <w:szCs w:val="22"/>
        </w:rPr>
        <w:t>unregistered</w:t>
      </w:r>
      <w:r w:rsidRPr="007C6E54">
        <w:rPr>
          <w:rFonts w:ascii="Aptos" w:hAnsi="Aptos"/>
          <w:sz w:val="22"/>
          <w:szCs w:val="22"/>
        </w:rPr>
        <w:t xml:space="preserve"> alternative provision arranged by the school</w:t>
      </w:r>
    </w:p>
    <w:p w14:paraId="14F1FAEC" w14:textId="77777777" w:rsidR="00F4082F" w:rsidRPr="007C6E54" w:rsidRDefault="00F4082F" w:rsidP="004631F8">
      <w:pPr>
        <w:pStyle w:val="Heading1"/>
        <w:rPr>
          <w:rFonts w:ascii="Aptos" w:hAnsi="Aptos"/>
          <w:b w:val="0"/>
        </w:rPr>
      </w:pPr>
      <w:bookmarkStart w:id="38" w:name="_Toc147319805"/>
      <w:bookmarkStart w:id="39" w:name="_Toc149642437"/>
      <w:bookmarkStart w:id="40" w:name="_Toc149646946"/>
      <w:bookmarkStart w:id="41" w:name="_Toc150511721"/>
      <w:r w:rsidRPr="007C6E54">
        <w:rPr>
          <w:rFonts w:ascii="Aptos" w:hAnsi="Aptos"/>
        </w:rPr>
        <w:t>Independent Review Panels</w:t>
      </w:r>
      <w:bookmarkEnd w:id="38"/>
      <w:bookmarkEnd w:id="39"/>
      <w:bookmarkEnd w:id="40"/>
      <w:bookmarkEnd w:id="41"/>
    </w:p>
    <w:p w14:paraId="6D608C4B" w14:textId="0B5498C0" w:rsidR="0040743F" w:rsidRPr="007C6E54" w:rsidRDefault="004E05B3" w:rsidP="004631F8">
      <w:pPr>
        <w:spacing w:after="240"/>
        <w:rPr>
          <w:rFonts w:ascii="Aptos" w:hAnsi="Aptos" w:cs="Arial"/>
          <w:sz w:val="22"/>
          <w:szCs w:val="22"/>
        </w:rPr>
      </w:pPr>
      <w:r w:rsidRPr="007C6E54">
        <w:rPr>
          <w:rFonts w:ascii="Aptos" w:hAnsi="Aptos" w:cs="Arial"/>
          <w:sz w:val="22"/>
          <w:szCs w:val="22"/>
        </w:rPr>
        <w:t xml:space="preserve">It is the school’s responsibility to ensure that the </w:t>
      </w:r>
      <w:r w:rsidR="00F70314" w:rsidRPr="007C6E54">
        <w:rPr>
          <w:rFonts w:ascii="Aptos" w:hAnsi="Aptos" w:cs="Arial"/>
          <w:sz w:val="22"/>
          <w:szCs w:val="22"/>
        </w:rPr>
        <w:t>any Indep</w:t>
      </w:r>
      <w:r w:rsidR="007B0C98" w:rsidRPr="007C6E54">
        <w:rPr>
          <w:rFonts w:ascii="Aptos" w:hAnsi="Aptos" w:cs="Arial"/>
          <w:sz w:val="22"/>
          <w:szCs w:val="22"/>
        </w:rPr>
        <w:t xml:space="preserve">endent Review Panel comprises the appropriate membership, using the Clerk to the LGB for support as required. </w:t>
      </w:r>
      <w:r w:rsidR="00F4082F" w:rsidRPr="007C6E54">
        <w:rPr>
          <w:rFonts w:ascii="Aptos" w:hAnsi="Aptos" w:cs="Arial"/>
          <w:sz w:val="22"/>
          <w:szCs w:val="22"/>
        </w:rPr>
        <w:t xml:space="preserve">It is strongly recommended that </w:t>
      </w:r>
      <w:r w:rsidR="00AC2997" w:rsidRPr="007C6E54">
        <w:rPr>
          <w:rFonts w:ascii="Aptos" w:hAnsi="Aptos" w:cs="Arial"/>
          <w:sz w:val="22"/>
          <w:szCs w:val="22"/>
        </w:rPr>
        <w:t>schools</w:t>
      </w:r>
      <w:r w:rsidR="00F4082F" w:rsidRPr="007C6E54">
        <w:rPr>
          <w:rFonts w:ascii="Aptos" w:hAnsi="Aptos" w:cs="Arial"/>
          <w:sz w:val="22"/>
          <w:szCs w:val="22"/>
        </w:rPr>
        <w:t xml:space="preserve"> either commission an external provider who </w:t>
      </w:r>
      <w:r w:rsidR="0042482B" w:rsidRPr="007C6E54">
        <w:rPr>
          <w:rFonts w:ascii="Aptos" w:hAnsi="Aptos" w:cs="Arial"/>
          <w:sz w:val="22"/>
          <w:szCs w:val="22"/>
        </w:rPr>
        <w:t>can arrange an Independent Review Panel</w:t>
      </w:r>
      <w:r w:rsidR="00F4082F" w:rsidRPr="007C6E54">
        <w:rPr>
          <w:rStyle w:val="FootnoteReference"/>
          <w:rFonts w:ascii="Aptos" w:hAnsi="Aptos" w:cs="Arial"/>
          <w:sz w:val="22"/>
          <w:szCs w:val="22"/>
        </w:rPr>
        <w:footnoteReference w:id="6"/>
      </w:r>
      <w:r w:rsidR="00F4082F" w:rsidRPr="007C6E54">
        <w:rPr>
          <w:rFonts w:ascii="Aptos" w:hAnsi="Aptos" w:cs="Arial"/>
          <w:sz w:val="22"/>
          <w:szCs w:val="22"/>
        </w:rPr>
        <w:t xml:space="preserve"> or make arrangements to use the service provided by the Local Authority.  This is because the requirements for panel membership are very specific and </w:t>
      </w:r>
      <w:r w:rsidR="002853C1" w:rsidRPr="007C6E54">
        <w:rPr>
          <w:rFonts w:ascii="Aptos" w:hAnsi="Aptos" w:cs="Arial"/>
          <w:sz w:val="22"/>
          <w:szCs w:val="22"/>
        </w:rPr>
        <w:t>extensive and</w:t>
      </w:r>
      <w:r w:rsidR="00F4082F" w:rsidRPr="007C6E54">
        <w:rPr>
          <w:rFonts w:ascii="Aptos" w:hAnsi="Aptos" w:cs="Arial"/>
          <w:sz w:val="22"/>
          <w:szCs w:val="22"/>
        </w:rPr>
        <w:t xml:space="preserve"> must meet strict timelines. </w:t>
      </w:r>
      <w:r w:rsidR="00EA2E9F" w:rsidRPr="007C6E54">
        <w:rPr>
          <w:rFonts w:ascii="Aptos" w:hAnsi="Aptos" w:cs="Arial"/>
          <w:sz w:val="22"/>
          <w:szCs w:val="22"/>
        </w:rPr>
        <w:t xml:space="preserve">Support and advice can be provided by the Centre on IRPs and the use of external </w:t>
      </w:r>
      <w:r w:rsidR="00976211" w:rsidRPr="007C6E54">
        <w:rPr>
          <w:rFonts w:ascii="Aptos" w:hAnsi="Aptos" w:cs="Arial"/>
          <w:sz w:val="22"/>
          <w:szCs w:val="22"/>
        </w:rPr>
        <w:t>providers</w:t>
      </w:r>
      <w:r w:rsidR="00EA2E9F" w:rsidRPr="007C6E54">
        <w:rPr>
          <w:rFonts w:ascii="Aptos" w:hAnsi="Aptos" w:cs="Arial"/>
          <w:sz w:val="22"/>
          <w:szCs w:val="22"/>
        </w:rPr>
        <w:t xml:space="preserve"> if required. Please contact </w:t>
      </w:r>
      <w:hyperlink r:id="rId29" w:history="1">
        <w:r w:rsidR="00EA2E9F" w:rsidRPr="007C6E54">
          <w:rPr>
            <w:rStyle w:val="Hyperlink"/>
            <w:rFonts w:ascii="Aptos" w:hAnsi="Aptos" w:cs="Arial"/>
            <w:sz w:val="22"/>
            <w:szCs w:val="22"/>
          </w:rPr>
          <w:t>Lesley Dolben</w:t>
        </w:r>
      </w:hyperlink>
      <w:r w:rsidR="00EA2E9F" w:rsidRPr="007C6E54">
        <w:rPr>
          <w:rFonts w:ascii="Aptos" w:hAnsi="Aptos" w:cs="Arial"/>
          <w:sz w:val="22"/>
          <w:szCs w:val="22"/>
        </w:rPr>
        <w:t xml:space="preserve"> or </w:t>
      </w:r>
      <w:hyperlink r:id="rId30" w:history="1">
        <w:r w:rsidR="00EA2E9F" w:rsidRPr="007C6E54">
          <w:rPr>
            <w:rStyle w:val="Hyperlink"/>
            <w:rFonts w:ascii="Aptos" w:hAnsi="Aptos" w:cs="Arial"/>
            <w:sz w:val="22"/>
            <w:szCs w:val="22"/>
          </w:rPr>
          <w:t xml:space="preserve">Tracy </w:t>
        </w:r>
        <w:r w:rsidR="00976211" w:rsidRPr="007C6E54">
          <w:rPr>
            <w:rStyle w:val="Hyperlink"/>
            <w:rFonts w:ascii="Aptos" w:hAnsi="Aptos" w:cs="Arial"/>
            <w:sz w:val="22"/>
            <w:szCs w:val="22"/>
          </w:rPr>
          <w:t>Terry</w:t>
        </w:r>
      </w:hyperlink>
      <w:r w:rsidR="00976211" w:rsidRPr="007C6E54">
        <w:rPr>
          <w:rFonts w:ascii="Aptos" w:hAnsi="Aptos" w:cs="Arial"/>
          <w:sz w:val="22"/>
          <w:szCs w:val="22"/>
        </w:rPr>
        <w:t xml:space="preserve"> for further information.</w:t>
      </w:r>
      <w:r w:rsidR="00E64AEF" w:rsidRPr="007C6E54">
        <w:rPr>
          <w:rFonts w:ascii="Aptos" w:hAnsi="Aptos" w:cs="Arial"/>
          <w:sz w:val="22"/>
          <w:szCs w:val="22"/>
        </w:rPr>
        <w:t xml:space="preserve"> </w:t>
      </w:r>
      <w:r w:rsidR="00791CE8" w:rsidRPr="007C6E54">
        <w:rPr>
          <w:rFonts w:ascii="Aptos" w:hAnsi="Aptos" w:cs="Arial"/>
          <w:sz w:val="22"/>
          <w:szCs w:val="22"/>
        </w:rPr>
        <w:t xml:space="preserve">Please review </w:t>
      </w:r>
      <w:r w:rsidR="0040743F" w:rsidRPr="007C6E54">
        <w:rPr>
          <w:rFonts w:ascii="Aptos" w:hAnsi="Aptos" w:cs="Arial"/>
          <w:sz w:val="22"/>
          <w:szCs w:val="22"/>
        </w:rPr>
        <w:t xml:space="preserve">Part Nine of </w:t>
      </w:r>
      <w:r w:rsidR="00791CE8" w:rsidRPr="007C6E54">
        <w:rPr>
          <w:rFonts w:ascii="Aptos" w:hAnsi="Aptos" w:cs="Arial"/>
          <w:sz w:val="22"/>
          <w:szCs w:val="22"/>
        </w:rPr>
        <w:t xml:space="preserve">the </w:t>
      </w:r>
      <w:hyperlink r:id="rId31" w:history="1">
        <w:r w:rsidR="00791CE8" w:rsidRPr="007C6E54">
          <w:rPr>
            <w:rStyle w:val="Hyperlink"/>
            <w:rFonts w:ascii="Aptos" w:hAnsi="Aptos" w:cs="Arial"/>
            <w:sz w:val="22"/>
            <w:szCs w:val="22"/>
          </w:rPr>
          <w:t>DFE Guidance</w:t>
        </w:r>
      </w:hyperlink>
      <w:r w:rsidR="0040743F" w:rsidRPr="007C6E54">
        <w:rPr>
          <w:rFonts w:ascii="Aptos" w:hAnsi="Aptos" w:cs="Arial"/>
          <w:sz w:val="22"/>
          <w:szCs w:val="22"/>
        </w:rPr>
        <w:t xml:space="preserve"> for further guidance on IRPs.</w:t>
      </w:r>
      <w:r w:rsidR="0040743F" w:rsidRPr="007C6E54">
        <w:rPr>
          <w:rFonts w:ascii="Aptos" w:hAnsi="Aptos"/>
          <w:sz w:val="22"/>
        </w:rPr>
        <w:t xml:space="preserve"> </w:t>
      </w:r>
    </w:p>
    <w:p w14:paraId="2233E95B" w14:textId="5001BA9A" w:rsidR="00F4082F" w:rsidRPr="007C6E54" w:rsidRDefault="00F4082F" w:rsidP="004631F8">
      <w:pPr>
        <w:spacing w:after="240"/>
        <w:rPr>
          <w:rFonts w:ascii="Aptos" w:hAnsi="Aptos" w:cs="Arial"/>
          <w:sz w:val="22"/>
          <w:szCs w:val="22"/>
        </w:rPr>
      </w:pPr>
      <w:r w:rsidRPr="007C6E54">
        <w:rPr>
          <w:rFonts w:ascii="Aptos" w:hAnsi="Aptos" w:cs="Arial"/>
          <w:sz w:val="22"/>
          <w:szCs w:val="22"/>
        </w:rPr>
        <w:t>Note that the independent review panel is only involved in reviewing permanent exclusions and only if requested by the parent of the excluded pupil, and/or the pupil if over 18.</w:t>
      </w:r>
    </w:p>
    <w:p w14:paraId="3C8C15AF" w14:textId="660A09D9" w:rsidR="00F4082F" w:rsidRPr="007C6E54" w:rsidRDefault="00C933EF" w:rsidP="004631F8">
      <w:pPr>
        <w:pStyle w:val="ListParagraph"/>
        <w:numPr>
          <w:ilvl w:val="0"/>
          <w:numId w:val="28"/>
        </w:numPr>
        <w:rPr>
          <w:rFonts w:ascii="Aptos" w:hAnsi="Aptos"/>
          <w:b/>
          <w:sz w:val="22"/>
        </w:rPr>
      </w:pPr>
      <w:bookmarkStart w:id="42" w:name="_Toc147319806"/>
      <w:bookmarkStart w:id="43" w:name="_Toc149642294"/>
      <w:bookmarkStart w:id="44" w:name="_Toc149642438"/>
      <w:r w:rsidRPr="007C6E54">
        <w:rPr>
          <w:rFonts w:ascii="Aptos" w:hAnsi="Aptos"/>
          <w:b/>
          <w:sz w:val="22"/>
        </w:rPr>
        <w:t xml:space="preserve">Notification of </w:t>
      </w:r>
      <w:r w:rsidR="00611F49" w:rsidRPr="007C6E54">
        <w:rPr>
          <w:rFonts w:ascii="Aptos" w:hAnsi="Aptos"/>
          <w:b/>
          <w:sz w:val="22"/>
        </w:rPr>
        <w:t>L</w:t>
      </w:r>
      <w:r w:rsidR="002D28B2" w:rsidRPr="007C6E54">
        <w:rPr>
          <w:rFonts w:ascii="Aptos" w:hAnsi="Aptos"/>
          <w:b/>
          <w:sz w:val="22"/>
        </w:rPr>
        <w:t xml:space="preserve">ocal </w:t>
      </w:r>
      <w:r w:rsidR="00611F49" w:rsidRPr="007C6E54">
        <w:rPr>
          <w:rFonts w:ascii="Aptos" w:hAnsi="Aptos"/>
          <w:b/>
          <w:sz w:val="22"/>
        </w:rPr>
        <w:t>G</w:t>
      </w:r>
      <w:r w:rsidR="002D28B2" w:rsidRPr="007C6E54">
        <w:rPr>
          <w:rFonts w:ascii="Aptos" w:hAnsi="Aptos"/>
          <w:b/>
          <w:sz w:val="22"/>
        </w:rPr>
        <w:t>overning Body’s</w:t>
      </w:r>
      <w:r w:rsidR="004E5C6C" w:rsidRPr="007C6E54">
        <w:rPr>
          <w:rFonts w:ascii="Aptos" w:hAnsi="Aptos"/>
          <w:b/>
          <w:sz w:val="22"/>
        </w:rPr>
        <w:t xml:space="preserve"> </w:t>
      </w:r>
      <w:r w:rsidRPr="007C6E54">
        <w:rPr>
          <w:rFonts w:ascii="Aptos" w:hAnsi="Aptos"/>
          <w:b/>
          <w:sz w:val="22"/>
        </w:rPr>
        <w:t>Decision</w:t>
      </w:r>
      <w:bookmarkEnd w:id="42"/>
      <w:bookmarkEnd w:id="43"/>
      <w:bookmarkEnd w:id="44"/>
      <w:r w:rsidRPr="007C6E54">
        <w:rPr>
          <w:rFonts w:ascii="Aptos" w:hAnsi="Aptos"/>
          <w:b/>
          <w:sz w:val="22"/>
        </w:rPr>
        <w:t xml:space="preserve"> </w:t>
      </w:r>
    </w:p>
    <w:p w14:paraId="6528BB4E" w14:textId="3F459039" w:rsidR="00F4082F" w:rsidRPr="007C6E54" w:rsidRDefault="00F26AB1"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In cases where</w:t>
      </w:r>
      <w:r w:rsidR="00F4082F" w:rsidRPr="007C6E54">
        <w:rPr>
          <w:rFonts w:ascii="Aptos" w:hAnsi="Aptos" w:cs="Arial"/>
          <w:color w:val="000000"/>
          <w:sz w:val="22"/>
          <w:szCs w:val="22"/>
        </w:rPr>
        <w:t xml:space="preserve"> </w:t>
      </w:r>
      <w:r w:rsidR="003802E9" w:rsidRPr="007C6E54">
        <w:rPr>
          <w:rFonts w:ascii="Aptos" w:hAnsi="Aptos" w:cs="Arial"/>
          <w:color w:val="000000"/>
          <w:sz w:val="22"/>
          <w:szCs w:val="22"/>
        </w:rPr>
        <w:t>the LGB  / Behaviour Committee</w:t>
      </w:r>
      <w:r w:rsidR="00C933EF" w:rsidRPr="007C6E54">
        <w:rPr>
          <w:rFonts w:ascii="Aptos" w:hAnsi="Aptos" w:cs="Arial"/>
          <w:color w:val="000000"/>
          <w:sz w:val="22"/>
          <w:szCs w:val="22"/>
        </w:rPr>
        <w:t xml:space="preserve"> consider </w:t>
      </w:r>
      <w:r w:rsidRPr="007C6E54">
        <w:rPr>
          <w:rFonts w:ascii="Aptos" w:hAnsi="Aptos" w:cs="Arial"/>
          <w:color w:val="000000"/>
          <w:sz w:val="22"/>
          <w:szCs w:val="22"/>
        </w:rPr>
        <w:t xml:space="preserve">either </w:t>
      </w:r>
      <w:r w:rsidR="00F4082F" w:rsidRPr="007C6E54">
        <w:rPr>
          <w:rFonts w:ascii="Aptos" w:hAnsi="Aptos" w:cs="Arial"/>
          <w:color w:val="000000"/>
          <w:sz w:val="22"/>
          <w:szCs w:val="22"/>
        </w:rPr>
        <w:t>a permanent exclusion</w:t>
      </w:r>
      <w:r w:rsidRPr="007C6E54">
        <w:rPr>
          <w:rFonts w:ascii="Aptos" w:hAnsi="Aptos" w:cs="Arial"/>
          <w:color w:val="000000"/>
          <w:sz w:val="22"/>
          <w:szCs w:val="22"/>
        </w:rPr>
        <w:t xml:space="preserve">, </w:t>
      </w:r>
      <w:r w:rsidR="00C933EF" w:rsidRPr="007C6E54">
        <w:rPr>
          <w:rFonts w:ascii="Aptos" w:hAnsi="Aptos" w:cs="Arial"/>
          <w:color w:val="000000"/>
          <w:sz w:val="22"/>
          <w:szCs w:val="22"/>
        </w:rPr>
        <w:t>or</w:t>
      </w:r>
      <w:r w:rsidRPr="007C6E54">
        <w:rPr>
          <w:rFonts w:ascii="Aptos" w:hAnsi="Aptos" w:cs="Arial"/>
          <w:color w:val="000000"/>
          <w:sz w:val="22"/>
          <w:szCs w:val="22"/>
        </w:rPr>
        <w:t xml:space="preserve"> a suspension</w:t>
      </w:r>
      <w:r w:rsidR="00C933EF" w:rsidRPr="007C6E54">
        <w:rPr>
          <w:rFonts w:ascii="Aptos" w:hAnsi="Aptos" w:cs="Arial"/>
          <w:color w:val="000000"/>
          <w:sz w:val="22"/>
          <w:szCs w:val="22"/>
        </w:rPr>
        <w:t xml:space="preserve"> </w:t>
      </w:r>
      <w:r w:rsidRPr="007C6E54">
        <w:rPr>
          <w:rFonts w:ascii="Aptos" w:hAnsi="Aptos" w:cs="Arial"/>
          <w:color w:val="000000"/>
          <w:sz w:val="22"/>
          <w:szCs w:val="22"/>
        </w:rPr>
        <w:t xml:space="preserve">above 15 days’ suspension for the term, or suspension between 6-15 days where the parent makes representations </w:t>
      </w:r>
      <w:r w:rsidR="00F4082F" w:rsidRPr="007C6E54">
        <w:rPr>
          <w:rFonts w:ascii="Aptos" w:hAnsi="Aptos" w:cs="Arial"/>
          <w:color w:val="000000"/>
          <w:sz w:val="22"/>
          <w:szCs w:val="22"/>
        </w:rPr>
        <w:t>the Behaviour Committee,</w:t>
      </w:r>
      <w:r w:rsidRPr="007C6E54">
        <w:rPr>
          <w:rFonts w:ascii="Aptos" w:hAnsi="Aptos" w:cs="Arial"/>
          <w:color w:val="000000"/>
          <w:sz w:val="22"/>
          <w:szCs w:val="22"/>
        </w:rPr>
        <w:t xml:space="preserve"> must notify parents (or the pupil if they are 18 years or over), the </w:t>
      </w:r>
      <w:r w:rsidR="00B90396" w:rsidRPr="007C6E54">
        <w:rPr>
          <w:rFonts w:ascii="Aptos" w:hAnsi="Aptos" w:cs="Arial"/>
          <w:color w:val="000000"/>
          <w:sz w:val="22"/>
          <w:szCs w:val="22"/>
        </w:rPr>
        <w:t>H</w:t>
      </w:r>
      <w:r w:rsidRPr="007C6E54">
        <w:rPr>
          <w:rFonts w:ascii="Aptos" w:hAnsi="Aptos" w:cs="Arial"/>
          <w:color w:val="000000"/>
          <w:sz w:val="22"/>
          <w:szCs w:val="22"/>
        </w:rPr>
        <w:t>eadteacher, and where relevant, the pupil’s social worker and/or the VSH of its decision, and the reasons for it, in writing and without delay. T</w:t>
      </w:r>
      <w:r w:rsidR="00F4082F" w:rsidRPr="007C6E54">
        <w:rPr>
          <w:rFonts w:ascii="Aptos" w:hAnsi="Aptos" w:cs="Arial"/>
          <w:color w:val="000000"/>
          <w:sz w:val="22"/>
          <w:szCs w:val="22"/>
        </w:rPr>
        <w:t xml:space="preserve">he </w:t>
      </w:r>
      <w:r w:rsidRPr="007C6E54">
        <w:rPr>
          <w:rFonts w:ascii="Aptos" w:hAnsi="Aptos" w:cs="Arial"/>
          <w:color w:val="000000"/>
          <w:sz w:val="22"/>
          <w:szCs w:val="22"/>
        </w:rPr>
        <w:t xml:space="preserve">Behaviour </w:t>
      </w:r>
      <w:r w:rsidR="00F4082F" w:rsidRPr="007C6E54">
        <w:rPr>
          <w:rFonts w:ascii="Aptos" w:hAnsi="Aptos" w:cs="Arial"/>
          <w:color w:val="000000"/>
          <w:sz w:val="22"/>
          <w:szCs w:val="22"/>
        </w:rPr>
        <w:t>Committee’s decision letter to the parent must</w:t>
      </w:r>
      <w:r w:rsidRPr="007C6E54">
        <w:rPr>
          <w:rFonts w:ascii="Aptos" w:hAnsi="Aptos" w:cs="Arial"/>
          <w:color w:val="000000"/>
          <w:sz w:val="22"/>
          <w:szCs w:val="22"/>
        </w:rPr>
        <w:t xml:space="preserve"> also</w:t>
      </w:r>
      <w:r w:rsidR="00F4082F" w:rsidRPr="007C6E54">
        <w:rPr>
          <w:rFonts w:ascii="Aptos" w:hAnsi="Aptos" w:cs="Arial"/>
          <w:color w:val="000000"/>
          <w:sz w:val="22"/>
          <w:szCs w:val="22"/>
        </w:rPr>
        <w:t xml:space="preserve"> give the last day for lodging a review (within 15 further school days</w:t>
      </w:r>
      <w:r w:rsidR="00F4082F" w:rsidRPr="007C6E54">
        <w:rPr>
          <w:rStyle w:val="FootnoteReference"/>
          <w:rFonts w:ascii="Aptos" w:hAnsi="Aptos" w:cs="Arial"/>
          <w:color w:val="000000"/>
          <w:sz w:val="22"/>
          <w:szCs w:val="22"/>
        </w:rPr>
        <w:footnoteReference w:id="7"/>
      </w:r>
      <w:r w:rsidR="00F4082F" w:rsidRPr="007C6E54">
        <w:rPr>
          <w:rFonts w:ascii="Aptos" w:hAnsi="Aptos" w:cs="Arial"/>
          <w:color w:val="000000"/>
          <w:sz w:val="22"/>
          <w:szCs w:val="22"/>
        </w:rPr>
        <w:t xml:space="preserve">) and explain that the grounds for the review should be set out in writing. If a parent does not request a review within the timescales the LGB </w:t>
      </w:r>
      <w:r w:rsidR="00F4082F" w:rsidRPr="007C6E54">
        <w:rPr>
          <w:rFonts w:ascii="Aptos" w:hAnsi="Aptos" w:cs="Arial"/>
          <w:color w:val="000000"/>
          <w:sz w:val="22"/>
          <w:szCs w:val="22"/>
          <w:u w:val="single"/>
        </w:rPr>
        <w:t>must</w:t>
      </w:r>
      <w:r w:rsidR="00F4082F" w:rsidRPr="007C6E54">
        <w:rPr>
          <w:rFonts w:ascii="Aptos" w:hAnsi="Aptos" w:cs="Arial"/>
          <w:color w:val="000000"/>
          <w:sz w:val="22"/>
          <w:szCs w:val="22"/>
        </w:rPr>
        <w:t xml:space="preserve"> reject the application. </w:t>
      </w:r>
    </w:p>
    <w:p w14:paraId="06E14F3A" w14:textId="77777777" w:rsidR="000721E9" w:rsidRPr="007C6E54" w:rsidRDefault="000721E9" w:rsidP="004631F8">
      <w:pPr>
        <w:pStyle w:val="NormalWeb"/>
        <w:spacing w:before="0" w:after="240"/>
        <w:ind w:left="0" w:right="0"/>
        <w:rPr>
          <w:rFonts w:ascii="Aptos" w:hAnsi="Aptos" w:cs="Arial"/>
          <w:color w:val="000000"/>
          <w:sz w:val="22"/>
          <w:szCs w:val="22"/>
        </w:rPr>
      </w:pPr>
    </w:p>
    <w:p w14:paraId="66A68C48" w14:textId="77777777" w:rsidR="00F4082F" w:rsidRPr="007C6E54" w:rsidRDefault="00F4082F" w:rsidP="004631F8">
      <w:pPr>
        <w:pStyle w:val="ListParagraph"/>
        <w:numPr>
          <w:ilvl w:val="0"/>
          <w:numId w:val="28"/>
        </w:numPr>
        <w:rPr>
          <w:rFonts w:ascii="Aptos" w:hAnsi="Aptos"/>
          <w:b/>
          <w:sz w:val="22"/>
        </w:rPr>
      </w:pPr>
      <w:bookmarkStart w:id="45" w:name="_Toc147319807"/>
      <w:bookmarkStart w:id="46" w:name="_Toc149642295"/>
      <w:bookmarkStart w:id="47" w:name="_Toc149642439"/>
      <w:r w:rsidRPr="007C6E54">
        <w:rPr>
          <w:rFonts w:ascii="Aptos" w:hAnsi="Aptos"/>
          <w:b/>
          <w:sz w:val="22"/>
        </w:rPr>
        <w:t>The timing of the hearing</w:t>
      </w:r>
      <w:bookmarkEnd w:id="45"/>
      <w:bookmarkEnd w:id="46"/>
      <w:bookmarkEnd w:id="47"/>
    </w:p>
    <w:p w14:paraId="1E60840B" w14:textId="77777777" w:rsidR="00F4082F" w:rsidRPr="007C6E54" w:rsidRDefault="00F4082F" w:rsidP="004631F8">
      <w:pPr>
        <w:pStyle w:val="NormalWeb"/>
        <w:spacing w:before="0" w:after="240"/>
        <w:ind w:left="0" w:right="0"/>
        <w:rPr>
          <w:rFonts w:ascii="Aptos" w:hAnsi="Aptos" w:cs="Arial"/>
          <w:i/>
          <w:iCs/>
          <w:color w:val="000000"/>
          <w:sz w:val="22"/>
          <w:szCs w:val="22"/>
        </w:rPr>
      </w:pPr>
      <w:r w:rsidRPr="007C6E54">
        <w:rPr>
          <w:rFonts w:ascii="Aptos" w:hAnsi="Aptos" w:cs="Arial"/>
          <w:color w:val="000000"/>
          <w:sz w:val="22"/>
          <w:szCs w:val="22"/>
        </w:rPr>
        <w:t xml:space="preserve">An independent review panel must meet to consider an exclusion no later than the 15th school day after the day on which the review was requested. However, only if strictly necessary, the panel may then decide to adjourn the hearing to a later date. </w:t>
      </w:r>
    </w:p>
    <w:p w14:paraId="77B66452" w14:textId="77777777" w:rsidR="00F4082F" w:rsidRPr="007C6E54" w:rsidRDefault="00F4082F" w:rsidP="004631F8">
      <w:pPr>
        <w:pStyle w:val="ListParagraph"/>
        <w:numPr>
          <w:ilvl w:val="0"/>
          <w:numId w:val="28"/>
        </w:numPr>
        <w:rPr>
          <w:rFonts w:ascii="Aptos" w:hAnsi="Aptos"/>
          <w:b/>
          <w:sz w:val="22"/>
        </w:rPr>
      </w:pPr>
      <w:bookmarkStart w:id="48" w:name="_Toc147319808"/>
      <w:bookmarkStart w:id="49" w:name="_Toc149642296"/>
      <w:bookmarkStart w:id="50" w:name="_Toc149642440"/>
      <w:r w:rsidRPr="007C6E54">
        <w:rPr>
          <w:rFonts w:ascii="Aptos" w:hAnsi="Aptos"/>
          <w:b/>
          <w:sz w:val="22"/>
        </w:rPr>
        <w:t>Composition of Independent Review Panels</w:t>
      </w:r>
      <w:bookmarkEnd w:id="48"/>
      <w:bookmarkEnd w:id="49"/>
      <w:bookmarkEnd w:id="50"/>
    </w:p>
    <w:p w14:paraId="2B33A530" w14:textId="77777777"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 xml:space="preserve">Review panels must consist of 3 or 5 members. </w:t>
      </w:r>
    </w:p>
    <w:p w14:paraId="7754DE9A" w14:textId="77777777"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 xml:space="preserve">A five member panel must be constituted with two members from each of the categories of school governors and Headteachers. </w:t>
      </w:r>
    </w:p>
    <w:p w14:paraId="0DECB4AE" w14:textId="77777777" w:rsidR="00F4082F" w:rsidRPr="007C6E54" w:rsidRDefault="00F4082F" w:rsidP="004631F8">
      <w:pPr>
        <w:pStyle w:val="NormalWeb"/>
        <w:numPr>
          <w:ilvl w:val="0"/>
          <w:numId w:val="14"/>
        </w:numPr>
        <w:spacing w:before="0" w:after="240"/>
        <w:ind w:right="0"/>
        <w:rPr>
          <w:rFonts w:ascii="Aptos" w:hAnsi="Aptos" w:cs="Arial"/>
          <w:color w:val="000000"/>
          <w:sz w:val="22"/>
          <w:szCs w:val="22"/>
        </w:rPr>
      </w:pPr>
      <w:r w:rsidRPr="007C6E54">
        <w:rPr>
          <w:rFonts w:ascii="Aptos" w:hAnsi="Aptos" w:cs="Arial"/>
          <w:color w:val="000000"/>
          <w:sz w:val="22"/>
          <w:szCs w:val="22"/>
        </w:rPr>
        <w:t>A lay member to chair the panel who has not worked in any school in a paid capacity, disregarding any experience as a school governor or volunteer.</w:t>
      </w:r>
    </w:p>
    <w:p w14:paraId="4CDC3F11" w14:textId="77777777" w:rsidR="00F4082F" w:rsidRPr="007C6E54" w:rsidRDefault="00F4082F" w:rsidP="004631F8">
      <w:pPr>
        <w:pStyle w:val="NormalWeb"/>
        <w:numPr>
          <w:ilvl w:val="0"/>
          <w:numId w:val="14"/>
        </w:numPr>
        <w:spacing w:before="0" w:after="240"/>
        <w:ind w:right="0"/>
        <w:rPr>
          <w:rFonts w:ascii="Aptos" w:hAnsi="Aptos" w:cs="Arial"/>
          <w:color w:val="000000"/>
          <w:sz w:val="22"/>
          <w:szCs w:val="22"/>
        </w:rPr>
      </w:pPr>
      <w:r w:rsidRPr="007C6E54">
        <w:rPr>
          <w:rFonts w:ascii="Aptos" w:hAnsi="Aptos" w:cs="Arial"/>
          <w:color w:val="000000"/>
          <w:sz w:val="22"/>
          <w:szCs w:val="22"/>
        </w:rPr>
        <w:lastRenderedPageBreak/>
        <w:t>School governors who have served as a governor for at least 12 consecutive months in the last five years, provided they have not been teachers or Headteachers during this time.</w:t>
      </w:r>
    </w:p>
    <w:p w14:paraId="386C506F" w14:textId="77777777" w:rsidR="00F4082F" w:rsidRPr="007C6E54" w:rsidRDefault="00F4082F" w:rsidP="004631F8">
      <w:pPr>
        <w:pStyle w:val="NormalWeb"/>
        <w:numPr>
          <w:ilvl w:val="0"/>
          <w:numId w:val="14"/>
        </w:numPr>
        <w:spacing w:before="0" w:after="240"/>
        <w:ind w:right="0"/>
        <w:rPr>
          <w:rFonts w:ascii="Aptos" w:hAnsi="Aptos" w:cs="Arial"/>
          <w:color w:val="000000"/>
          <w:sz w:val="22"/>
          <w:szCs w:val="22"/>
        </w:rPr>
      </w:pPr>
      <w:r w:rsidRPr="007C6E54">
        <w:rPr>
          <w:rFonts w:ascii="Aptos" w:hAnsi="Aptos" w:cs="Arial"/>
          <w:color w:val="000000"/>
          <w:sz w:val="22"/>
          <w:szCs w:val="22"/>
        </w:rPr>
        <w:t xml:space="preserve">Headteachers or individuals who have been a Headteacher within the last five years. </w:t>
      </w:r>
    </w:p>
    <w:p w14:paraId="2E568353" w14:textId="77777777" w:rsidR="00F4082F" w:rsidRPr="007C6E54" w:rsidRDefault="00F4082F" w:rsidP="004631F8">
      <w:pPr>
        <w:pStyle w:val="NormalWeb"/>
        <w:spacing w:before="0" w:after="240"/>
        <w:ind w:right="0"/>
        <w:rPr>
          <w:rFonts w:ascii="Aptos" w:hAnsi="Aptos" w:cs="Arial"/>
          <w:color w:val="000000"/>
          <w:sz w:val="22"/>
          <w:szCs w:val="22"/>
        </w:rPr>
      </w:pPr>
      <w:r w:rsidRPr="007C6E54">
        <w:rPr>
          <w:rFonts w:ascii="Aptos" w:hAnsi="Aptos" w:cs="Arial"/>
          <w:color w:val="000000"/>
          <w:sz w:val="22"/>
          <w:szCs w:val="22"/>
        </w:rPr>
        <w:t xml:space="preserve">All panel members, including the clerk, must have received training within the two years prior to the date of the review. The DFE statutory guidance details what this training must have covered (page 33). </w:t>
      </w:r>
    </w:p>
    <w:p w14:paraId="47F8C831" w14:textId="77777777" w:rsidR="00F4082F" w:rsidRPr="007C6E54" w:rsidRDefault="00F4082F" w:rsidP="004631F8">
      <w:pPr>
        <w:pStyle w:val="NormalWeb"/>
        <w:spacing w:before="0" w:after="240"/>
        <w:ind w:right="0"/>
        <w:rPr>
          <w:rFonts w:ascii="Aptos" w:hAnsi="Aptos" w:cs="Arial"/>
          <w:color w:val="000000"/>
          <w:sz w:val="22"/>
          <w:szCs w:val="22"/>
        </w:rPr>
      </w:pPr>
      <w:r w:rsidRPr="007C6E54">
        <w:rPr>
          <w:rFonts w:ascii="Aptos" w:hAnsi="Aptos" w:cs="Arial"/>
          <w:color w:val="000000"/>
          <w:sz w:val="22"/>
          <w:szCs w:val="22"/>
        </w:rPr>
        <w:t xml:space="preserve">A person may not serve as a member of a review panel if: </w:t>
      </w:r>
    </w:p>
    <w:p w14:paraId="2E24CCC1" w14:textId="52DAD96F" w:rsidR="00F4082F" w:rsidRPr="007C6E54" w:rsidRDefault="00F4082F" w:rsidP="004631F8">
      <w:pPr>
        <w:pStyle w:val="NormalWeb"/>
        <w:numPr>
          <w:ilvl w:val="0"/>
          <w:numId w:val="14"/>
        </w:numPr>
        <w:spacing w:before="0" w:after="240"/>
        <w:ind w:right="0"/>
        <w:rPr>
          <w:rFonts w:ascii="Aptos" w:hAnsi="Aptos" w:cs="Arial"/>
          <w:color w:val="000000"/>
          <w:sz w:val="22"/>
          <w:szCs w:val="22"/>
        </w:rPr>
      </w:pPr>
      <w:r w:rsidRPr="007C6E54">
        <w:rPr>
          <w:rFonts w:ascii="Aptos" w:hAnsi="Aptos" w:cs="Arial"/>
          <w:color w:val="000000"/>
          <w:sz w:val="22"/>
          <w:szCs w:val="22"/>
        </w:rPr>
        <w:t xml:space="preserve">They are a member / director of the local authority / Academy Trust or </w:t>
      </w:r>
      <w:r w:rsidR="00D62939" w:rsidRPr="007C6E54">
        <w:rPr>
          <w:rFonts w:ascii="Aptos" w:hAnsi="Aptos" w:cs="Arial"/>
          <w:color w:val="000000"/>
          <w:sz w:val="22"/>
          <w:szCs w:val="22"/>
        </w:rPr>
        <w:t>the LGB</w:t>
      </w:r>
      <w:r w:rsidRPr="007C6E54">
        <w:rPr>
          <w:rFonts w:ascii="Aptos" w:hAnsi="Aptos" w:cs="Arial"/>
          <w:color w:val="000000"/>
          <w:sz w:val="22"/>
          <w:szCs w:val="22"/>
        </w:rPr>
        <w:t xml:space="preserve"> of the excluding school,</w:t>
      </w:r>
    </w:p>
    <w:p w14:paraId="54CFD07E" w14:textId="77777777" w:rsidR="00F4082F" w:rsidRPr="007C6E54" w:rsidRDefault="00F4082F" w:rsidP="004631F8">
      <w:pPr>
        <w:pStyle w:val="NormalWeb"/>
        <w:numPr>
          <w:ilvl w:val="0"/>
          <w:numId w:val="14"/>
        </w:numPr>
        <w:spacing w:before="0" w:after="240"/>
        <w:ind w:right="0"/>
        <w:rPr>
          <w:rFonts w:ascii="Aptos" w:hAnsi="Aptos" w:cs="Arial"/>
          <w:color w:val="000000"/>
          <w:sz w:val="22"/>
          <w:szCs w:val="22"/>
        </w:rPr>
      </w:pPr>
      <w:r w:rsidRPr="007C6E54">
        <w:rPr>
          <w:rFonts w:ascii="Aptos" w:hAnsi="Aptos" w:cs="Arial"/>
          <w:color w:val="000000"/>
          <w:sz w:val="22"/>
          <w:szCs w:val="22"/>
        </w:rPr>
        <w:t>are the Headteacher of the excluding school or anyone who has held this position in the last five years,</w:t>
      </w:r>
    </w:p>
    <w:p w14:paraId="437E5D72" w14:textId="5B37D591" w:rsidR="00F4082F" w:rsidRPr="007C6E54" w:rsidRDefault="00F4082F" w:rsidP="004631F8">
      <w:pPr>
        <w:pStyle w:val="NormalWeb"/>
        <w:numPr>
          <w:ilvl w:val="0"/>
          <w:numId w:val="14"/>
        </w:numPr>
        <w:spacing w:before="0" w:after="240"/>
        <w:ind w:right="0"/>
        <w:rPr>
          <w:rFonts w:ascii="Aptos" w:hAnsi="Aptos" w:cs="Arial"/>
          <w:color w:val="000000"/>
          <w:sz w:val="22"/>
          <w:szCs w:val="22"/>
        </w:rPr>
      </w:pPr>
      <w:r w:rsidRPr="007C6E54">
        <w:rPr>
          <w:rFonts w:ascii="Aptos" w:hAnsi="Aptos" w:cs="Arial"/>
          <w:color w:val="000000"/>
          <w:sz w:val="22"/>
          <w:szCs w:val="22"/>
        </w:rPr>
        <w:t xml:space="preserve">are an employee of the local authority / Academy Trust, or the </w:t>
      </w:r>
      <w:r w:rsidR="00503697" w:rsidRPr="007C6E54">
        <w:rPr>
          <w:rFonts w:ascii="Aptos" w:hAnsi="Aptos" w:cs="Arial"/>
          <w:color w:val="000000"/>
          <w:sz w:val="22"/>
          <w:szCs w:val="22"/>
        </w:rPr>
        <w:t>LGB</w:t>
      </w:r>
      <w:r w:rsidRPr="007C6E54">
        <w:rPr>
          <w:rFonts w:ascii="Aptos" w:hAnsi="Aptos" w:cs="Arial"/>
          <w:color w:val="000000"/>
          <w:sz w:val="22"/>
          <w:szCs w:val="22"/>
        </w:rPr>
        <w:t xml:space="preserve"> of the excluding school (unless they are employed as a Headteacher at another school), </w:t>
      </w:r>
    </w:p>
    <w:p w14:paraId="61D3B8ED" w14:textId="198F463B" w:rsidR="00F4082F" w:rsidRPr="007C6E54" w:rsidRDefault="00F4082F" w:rsidP="004631F8">
      <w:pPr>
        <w:pStyle w:val="NormalWeb"/>
        <w:numPr>
          <w:ilvl w:val="0"/>
          <w:numId w:val="14"/>
        </w:numPr>
        <w:spacing w:before="0" w:after="240"/>
        <w:ind w:right="0"/>
        <w:rPr>
          <w:rFonts w:ascii="Aptos" w:hAnsi="Aptos" w:cs="Arial"/>
          <w:color w:val="000000"/>
          <w:sz w:val="22"/>
          <w:szCs w:val="22"/>
        </w:rPr>
      </w:pPr>
      <w:r w:rsidRPr="007C6E54">
        <w:rPr>
          <w:rFonts w:ascii="Aptos" w:hAnsi="Aptos" w:cs="Arial"/>
          <w:color w:val="000000"/>
          <w:sz w:val="22"/>
          <w:szCs w:val="22"/>
        </w:rPr>
        <w:t>have, or at any time have had, any connection with the local authority / Academy Trust; school; parent or pupil; or the incident leading to the exclusion, which might reasonably be taken to raise doubts about their impartially (though an individual must not be taken to have such a connection simply because they are a Headteacher at another school) or</w:t>
      </w:r>
    </w:p>
    <w:p w14:paraId="126A4620" w14:textId="77777777" w:rsidR="00F4082F" w:rsidRPr="007C6E54" w:rsidRDefault="00F4082F" w:rsidP="004631F8">
      <w:pPr>
        <w:pStyle w:val="NormalWeb"/>
        <w:numPr>
          <w:ilvl w:val="0"/>
          <w:numId w:val="14"/>
        </w:numPr>
        <w:spacing w:before="0" w:after="240"/>
        <w:ind w:right="0"/>
        <w:rPr>
          <w:rFonts w:ascii="Aptos" w:hAnsi="Aptos" w:cs="Arial"/>
          <w:color w:val="000000"/>
          <w:sz w:val="22"/>
          <w:szCs w:val="22"/>
        </w:rPr>
      </w:pPr>
      <w:r w:rsidRPr="007C6E54">
        <w:rPr>
          <w:rFonts w:ascii="Aptos" w:hAnsi="Aptos" w:cs="Arial"/>
          <w:color w:val="000000"/>
          <w:sz w:val="22"/>
          <w:szCs w:val="22"/>
        </w:rPr>
        <w:t>have not had the required training within the last two years (see paragraph 116 of Exclusion from maintained schools, Academies and pupil referral units in England guidance)</w:t>
      </w:r>
    </w:p>
    <w:p w14:paraId="1210EDEE" w14:textId="4006C0C7" w:rsidR="00F4082F" w:rsidRPr="007C6E54" w:rsidRDefault="00F4082F" w:rsidP="004631F8">
      <w:pPr>
        <w:pStyle w:val="NormalWeb"/>
        <w:spacing w:before="0" w:after="240"/>
        <w:ind w:right="0"/>
        <w:rPr>
          <w:rFonts w:ascii="Aptos" w:hAnsi="Aptos"/>
          <w:sz w:val="22"/>
          <w:szCs w:val="22"/>
        </w:rPr>
      </w:pPr>
      <w:r w:rsidRPr="007C6E54">
        <w:rPr>
          <w:rFonts w:ascii="Aptos" w:hAnsi="Aptos" w:cs="Arial"/>
          <w:b/>
          <w:color w:val="000000"/>
          <w:sz w:val="22"/>
          <w:szCs w:val="22"/>
        </w:rPr>
        <w:t xml:space="preserve">Request for a SEN Expert </w:t>
      </w:r>
      <w:r w:rsidRPr="007C6E54">
        <w:rPr>
          <w:rFonts w:ascii="Aptos" w:hAnsi="Aptos" w:cs="Arial"/>
          <w:color w:val="000000"/>
          <w:sz w:val="22"/>
          <w:szCs w:val="22"/>
        </w:rPr>
        <w:t xml:space="preserve">(see </w:t>
      </w:r>
      <w:r w:rsidR="001F00DA" w:rsidRPr="007C6E54">
        <w:rPr>
          <w:rFonts w:ascii="Aptos" w:hAnsi="Aptos" w:cs="Arial"/>
          <w:color w:val="000000"/>
          <w:sz w:val="22"/>
          <w:szCs w:val="22"/>
        </w:rPr>
        <w:t xml:space="preserve">paras 189-198 </w:t>
      </w:r>
      <w:r w:rsidR="00990228" w:rsidRPr="007C6E54">
        <w:rPr>
          <w:rFonts w:ascii="Aptos" w:hAnsi="Aptos" w:cs="Arial"/>
          <w:color w:val="000000"/>
          <w:sz w:val="22"/>
          <w:szCs w:val="22"/>
        </w:rPr>
        <w:t xml:space="preserve">of the </w:t>
      </w:r>
      <w:hyperlink r:id="rId32" w:history="1">
        <w:r w:rsidR="00990228" w:rsidRPr="007C6E54">
          <w:rPr>
            <w:rStyle w:val="Hyperlink"/>
            <w:rFonts w:ascii="Aptos" w:hAnsi="Aptos" w:cs="Arial"/>
            <w:sz w:val="22"/>
            <w:szCs w:val="22"/>
          </w:rPr>
          <w:t>DfE Guidance</w:t>
        </w:r>
      </w:hyperlink>
      <w:r w:rsidR="00990228" w:rsidRPr="007C6E54">
        <w:rPr>
          <w:rFonts w:ascii="Aptos" w:hAnsi="Aptos" w:cs="Arial"/>
          <w:color w:val="000000"/>
          <w:sz w:val="22"/>
          <w:szCs w:val="22"/>
        </w:rPr>
        <w:t>).</w:t>
      </w:r>
      <w:r w:rsidR="001F00DA" w:rsidRPr="007C6E54">
        <w:rPr>
          <w:rFonts w:ascii="Aptos" w:hAnsi="Aptos"/>
          <w:color w:val="000000"/>
          <w:sz w:val="22"/>
        </w:rPr>
        <w:t xml:space="preserve"> </w:t>
      </w:r>
      <w:r w:rsidRPr="007C6E54">
        <w:rPr>
          <w:rFonts w:ascii="Aptos" w:hAnsi="Aptos" w:cs="Arial"/>
          <w:color w:val="000000"/>
          <w:sz w:val="22"/>
          <w:szCs w:val="22"/>
        </w:rPr>
        <w:t xml:space="preserve">If requested by the parent, the person convening the panel must appoint a SEN Expert to attend the independent review panel.  </w:t>
      </w:r>
      <w:r w:rsidR="00025972" w:rsidRPr="007C6E54">
        <w:rPr>
          <w:rFonts w:ascii="Aptos" w:hAnsi="Aptos" w:cs="Arial"/>
          <w:color w:val="000000"/>
          <w:sz w:val="22"/>
          <w:szCs w:val="22"/>
        </w:rPr>
        <w:t>The p</w:t>
      </w:r>
      <w:r w:rsidRPr="007C6E54">
        <w:rPr>
          <w:rFonts w:ascii="Aptos" w:hAnsi="Aptos" w:cs="Arial"/>
          <w:color w:val="000000"/>
          <w:sz w:val="22"/>
          <w:szCs w:val="22"/>
        </w:rPr>
        <w:t xml:space="preserve">arent </w:t>
      </w:r>
      <w:r w:rsidR="00025972" w:rsidRPr="007C6E54">
        <w:rPr>
          <w:rFonts w:ascii="Aptos" w:hAnsi="Aptos" w:cs="Arial"/>
          <w:color w:val="000000"/>
          <w:sz w:val="22"/>
          <w:szCs w:val="22"/>
        </w:rPr>
        <w:t>has</w:t>
      </w:r>
      <w:r w:rsidRPr="007C6E54">
        <w:rPr>
          <w:rFonts w:ascii="Aptos" w:hAnsi="Aptos" w:cs="Arial"/>
          <w:color w:val="000000"/>
          <w:sz w:val="22"/>
          <w:szCs w:val="22"/>
        </w:rPr>
        <w:t xml:space="preserve"> a right to the above, regardless of whether their child has recognised or identified SEN.</w:t>
      </w:r>
    </w:p>
    <w:p w14:paraId="2E846EB2" w14:textId="77777777" w:rsidR="00F4082F" w:rsidRPr="007C6E54" w:rsidRDefault="00F4082F" w:rsidP="004631F8">
      <w:pPr>
        <w:pStyle w:val="Heading1"/>
        <w:rPr>
          <w:rFonts w:ascii="Aptos" w:hAnsi="Aptos"/>
          <w:b w:val="0"/>
        </w:rPr>
      </w:pPr>
      <w:bookmarkStart w:id="51" w:name="_Toc147319809"/>
      <w:bookmarkStart w:id="52" w:name="_Toc149642441"/>
      <w:bookmarkStart w:id="53" w:name="_Toc149646947"/>
      <w:bookmarkStart w:id="54" w:name="_Toc150511722"/>
      <w:r w:rsidRPr="007C6E54">
        <w:rPr>
          <w:rFonts w:ascii="Aptos" w:hAnsi="Aptos"/>
        </w:rPr>
        <w:t>Role of the Clerk to the Independent Review Panel</w:t>
      </w:r>
      <w:bookmarkEnd w:id="51"/>
      <w:bookmarkEnd w:id="52"/>
      <w:bookmarkEnd w:id="53"/>
      <w:bookmarkEnd w:id="54"/>
    </w:p>
    <w:p w14:paraId="29977516" w14:textId="77777777"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 xml:space="preserve">It is strongly advised that the independent review panel has a Clerk. The Clerk, if appointed, provides an independent source of advice on procedures and law for all parties. </w:t>
      </w:r>
    </w:p>
    <w:p w14:paraId="32739F57" w14:textId="77777777" w:rsidR="00F4082F" w:rsidRPr="007C6E54" w:rsidRDefault="00F4082F" w:rsidP="004631F8">
      <w:pPr>
        <w:pStyle w:val="Heading1"/>
        <w:rPr>
          <w:rFonts w:ascii="Aptos" w:hAnsi="Aptos"/>
          <w:b w:val="0"/>
        </w:rPr>
      </w:pPr>
      <w:bookmarkStart w:id="55" w:name="_Toc147319810"/>
      <w:bookmarkStart w:id="56" w:name="_Toc149642442"/>
      <w:bookmarkStart w:id="57" w:name="_Toc149646948"/>
      <w:bookmarkStart w:id="58" w:name="_Toc150511723"/>
      <w:r w:rsidRPr="007C6E54">
        <w:rPr>
          <w:rFonts w:ascii="Aptos" w:hAnsi="Aptos"/>
        </w:rPr>
        <w:t>Conduct and role of the Independent Review Panel</w:t>
      </w:r>
      <w:bookmarkEnd w:id="55"/>
      <w:bookmarkEnd w:id="56"/>
      <w:bookmarkEnd w:id="57"/>
      <w:bookmarkEnd w:id="58"/>
    </w:p>
    <w:p w14:paraId="18B497FC" w14:textId="77777777"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The role of the panel is to review the Behaviour Committee’s decision not to reinstate a permanently excluded pupil. The panel must take account of the circumstances of the excluded pupil and all others in the school. The panel must apply the civil standard of proof (the balance of probabilities).</w:t>
      </w:r>
    </w:p>
    <w:p w14:paraId="63376E0B" w14:textId="77777777" w:rsidR="00F4082F" w:rsidRPr="007C6E54" w:rsidRDefault="00F4082F" w:rsidP="004631F8">
      <w:pPr>
        <w:rPr>
          <w:rFonts w:ascii="Aptos" w:eastAsia="Arial Unicode MS" w:hAnsi="Aptos" w:cstheme="minorHAnsi"/>
          <w:b/>
          <w:bCs/>
          <w:color w:val="000000"/>
          <w:sz w:val="22"/>
          <w:szCs w:val="22"/>
        </w:rPr>
      </w:pPr>
      <w:bookmarkStart w:id="59" w:name="_Toc147319811"/>
      <w:bookmarkStart w:id="60" w:name="_Toc149642299"/>
      <w:bookmarkStart w:id="61" w:name="_Toc149642443"/>
      <w:r w:rsidRPr="007C6E54">
        <w:rPr>
          <w:rFonts w:ascii="Aptos" w:eastAsia="Arial Unicode MS" w:hAnsi="Aptos" w:cstheme="minorHAnsi"/>
          <w:b/>
          <w:bCs/>
          <w:color w:val="000000"/>
          <w:sz w:val="22"/>
          <w:szCs w:val="22"/>
        </w:rPr>
        <w:t>1.</w:t>
      </w:r>
      <w:r w:rsidRPr="007C6E54">
        <w:rPr>
          <w:rFonts w:ascii="Aptos" w:eastAsia="Arial Unicode MS" w:hAnsi="Aptos" w:cstheme="minorHAnsi"/>
          <w:b/>
          <w:bCs/>
          <w:color w:val="000000"/>
          <w:sz w:val="22"/>
          <w:szCs w:val="22"/>
        </w:rPr>
        <w:tab/>
      </w:r>
      <w:r w:rsidRPr="007C6E54">
        <w:rPr>
          <w:rFonts w:ascii="Aptos" w:hAnsi="Aptos"/>
          <w:b/>
          <w:sz w:val="22"/>
        </w:rPr>
        <w:t>Reaching a decision</w:t>
      </w:r>
      <w:bookmarkEnd w:id="59"/>
      <w:bookmarkEnd w:id="60"/>
      <w:bookmarkEnd w:id="61"/>
    </w:p>
    <w:p w14:paraId="6085917B" w14:textId="38389976"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 xml:space="preserve">Information on what the panel should consider when coming to their decision can be found in </w:t>
      </w:r>
      <w:r w:rsidR="00AD1AD3" w:rsidRPr="007C6E54">
        <w:rPr>
          <w:rFonts w:ascii="Aptos" w:hAnsi="Aptos" w:cs="Arial"/>
          <w:color w:val="000000"/>
          <w:sz w:val="22"/>
          <w:szCs w:val="22"/>
        </w:rPr>
        <w:t>Part 10</w:t>
      </w:r>
      <w:r w:rsidRPr="007C6E54">
        <w:rPr>
          <w:rFonts w:ascii="Aptos" w:hAnsi="Aptos" w:cs="Arial"/>
          <w:color w:val="000000"/>
          <w:sz w:val="22"/>
          <w:szCs w:val="22"/>
        </w:rPr>
        <w:t xml:space="preserve"> of the </w:t>
      </w:r>
      <w:hyperlink r:id="rId33" w:history="1">
        <w:r w:rsidRPr="007C6E54">
          <w:rPr>
            <w:rStyle w:val="Hyperlink"/>
            <w:rFonts w:ascii="Aptos" w:hAnsi="Aptos" w:cs="Arial"/>
            <w:sz w:val="22"/>
            <w:szCs w:val="22"/>
          </w:rPr>
          <w:t>DFE Guidance on Exclusions.</w:t>
        </w:r>
      </w:hyperlink>
      <w:r w:rsidRPr="007C6E54">
        <w:rPr>
          <w:rFonts w:ascii="Aptos" w:hAnsi="Aptos" w:cs="Arial"/>
          <w:color w:val="000000"/>
          <w:sz w:val="22"/>
          <w:szCs w:val="22"/>
        </w:rPr>
        <w:t xml:space="preserve"> </w:t>
      </w:r>
    </w:p>
    <w:p w14:paraId="7F2B14B0" w14:textId="77777777" w:rsidR="00F4082F" w:rsidRPr="007C6E54" w:rsidRDefault="00F4082F" w:rsidP="004631F8">
      <w:pPr>
        <w:rPr>
          <w:rFonts w:ascii="Aptos" w:eastAsia="Arial Unicode MS" w:hAnsi="Aptos" w:cstheme="minorHAnsi"/>
          <w:b/>
          <w:bCs/>
          <w:color w:val="000000"/>
          <w:sz w:val="22"/>
          <w:szCs w:val="22"/>
        </w:rPr>
      </w:pPr>
      <w:bookmarkStart w:id="62" w:name="_Toc147319812"/>
      <w:bookmarkStart w:id="63" w:name="_Toc149642300"/>
      <w:bookmarkStart w:id="64" w:name="_Toc149642444"/>
      <w:r w:rsidRPr="007C6E54">
        <w:rPr>
          <w:rFonts w:ascii="Aptos" w:eastAsia="Arial Unicode MS" w:hAnsi="Aptos" w:cstheme="minorHAnsi"/>
          <w:b/>
          <w:bCs/>
          <w:color w:val="000000"/>
          <w:sz w:val="22"/>
          <w:szCs w:val="22"/>
        </w:rPr>
        <w:t>2.</w:t>
      </w:r>
      <w:r w:rsidRPr="007C6E54">
        <w:rPr>
          <w:rFonts w:ascii="Aptos" w:eastAsia="Arial Unicode MS" w:hAnsi="Aptos" w:cstheme="minorHAnsi"/>
          <w:b/>
          <w:bCs/>
          <w:color w:val="000000"/>
          <w:sz w:val="22"/>
          <w:szCs w:val="22"/>
        </w:rPr>
        <w:tab/>
        <w:t>The decision</w:t>
      </w:r>
      <w:bookmarkEnd w:id="62"/>
      <w:bookmarkEnd w:id="63"/>
      <w:bookmarkEnd w:id="64"/>
    </w:p>
    <w:p w14:paraId="32C5B18E" w14:textId="77777777"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lastRenderedPageBreak/>
        <w:t>An independent review panel can decide to:</w:t>
      </w:r>
    </w:p>
    <w:p w14:paraId="653953C0" w14:textId="77777777" w:rsidR="00F4082F" w:rsidRPr="007C6E54" w:rsidRDefault="00F4082F" w:rsidP="004631F8">
      <w:pPr>
        <w:pStyle w:val="NormalWeb"/>
        <w:numPr>
          <w:ilvl w:val="0"/>
          <w:numId w:val="8"/>
        </w:numPr>
        <w:spacing w:before="0" w:after="240"/>
        <w:ind w:right="0"/>
        <w:rPr>
          <w:rFonts w:ascii="Aptos" w:hAnsi="Aptos" w:cs="Arial"/>
          <w:color w:val="000000"/>
          <w:sz w:val="22"/>
          <w:szCs w:val="22"/>
        </w:rPr>
      </w:pPr>
      <w:r w:rsidRPr="007C6E54">
        <w:rPr>
          <w:rFonts w:ascii="Aptos" w:hAnsi="Aptos" w:cs="Arial"/>
          <w:iCs/>
          <w:color w:val="000000"/>
          <w:sz w:val="22"/>
          <w:szCs w:val="22"/>
        </w:rPr>
        <w:t>uphold the Behaviour Committee’s decision;</w:t>
      </w:r>
    </w:p>
    <w:p w14:paraId="634ECB4F" w14:textId="77777777" w:rsidR="00F4082F" w:rsidRPr="007C6E54" w:rsidRDefault="00F4082F" w:rsidP="004631F8">
      <w:pPr>
        <w:pStyle w:val="NormalWeb"/>
        <w:numPr>
          <w:ilvl w:val="0"/>
          <w:numId w:val="8"/>
        </w:numPr>
        <w:spacing w:before="0" w:after="240"/>
        <w:ind w:right="0"/>
        <w:rPr>
          <w:rFonts w:ascii="Aptos" w:hAnsi="Aptos" w:cs="Arial"/>
          <w:iCs/>
          <w:color w:val="000000"/>
          <w:sz w:val="22"/>
          <w:szCs w:val="22"/>
        </w:rPr>
      </w:pPr>
      <w:r w:rsidRPr="007C6E54">
        <w:rPr>
          <w:rFonts w:ascii="Aptos" w:hAnsi="Aptos" w:cs="Arial"/>
          <w:iCs/>
          <w:color w:val="000000"/>
          <w:sz w:val="22"/>
          <w:szCs w:val="22"/>
        </w:rPr>
        <w:t>recommend that the Behaviour Committee reconsiders reinstatement; or</w:t>
      </w:r>
    </w:p>
    <w:p w14:paraId="60DA7861" w14:textId="77777777" w:rsidR="00F4082F" w:rsidRPr="007C6E54" w:rsidRDefault="00F4082F" w:rsidP="004631F8">
      <w:pPr>
        <w:pStyle w:val="NormalWeb"/>
        <w:numPr>
          <w:ilvl w:val="0"/>
          <w:numId w:val="8"/>
        </w:numPr>
        <w:spacing w:before="0" w:after="240"/>
        <w:ind w:right="0"/>
        <w:rPr>
          <w:rFonts w:ascii="Aptos" w:hAnsi="Aptos" w:cs="Arial"/>
          <w:iCs/>
          <w:color w:val="000000"/>
          <w:sz w:val="22"/>
          <w:szCs w:val="22"/>
        </w:rPr>
      </w:pPr>
      <w:r w:rsidRPr="007C6E54">
        <w:rPr>
          <w:rFonts w:ascii="Aptos" w:hAnsi="Aptos" w:cs="Arial"/>
          <w:iCs/>
          <w:color w:val="000000"/>
          <w:sz w:val="22"/>
          <w:szCs w:val="22"/>
        </w:rPr>
        <w:t xml:space="preserve">quash the decision and direct that the Behaviour Committee reconsiders reinstatement. </w:t>
      </w:r>
    </w:p>
    <w:p w14:paraId="3849038C" w14:textId="77777777" w:rsidR="00F4082F" w:rsidRPr="007C6E54" w:rsidRDefault="00F4082F" w:rsidP="004631F8">
      <w:pPr>
        <w:pStyle w:val="NormalWeb"/>
        <w:spacing w:before="0" w:after="240"/>
        <w:ind w:left="0" w:right="0"/>
        <w:rPr>
          <w:rFonts w:ascii="Aptos" w:hAnsi="Aptos" w:cs="Arial"/>
          <w:iCs/>
          <w:color w:val="000000"/>
          <w:sz w:val="22"/>
          <w:szCs w:val="22"/>
        </w:rPr>
      </w:pPr>
      <w:r w:rsidRPr="007C6E54">
        <w:rPr>
          <w:rFonts w:ascii="Aptos" w:hAnsi="Aptos" w:cs="Arial"/>
          <w:iCs/>
          <w:color w:val="000000"/>
          <w:sz w:val="22"/>
          <w:szCs w:val="22"/>
        </w:rPr>
        <w:t>The panel’s decision can be decided by a majority vote. The panel can request that a copy of the decision letter is placed on the pupil’s record and the school must comply with this request.</w:t>
      </w:r>
    </w:p>
    <w:p w14:paraId="6419D152" w14:textId="77777777" w:rsidR="00F4082F" w:rsidRPr="007C6E54" w:rsidRDefault="00F4082F" w:rsidP="004631F8">
      <w:pPr>
        <w:pStyle w:val="NormalWeb"/>
        <w:spacing w:before="0" w:after="240"/>
        <w:ind w:left="0" w:right="0"/>
        <w:rPr>
          <w:rFonts w:ascii="Aptos" w:hAnsi="Aptos" w:cs="Arial"/>
          <w:iCs/>
          <w:color w:val="000000"/>
          <w:sz w:val="22"/>
          <w:szCs w:val="22"/>
        </w:rPr>
      </w:pPr>
      <w:r w:rsidRPr="007C6E54">
        <w:rPr>
          <w:rFonts w:ascii="Aptos" w:hAnsi="Aptos" w:cs="Arial"/>
          <w:iCs/>
          <w:color w:val="000000"/>
          <w:sz w:val="22"/>
          <w:szCs w:val="22"/>
        </w:rPr>
        <w:t>The panel may only quash a decision and direct reconsideration where it considers that the exclusion was flawed when considered in the light of one or more of the principles applicable on an application for judicial review, which are illegality, irrationality and procedural impropriety.</w:t>
      </w:r>
    </w:p>
    <w:p w14:paraId="4D803139" w14:textId="77777777" w:rsidR="00F4082F" w:rsidRPr="007C6E54" w:rsidRDefault="00F4082F" w:rsidP="004631F8">
      <w:pPr>
        <w:rPr>
          <w:rFonts w:ascii="Aptos" w:eastAsia="Arial Unicode MS" w:hAnsi="Aptos" w:cstheme="minorHAnsi"/>
          <w:b/>
          <w:bCs/>
          <w:color w:val="000000"/>
          <w:sz w:val="22"/>
          <w:szCs w:val="22"/>
        </w:rPr>
      </w:pPr>
      <w:bookmarkStart w:id="65" w:name="_Toc147319813"/>
      <w:bookmarkStart w:id="66" w:name="_Toc149642301"/>
      <w:bookmarkStart w:id="67" w:name="_Toc149642445"/>
      <w:r w:rsidRPr="007C6E54">
        <w:rPr>
          <w:rFonts w:ascii="Aptos" w:eastAsia="Arial Unicode MS" w:hAnsi="Aptos" w:cstheme="minorHAnsi"/>
          <w:b/>
          <w:bCs/>
          <w:color w:val="000000"/>
          <w:sz w:val="22"/>
          <w:szCs w:val="22"/>
        </w:rPr>
        <w:t>3.</w:t>
      </w:r>
      <w:r w:rsidRPr="007C6E54">
        <w:rPr>
          <w:rFonts w:ascii="Aptos" w:eastAsia="Arial Unicode MS" w:hAnsi="Aptos" w:cstheme="minorHAnsi"/>
          <w:b/>
          <w:bCs/>
          <w:color w:val="000000"/>
          <w:sz w:val="22"/>
          <w:szCs w:val="22"/>
        </w:rPr>
        <w:tab/>
        <w:t>Financial Penalties</w:t>
      </w:r>
      <w:bookmarkEnd w:id="65"/>
      <w:bookmarkEnd w:id="66"/>
      <w:bookmarkEnd w:id="67"/>
    </w:p>
    <w:p w14:paraId="49ED29E7" w14:textId="77777777"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Where a panel directs the LGB to reconsider its decision it has the power to order that a readjustment of the academy budget be made if the governing body does not offer to reinstate the pupil within 10 school days of receiving notification. The sum of this adjustment must be £4000, payable within 28 days, and will be in addition to other monies that follow permanently excluded pupils.</w:t>
      </w:r>
    </w:p>
    <w:p w14:paraId="2A6D66B9" w14:textId="62C10DD5" w:rsidR="00F4082F" w:rsidRPr="007C6E54" w:rsidRDefault="00F4082F" w:rsidP="004631F8">
      <w:pPr>
        <w:rPr>
          <w:rFonts w:ascii="Aptos" w:eastAsia="Arial Unicode MS" w:hAnsi="Aptos" w:cstheme="minorHAnsi"/>
          <w:b/>
          <w:bCs/>
          <w:color w:val="000000"/>
          <w:sz w:val="22"/>
          <w:szCs w:val="22"/>
        </w:rPr>
      </w:pPr>
      <w:bookmarkStart w:id="68" w:name="_Toc147319814"/>
      <w:bookmarkStart w:id="69" w:name="_Toc149642302"/>
      <w:bookmarkStart w:id="70" w:name="_Toc149642446"/>
      <w:r w:rsidRPr="007C6E54">
        <w:rPr>
          <w:rFonts w:ascii="Aptos" w:eastAsia="Arial Unicode MS" w:hAnsi="Aptos" w:cstheme="minorHAnsi"/>
          <w:b/>
          <w:bCs/>
          <w:color w:val="000000"/>
          <w:sz w:val="22"/>
          <w:szCs w:val="22"/>
        </w:rPr>
        <w:t>4.</w:t>
      </w:r>
      <w:r w:rsidRPr="007C6E54">
        <w:rPr>
          <w:rFonts w:ascii="Aptos" w:eastAsia="Arial Unicode MS" w:hAnsi="Aptos" w:cstheme="minorHAnsi"/>
          <w:b/>
          <w:bCs/>
          <w:color w:val="000000"/>
          <w:sz w:val="22"/>
          <w:szCs w:val="22"/>
        </w:rPr>
        <w:tab/>
        <w:t>After the Independent Review Panel</w:t>
      </w:r>
      <w:bookmarkEnd w:id="68"/>
      <w:bookmarkEnd w:id="69"/>
      <w:bookmarkEnd w:id="70"/>
      <w:r w:rsidR="00F26AB1" w:rsidRPr="007C6E54">
        <w:rPr>
          <w:rFonts w:ascii="Aptos" w:eastAsia="Arial Unicode MS" w:hAnsi="Aptos" w:cstheme="minorHAnsi"/>
          <w:b/>
          <w:bCs/>
          <w:color w:val="000000"/>
          <w:sz w:val="22"/>
          <w:szCs w:val="22"/>
        </w:rPr>
        <w:t xml:space="preserve"> </w:t>
      </w:r>
    </w:p>
    <w:p w14:paraId="420A9EF3" w14:textId="487F8C1D"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The independent review panel</w:t>
      </w:r>
      <w:r w:rsidR="00F26AB1" w:rsidRPr="007C6E54">
        <w:rPr>
          <w:rFonts w:ascii="Aptos" w:hAnsi="Aptos" w:cs="Arial"/>
          <w:color w:val="000000"/>
          <w:sz w:val="22"/>
          <w:szCs w:val="22"/>
        </w:rPr>
        <w:t>’s</w:t>
      </w:r>
      <w:r w:rsidRPr="007C6E54">
        <w:rPr>
          <w:rFonts w:ascii="Aptos" w:hAnsi="Aptos" w:cs="Arial"/>
          <w:color w:val="000000"/>
          <w:sz w:val="22"/>
          <w:szCs w:val="22"/>
        </w:rPr>
        <w:t xml:space="preserve"> decision is binding on the parent, the LGB and the Principal. The panel cannot revisit its decision once made.</w:t>
      </w:r>
    </w:p>
    <w:p w14:paraId="2C809EA7" w14:textId="77777777"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 xml:space="preserve">The panel must let all parties know its decision without delay.  The decision letter should give the panel’s reasons for its decision in sufficient detail for the parties to understand why the decision was made. </w:t>
      </w:r>
    </w:p>
    <w:p w14:paraId="59F7C3DF" w14:textId="284AA09D" w:rsidR="00A00EB5" w:rsidRPr="007C6E54" w:rsidRDefault="00A00EB5" w:rsidP="004631F8">
      <w:pPr>
        <w:pStyle w:val="NormalWeb"/>
        <w:keepNext/>
        <w:keepLines/>
        <w:spacing w:before="0" w:after="240"/>
        <w:ind w:left="0" w:right="0"/>
        <w:rPr>
          <w:rFonts w:ascii="Aptos" w:hAnsi="Aptos" w:cs="Arial"/>
          <w:color w:val="000000"/>
          <w:sz w:val="22"/>
          <w:szCs w:val="22"/>
        </w:rPr>
      </w:pPr>
      <w:r w:rsidRPr="007C6E54">
        <w:rPr>
          <w:rFonts w:ascii="Aptos" w:hAnsi="Aptos" w:cs="Arial"/>
          <w:color w:val="000000"/>
          <w:sz w:val="22"/>
          <w:szCs w:val="22"/>
        </w:rPr>
        <w:t xml:space="preserve">The summary of the findings from the IRP must be given due consideration by </w:t>
      </w:r>
      <w:r w:rsidR="00471155" w:rsidRPr="007C6E54">
        <w:rPr>
          <w:rFonts w:ascii="Aptos" w:hAnsi="Aptos" w:cs="Arial"/>
          <w:color w:val="000000"/>
          <w:sz w:val="22"/>
          <w:szCs w:val="22"/>
        </w:rPr>
        <w:t>g</w:t>
      </w:r>
      <w:r w:rsidRPr="007C6E54">
        <w:rPr>
          <w:rFonts w:ascii="Aptos" w:hAnsi="Aptos" w:cs="Arial"/>
          <w:color w:val="000000"/>
          <w:sz w:val="22"/>
          <w:szCs w:val="22"/>
        </w:rPr>
        <w:t>overnors.</w:t>
      </w:r>
    </w:p>
    <w:p w14:paraId="5D53465B" w14:textId="71458D84"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If the panel upholds the permanent exclusion, the Clerk should immediately report this to the Local Authority</w:t>
      </w:r>
      <w:r w:rsidR="00BD286D" w:rsidRPr="007C6E54">
        <w:rPr>
          <w:rFonts w:ascii="Aptos" w:hAnsi="Aptos" w:cs="Arial"/>
          <w:color w:val="000000"/>
          <w:sz w:val="22"/>
          <w:szCs w:val="22"/>
        </w:rPr>
        <w:t xml:space="preserve"> (who should in turn inform, where a pupil has one, the social worker and VSH)</w:t>
      </w:r>
      <w:r w:rsidRPr="007C6E54">
        <w:rPr>
          <w:rFonts w:ascii="Aptos" w:hAnsi="Aptos" w:cs="Arial"/>
          <w:color w:val="000000"/>
          <w:sz w:val="22"/>
          <w:szCs w:val="22"/>
        </w:rPr>
        <w:t xml:space="preserve">. If the pupil lives outside the area of the Local Authority, the Clerk should make sure that the home Authority is also informed immediately of the position. If the pupil is of compulsory school age, it is for the Local Authority in whose area the pupil lives to make arrangements as quickly as possible for the pupil to continue in suitable full-time education. </w:t>
      </w:r>
    </w:p>
    <w:p w14:paraId="5EBEFB28" w14:textId="736B53A3"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 xml:space="preserve">Where the </w:t>
      </w:r>
      <w:r w:rsidR="00BD286D" w:rsidRPr="007C6E54">
        <w:rPr>
          <w:rFonts w:ascii="Aptos" w:hAnsi="Aptos" w:cs="Arial"/>
          <w:color w:val="000000"/>
          <w:sz w:val="22"/>
          <w:szCs w:val="22"/>
        </w:rPr>
        <w:t xml:space="preserve">permanent </w:t>
      </w:r>
      <w:r w:rsidRPr="007C6E54">
        <w:rPr>
          <w:rFonts w:ascii="Aptos" w:hAnsi="Aptos" w:cs="Arial"/>
          <w:color w:val="000000"/>
          <w:sz w:val="22"/>
          <w:szCs w:val="22"/>
        </w:rPr>
        <w:t>exclusion is upheld the Clerk should also advise the parent to contact the appropriate person at the home Local Authority about arrangements for their child's continuing education. The Principal should remove the pupil's name from the school roll the day after the conclusion of the independent review panel.</w:t>
      </w:r>
    </w:p>
    <w:p w14:paraId="269E1623" w14:textId="5FDBFDB4" w:rsidR="00AD1AD3" w:rsidRPr="007C6E54" w:rsidRDefault="00AD1AD3" w:rsidP="000C55EE">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 xml:space="preserve">Please note the IRP </w:t>
      </w:r>
      <w:r w:rsidR="0051214F" w:rsidRPr="007C6E54">
        <w:rPr>
          <w:rFonts w:ascii="Aptos" w:hAnsi="Aptos" w:cs="Arial"/>
          <w:color w:val="000000"/>
          <w:sz w:val="22"/>
          <w:szCs w:val="22"/>
        </w:rPr>
        <w:t>can be held remotely providing certain requirements are met. These are set out in Part 11 of the DfE Guidance.</w:t>
      </w:r>
    </w:p>
    <w:p w14:paraId="5FB60F29" w14:textId="77777777" w:rsidR="00F4082F" w:rsidRPr="007C6E54" w:rsidRDefault="00F4082F" w:rsidP="004631F8">
      <w:pPr>
        <w:rPr>
          <w:rFonts w:ascii="Aptos" w:hAnsi="Aptos" w:cstheme="minorHAnsi"/>
          <w:b/>
          <w:bCs/>
          <w:color w:val="000000"/>
          <w:sz w:val="22"/>
          <w:szCs w:val="22"/>
        </w:rPr>
      </w:pPr>
      <w:r w:rsidRPr="007C6E54">
        <w:rPr>
          <w:rFonts w:ascii="Aptos" w:eastAsia="Arial Unicode MS" w:hAnsi="Aptos" w:cstheme="minorHAnsi"/>
          <w:b/>
          <w:bCs/>
          <w:color w:val="000000"/>
          <w:sz w:val="22"/>
          <w:szCs w:val="22"/>
        </w:rPr>
        <w:t>5.</w:t>
      </w:r>
      <w:r w:rsidRPr="007C6E54">
        <w:rPr>
          <w:rFonts w:ascii="Aptos" w:eastAsia="Arial Unicode MS" w:hAnsi="Aptos" w:cstheme="minorHAnsi"/>
          <w:b/>
          <w:bCs/>
          <w:color w:val="000000"/>
          <w:sz w:val="22"/>
          <w:szCs w:val="22"/>
        </w:rPr>
        <w:tab/>
        <w:t>Reconvening a Behaviour Committee</w:t>
      </w:r>
    </w:p>
    <w:p w14:paraId="66708BBB" w14:textId="45A18D1D" w:rsidR="00F4082F" w:rsidRPr="007C6E54" w:rsidRDefault="00F4082F" w:rsidP="004631F8">
      <w:pPr>
        <w:pStyle w:val="NormalWeb"/>
        <w:keepNext/>
        <w:keepLines/>
        <w:spacing w:before="0" w:after="240"/>
        <w:ind w:left="0" w:right="0"/>
        <w:rPr>
          <w:rFonts w:ascii="Aptos" w:hAnsi="Aptos" w:cs="Arial"/>
          <w:color w:val="000000"/>
          <w:sz w:val="22"/>
          <w:szCs w:val="22"/>
        </w:rPr>
      </w:pPr>
      <w:r w:rsidRPr="007C6E54">
        <w:rPr>
          <w:rFonts w:ascii="Aptos" w:hAnsi="Aptos" w:cs="Arial"/>
          <w:color w:val="000000"/>
          <w:sz w:val="22"/>
          <w:szCs w:val="22"/>
        </w:rPr>
        <w:lastRenderedPageBreak/>
        <w:t xml:space="preserve">If the independent review panel directs or recommends that the LGB reconsider the exclusion, the LGB must meet to reconsider within 10 school days of notification. </w:t>
      </w:r>
      <w:r w:rsidR="00BE3F49" w:rsidRPr="007C6E54">
        <w:rPr>
          <w:rFonts w:ascii="Aptos" w:hAnsi="Aptos" w:cs="Arial"/>
          <w:color w:val="000000"/>
          <w:sz w:val="22"/>
          <w:szCs w:val="22"/>
        </w:rPr>
        <w:t xml:space="preserve">This can be the same panel, if all members are available. </w:t>
      </w:r>
      <w:r w:rsidR="001D4453" w:rsidRPr="007C6E54">
        <w:rPr>
          <w:rFonts w:ascii="Aptos" w:hAnsi="Aptos" w:cs="Arial"/>
          <w:color w:val="000000"/>
          <w:sz w:val="22"/>
          <w:szCs w:val="22"/>
        </w:rPr>
        <w:t xml:space="preserve">The panel must pay due regard to the recommendations including reasons given by the IRP to direct reconsideration.  </w:t>
      </w:r>
      <w:r w:rsidRPr="007C6E54">
        <w:rPr>
          <w:rFonts w:ascii="Aptos" w:hAnsi="Aptos" w:cs="Arial"/>
          <w:color w:val="000000"/>
          <w:sz w:val="22"/>
          <w:szCs w:val="22"/>
        </w:rPr>
        <w:t>The DfE Exclusion Guidance gives specific advice</w:t>
      </w:r>
      <w:r w:rsidR="00BD286D" w:rsidRPr="007C6E54">
        <w:rPr>
          <w:rFonts w:ascii="Aptos" w:hAnsi="Aptos" w:cs="Arial"/>
          <w:color w:val="000000"/>
          <w:sz w:val="22"/>
          <w:szCs w:val="22"/>
        </w:rPr>
        <w:t xml:space="preserve"> (paras 240-250)</w:t>
      </w:r>
      <w:r w:rsidRPr="007C6E54">
        <w:rPr>
          <w:rFonts w:ascii="Aptos" w:hAnsi="Aptos" w:cs="Arial"/>
          <w:color w:val="000000"/>
          <w:sz w:val="22"/>
          <w:szCs w:val="22"/>
        </w:rPr>
        <w:t xml:space="preserve"> as to what the further meeting of the LGB should involve and the requirement that the LGB must have </w:t>
      </w:r>
      <w:r w:rsidR="00BD286D" w:rsidRPr="007C6E54">
        <w:rPr>
          <w:rFonts w:ascii="Aptos" w:hAnsi="Aptos" w:cs="Arial"/>
          <w:color w:val="000000"/>
          <w:sz w:val="22"/>
          <w:szCs w:val="22"/>
        </w:rPr>
        <w:t>“</w:t>
      </w:r>
      <w:r w:rsidRPr="007C6E54">
        <w:rPr>
          <w:rFonts w:ascii="Aptos" w:hAnsi="Aptos" w:cs="Arial"/>
          <w:color w:val="000000"/>
          <w:sz w:val="22"/>
          <w:szCs w:val="22"/>
        </w:rPr>
        <w:t>s</w:t>
      </w:r>
      <w:r w:rsidR="00BE286E" w:rsidRPr="007C6E54">
        <w:rPr>
          <w:rFonts w:ascii="Aptos" w:hAnsi="Aptos" w:cs="Arial"/>
          <w:color w:val="000000"/>
          <w:sz w:val="22"/>
          <w:szCs w:val="22"/>
        </w:rPr>
        <w:t>trong</w:t>
      </w:r>
      <w:r w:rsidRPr="007C6E54">
        <w:rPr>
          <w:rFonts w:ascii="Aptos" w:hAnsi="Aptos" w:cs="Arial"/>
          <w:color w:val="000000"/>
          <w:sz w:val="22"/>
          <w:szCs w:val="22"/>
        </w:rPr>
        <w:t xml:space="preserve"> justification</w:t>
      </w:r>
      <w:r w:rsidR="00BD286D" w:rsidRPr="007C6E54">
        <w:rPr>
          <w:rFonts w:ascii="Aptos" w:hAnsi="Aptos" w:cs="Arial"/>
          <w:color w:val="000000"/>
          <w:sz w:val="22"/>
          <w:szCs w:val="22"/>
        </w:rPr>
        <w:t>”</w:t>
      </w:r>
      <w:r w:rsidRPr="007C6E54">
        <w:rPr>
          <w:rFonts w:ascii="Aptos" w:hAnsi="Aptos" w:cs="Arial"/>
          <w:color w:val="000000"/>
          <w:sz w:val="22"/>
          <w:szCs w:val="22"/>
        </w:rPr>
        <w:t xml:space="preserve"> for continuing to support the </w:t>
      </w:r>
      <w:r w:rsidR="001A0270" w:rsidRPr="007C6E54">
        <w:rPr>
          <w:rFonts w:ascii="Aptos" w:hAnsi="Aptos" w:cs="Arial"/>
          <w:color w:val="000000"/>
          <w:sz w:val="22"/>
          <w:szCs w:val="22"/>
        </w:rPr>
        <w:t>exclusion</w:t>
      </w:r>
      <w:r w:rsidR="00021505" w:rsidRPr="007C6E54">
        <w:rPr>
          <w:rFonts w:ascii="Aptos" w:hAnsi="Aptos" w:cs="Arial"/>
          <w:color w:val="000000"/>
          <w:sz w:val="22"/>
          <w:szCs w:val="22"/>
        </w:rPr>
        <w:t>.</w:t>
      </w:r>
      <w:r w:rsidR="003F5A3D" w:rsidRPr="007C6E54">
        <w:rPr>
          <w:rFonts w:ascii="Aptos" w:hAnsi="Aptos" w:cs="Arial"/>
          <w:color w:val="000000"/>
          <w:sz w:val="22"/>
          <w:szCs w:val="22"/>
        </w:rPr>
        <w:t xml:space="preserve"> </w:t>
      </w:r>
      <w:r w:rsidRPr="007C6E54">
        <w:rPr>
          <w:rFonts w:ascii="Aptos" w:hAnsi="Aptos" w:cs="Arial"/>
          <w:color w:val="000000"/>
          <w:sz w:val="22"/>
          <w:szCs w:val="22"/>
        </w:rPr>
        <w:t xml:space="preserve">Where the LGB has reconsidered an exclusion decision it must inform the relevant person, the Principal and the Local Authority of its reconsidered decision and the reasons for it without delay. </w:t>
      </w:r>
    </w:p>
    <w:p w14:paraId="06AD7E19" w14:textId="1CBB38D9" w:rsidR="00F4082F" w:rsidRPr="007C6E54" w:rsidRDefault="00F4082F" w:rsidP="004631F8">
      <w:pPr>
        <w:rPr>
          <w:rFonts w:ascii="Aptos" w:eastAsia="Arial Unicode MS" w:hAnsi="Aptos" w:cstheme="minorHAnsi"/>
          <w:b/>
          <w:bCs/>
          <w:color w:val="000000"/>
          <w:sz w:val="22"/>
          <w:szCs w:val="22"/>
        </w:rPr>
      </w:pPr>
      <w:bookmarkStart w:id="71" w:name="_Toc147319815"/>
      <w:bookmarkStart w:id="72" w:name="_Toc149642303"/>
      <w:bookmarkStart w:id="73" w:name="_Toc149642447"/>
      <w:r w:rsidRPr="007C6E54">
        <w:rPr>
          <w:rFonts w:ascii="Aptos" w:eastAsia="Arial Unicode MS" w:hAnsi="Aptos" w:cstheme="minorHAnsi"/>
          <w:b/>
          <w:bCs/>
          <w:color w:val="000000"/>
          <w:sz w:val="22"/>
          <w:szCs w:val="22"/>
        </w:rPr>
        <w:t>6.</w:t>
      </w:r>
      <w:r w:rsidRPr="007C6E54">
        <w:rPr>
          <w:rFonts w:ascii="Aptos" w:eastAsia="Arial Unicode MS" w:hAnsi="Aptos" w:cstheme="minorHAnsi"/>
          <w:b/>
          <w:bCs/>
          <w:color w:val="000000"/>
          <w:sz w:val="22"/>
          <w:szCs w:val="22"/>
        </w:rPr>
        <w:tab/>
        <w:t>Remedies after the Independent Review Panel</w:t>
      </w:r>
      <w:bookmarkEnd w:id="71"/>
      <w:bookmarkEnd w:id="72"/>
      <w:bookmarkEnd w:id="73"/>
    </w:p>
    <w:p w14:paraId="48CB2D8B" w14:textId="77777777" w:rsidR="00F4082F" w:rsidRPr="007C6E54" w:rsidRDefault="00F4082F" w:rsidP="004631F8">
      <w:pPr>
        <w:pStyle w:val="NormalWeb"/>
        <w:spacing w:before="0" w:after="240"/>
        <w:ind w:left="0" w:right="0"/>
        <w:rPr>
          <w:rFonts w:ascii="Aptos" w:hAnsi="Aptos" w:cs="Arial"/>
          <w:color w:val="auto"/>
          <w:sz w:val="22"/>
          <w:szCs w:val="22"/>
        </w:rPr>
      </w:pPr>
      <w:r w:rsidRPr="007C6E54">
        <w:rPr>
          <w:rFonts w:ascii="Aptos" w:hAnsi="Aptos" w:cs="Arial"/>
          <w:color w:val="000000"/>
          <w:sz w:val="22"/>
          <w:szCs w:val="22"/>
        </w:rPr>
        <w:t xml:space="preserve">A parent can complain to </w:t>
      </w:r>
      <w:r w:rsidRPr="007C6E54">
        <w:rPr>
          <w:rFonts w:ascii="Aptos" w:hAnsi="Aptos" w:cs="Arial"/>
          <w:color w:val="auto"/>
          <w:sz w:val="22"/>
          <w:szCs w:val="22"/>
        </w:rPr>
        <w:t xml:space="preserve">the Secretary of State via the Education and Skills Funding Agency at the Department for Education. </w:t>
      </w:r>
    </w:p>
    <w:p w14:paraId="359F0AA2" w14:textId="5EF3D989" w:rsidR="00F4082F" w:rsidRPr="007C6E54" w:rsidRDefault="00F4082F"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 xml:space="preserve">Decisions of both </w:t>
      </w:r>
      <w:r w:rsidR="00F56BF8" w:rsidRPr="007C6E54">
        <w:rPr>
          <w:rFonts w:ascii="Aptos" w:hAnsi="Aptos" w:cs="Arial"/>
          <w:color w:val="000000"/>
          <w:sz w:val="22"/>
          <w:szCs w:val="22"/>
        </w:rPr>
        <w:t>LGB</w:t>
      </w:r>
      <w:r w:rsidR="00E06821" w:rsidRPr="007C6E54">
        <w:rPr>
          <w:rFonts w:ascii="Aptos" w:hAnsi="Aptos" w:cs="Arial"/>
          <w:color w:val="000000"/>
          <w:sz w:val="22"/>
          <w:szCs w:val="22"/>
        </w:rPr>
        <w:t>s</w:t>
      </w:r>
      <w:r w:rsidRPr="007C6E54">
        <w:rPr>
          <w:rFonts w:ascii="Aptos" w:hAnsi="Aptos" w:cs="Arial"/>
          <w:color w:val="000000"/>
          <w:sz w:val="22"/>
          <w:szCs w:val="22"/>
        </w:rPr>
        <w:t xml:space="preserve"> and independent review panels can be subject to judicial review.  If this occurs, immediate legal advice must be sought.</w:t>
      </w:r>
    </w:p>
    <w:p w14:paraId="3167BA3A" w14:textId="77777777" w:rsidR="00F4082F" w:rsidRPr="007C6E54" w:rsidRDefault="00F4082F" w:rsidP="004631F8">
      <w:pPr>
        <w:rPr>
          <w:rFonts w:ascii="Aptos" w:hAnsi="Aptos" w:cstheme="minorHAnsi"/>
          <w:b/>
          <w:bCs/>
          <w:color w:val="000000"/>
          <w:sz w:val="22"/>
          <w:szCs w:val="22"/>
        </w:rPr>
      </w:pPr>
      <w:r w:rsidRPr="007C6E54">
        <w:rPr>
          <w:rFonts w:ascii="Aptos" w:eastAsia="Arial Unicode MS" w:hAnsi="Aptos" w:cstheme="minorHAnsi"/>
          <w:b/>
          <w:bCs/>
          <w:color w:val="000000"/>
          <w:sz w:val="22"/>
          <w:szCs w:val="22"/>
        </w:rPr>
        <w:t>7.</w:t>
      </w:r>
      <w:r w:rsidRPr="007C6E54">
        <w:rPr>
          <w:rFonts w:ascii="Aptos" w:eastAsia="Arial Unicode MS" w:hAnsi="Aptos" w:cstheme="minorHAnsi"/>
          <w:b/>
          <w:bCs/>
          <w:color w:val="000000"/>
          <w:sz w:val="22"/>
          <w:szCs w:val="22"/>
        </w:rPr>
        <w:tab/>
        <w:t>Claims of Discrimination in relation to exclusion</w:t>
      </w:r>
    </w:p>
    <w:p w14:paraId="73600095" w14:textId="7EBA338B" w:rsidR="00F4082F" w:rsidRPr="007C6E54" w:rsidRDefault="00750DD5" w:rsidP="004631F8">
      <w:pPr>
        <w:pStyle w:val="NormalWeb"/>
        <w:spacing w:before="0" w:after="240"/>
        <w:ind w:left="0" w:right="0"/>
        <w:rPr>
          <w:rFonts w:ascii="Aptos" w:hAnsi="Aptos" w:cs="Arial"/>
          <w:color w:val="000000"/>
          <w:sz w:val="22"/>
          <w:szCs w:val="22"/>
        </w:rPr>
      </w:pPr>
      <w:r w:rsidRPr="007C6E54">
        <w:rPr>
          <w:rFonts w:ascii="Aptos" w:hAnsi="Aptos" w:cs="Arial"/>
          <w:color w:val="000000"/>
          <w:sz w:val="22"/>
          <w:szCs w:val="22"/>
        </w:rPr>
        <w:t>A p</w:t>
      </w:r>
      <w:r w:rsidR="00F4082F" w:rsidRPr="007C6E54">
        <w:rPr>
          <w:rFonts w:ascii="Aptos" w:hAnsi="Aptos" w:cs="Arial"/>
          <w:color w:val="000000"/>
          <w:sz w:val="22"/>
          <w:szCs w:val="22"/>
        </w:rPr>
        <w:t xml:space="preserve">arent can also apply to the First-tier </w:t>
      </w:r>
      <w:r w:rsidR="00BD286D" w:rsidRPr="007C6E54">
        <w:rPr>
          <w:rFonts w:ascii="Aptos" w:hAnsi="Aptos" w:cs="Arial"/>
          <w:color w:val="000000"/>
          <w:sz w:val="22"/>
          <w:szCs w:val="22"/>
        </w:rPr>
        <w:t>T</w:t>
      </w:r>
      <w:r w:rsidR="00F4082F" w:rsidRPr="007C6E54">
        <w:rPr>
          <w:rFonts w:ascii="Aptos" w:hAnsi="Aptos" w:cs="Arial"/>
          <w:color w:val="000000"/>
          <w:sz w:val="22"/>
          <w:szCs w:val="22"/>
        </w:rPr>
        <w:t>ribunal</w:t>
      </w:r>
      <w:r w:rsidR="00BD286D" w:rsidRPr="007C6E54">
        <w:rPr>
          <w:rFonts w:ascii="Aptos" w:hAnsi="Aptos" w:cs="Arial"/>
          <w:color w:val="000000"/>
          <w:sz w:val="22"/>
          <w:szCs w:val="22"/>
        </w:rPr>
        <w:t xml:space="preserve"> (SEND)</w:t>
      </w:r>
      <w:r w:rsidR="00F4082F" w:rsidRPr="007C6E54">
        <w:rPr>
          <w:rFonts w:ascii="Aptos" w:hAnsi="Aptos" w:cs="Arial"/>
          <w:color w:val="000000"/>
          <w:sz w:val="22"/>
          <w:szCs w:val="22"/>
        </w:rPr>
        <w:t xml:space="preserve"> </w:t>
      </w:r>
      <w:r w:rsidR="00BE286E" w:rsidRPr="007C6E54">
        <w:rPr>
          <w:rFonts w:ascii="Aptos" w:hAnsi="Aptos" w:cs="Arial"/>
          <w:color w:val="000000"/>
          <w:sz w:val="22"/>
          <w:szCs w:val="22"/>
        </w:rPr>
        <w:t>on grounds of</w:t>
      </w:r>
      <w:r w:rsidR="00F4082F" w:rsidRPr="007C6E54">
        <w:rPr>
          <w:rFonts w:ascii="Aptos" w:hAnsi="Aptos" w:cs="Arial"/>
          <w:color w:val="000000"/>
          <w:sz w:val="22"/>
          <w:szCs w:val="22"/>
        </w:rPr>
        <w:t xml:space="preserve"> disability discrimination</w:t>
      </w:r>
      <w:r w:rsidR="00BE286E" w:rsidRPr="007C6E54">
        <w:rPr>
          <w:rFonts w:ascii="Aptos" w:hAnsi="Aptos" w:cs="Arial"/>
          <w:color w:val="000000"/>
          <w:sz w:val="22"/>
          <w:szCs w:val="22"/>
        </w:rPr>
        <w:t>.</w:t>
      </w:r>
      <w:r w:rsidR="00F4082F" w:rsidRPr="007C6E54">
        <w:rPr>
          <w:rFonts w:ascii="Aptos" w:hAnsi="Aptos" w:cs="Arial"/>
          <w:color w:val="000000"/>
          <w:sz w:val="22"/>
          <w:szCs w:val="22"/>
        </w:rPr>
        <w:t xml:space="preserve"> </w:t>
      </w:r>
      <w:r w:rsidR="00BE286E" w:rsidRPr="007C6E54">
        <w:rPr>
          <w:rFonts w:ascii="Aptos" w:hAnsi="Aptos" w:cs="Arial"/>
          <w:color w:val="000000"/>
          <w:sz w:val="22"/>
          <w:szCs w:val="22"/>
        </w:rPr>
        <w:t>I</w:t>
      </w:r>
      <w:r w:rsidR="00F4082F" w:rsidRPr="007C6E54">
        <w:rPr>
          <w:rFonts w:ascii="Aptos" w:hAnsi="Aptos" w:cs="Arial"/>
          <w:color w:val="000000"/>
          <w:sz w:val="22"/>
          <w:szCs w:val="22"/>
        </w:rPr>
        <w:t>n addition</w:t>
      </w:r>
      <w:r w:rsidR="00BD286D" w:rsidRPr="007C6E54">
        <w:rPr>
          <w:rFonts w:ascii="Aptos" w:hAnsi="Aptos" w:cs="Arial"/>
          <w:color w:val="000000"/>
          <w:sz w:val="22"/>
          <w:szCs w:val="22"/>
        </w:rPr>
        <w:t xml:space="preserve">, they </w:t>
      </w:r>
      <w:r w:rsidR="000721E9" w:rsidRPr="007C6E54">
        <w:rPr>
          <w:rFonts w:ascii="Aptos" w:hAnsi="Aptos" w:cs="Arial"/>
          <w:color w:val="000000"/>
          <w:sz w:val="22"/>
          <w:szCs w:val="22"/>
        </w:rPr>
        <w:t>may bring</w:t>
      </w:r>
      <w:r w:rsidR="00BE286E" w:rsidRPr="007C6E54">
        <w:rPr>
          <w:rFonts w:ascii="Aptos" w:hAnsi="Aptos" w:cs="Arial"/>
          <w:color w:val="000000"/>
          <w:sz w:val="22"/>
          <w:szCs w:val="22"/>
        </w:rPr>
        <w:t xml:space="preserve"> a claim on other discriminatory grounds in the</w:t>
      </w:r>
      <w:r w:rsidR="00F4082F" w:rsidRPr="007C6E54">
        <w:rPr>
          <w:rFonts w:ascii="Aptos" w:hAnsi="Aptos" w:cs="Arial"/>
          <w:color w:val="000000"/>
          <w:sz w:val="22"/>
          <w:szCs w:val="22"/>
        </w:rPr>
        <w:t xml:space="preserve"> County </w:t>
      </w:r>
      <w:r w:rsidR="00034FB8" w:rsidRPr="007C6E54">
        <w:rPr>
          <w:rFonts w:ascii="Aptos" w:hAnsi="Aptos" w:cs="Arial"/>
          <w:color w:val="000000"/>
          <w:sz w:val="22"/>
          <w:szCs w:val="22"/>
        </w:rPr>
        <w:t>Court under</w:t>
      </w:r>
      <w:r w:rsidR="00F4082F" w:rsidRPr="007C6E54">
        <w:rPr>
          <w:rFonts w:ascii="Aptos" w:hAnsi="Aptos" w:cs="Arial"/>
          <w:color w:val="000000"/>
          <w:sz w:val="22"/>
          <w:szCs w:val="22"/>
        </w:rPr>
        <w:t xml:space="preserve"> the Equality Act 2010. The First-tier Tribunal</w:t>
      </w:r>
      <w:r w:rsidR="00BD286D" w:rsidRPr="007C6E54">
        <w:rPr>
          <w:rFonts w:ascii="Aptos" w:hAnsi="Aptos" w:cs="Arial"/>
          <w:color w:val="000000"/>
          <w:sz w:val="22"/>
          <w:szCs w:val="22"/>
        </w:rPr>
        <w:t xml:space="preserve"> has a wide range of potential remedies it could order, if it finds discrimination has occurred, </w:t>
      </w:r>
      <w:r w:rsidR="000721E9" w:rsidRPr="007C6E54">
        <w:rPr>
          <w:rFonts w:ascii="Aptos" w:hAnsi="Aptos" w:cs="Arial"/>
          <w:color w:val="000000"/>
          <w:sz w:val="22"/>
          <w:szCs w:val="22"/>
        </w:rPr>
        <w:t>including reinstatement</w:t>
      </w:r>
      <w:r w:rsidR="00BD286D" w:rsidRPr="007C6E54">
        <w:rPr>
          <w:rFonts w:ascii="Aptos" w:hAnsi="Aptos" w:cs="Arial"/>
          <w:color w:val="000000"/>
          <w:sz w:val="22"/>
          <w:szCs w:val="22"/>
        </w:rPr>
        <w:t xml:space="preserve"> if appropriate</w:t>
      </w:r>
      <w:r w:rsidR="00F4082F" w:rsidRPr="007C6E54">
        <w:rPr>
          <w:rFonts w:ascii="Aptos" w:hAnsi="Aptos" w:cs="Arial"/>
          <w:color w:val="000000"/>
          <w:sz w:val="22"/>
          <w:szCs w:val="22"/>
        </w:rPr>
        <w:t>.</w:t>
      </w:r>
    </w:p>
    <w:p w14:paraId="7552F558" w14:textId="77777777" w:rsidR="00A10483" w:rsidRPr="007C6E54" w:rsidRDefault="00A10483" w:rsidP="000C55EE">
      <w:pPr>
        <w:pStyle w:val="NormalWeb"/>
        <w:spacing w:before="0" w:after="240"/>
        <w:ind w:left="0" w:right="0"/>
        <w:rPr>
          <w:rFonts w:ascii="Aptos" w:hAnsi="Aptos" w:cs="Arial"/>
          <w:color w:val="000000"/>
          <w:sz w:val="22"/>
          <w:szCs w:val="22"/>
        </w:rPr>
      </w:pPr>
    </w:p>
    <w:p w14:paraId="3CDE4BAD" w14:textId="7F60F768" w:rsidR="00C232F1" w:rsidRPr="007C6E54" w:rsidRDefault="00C232F1" w:rsidP="000C55EE">
      <w:pPr>
        <w:rPr>
          <w:rFonts w:ascii="Aptos" w:eastAsiaTheme="majorEastAsia" w:hAnsi="Aptos" w:cstheme="majorBidi"/>
          <w:b/>
          <w:bCs/>
          <w:color w:val="365F91" w:themeColor="accent1" w:themeShade="BF"/>
          <w:sz w:val="28"/>
          <w:szCs w:val="28"/>
        </w:rPr>
      </w:pPr>
      <w:r w:rsidRPr="007C6E54">
        <w:rPr>
          <w:rFonts w:ascii="Aptos" w:hAnsi="Aptos"/>
        </w:rPr>
        <w:br w:type="page"/>
      </w:r>
    </w:p>
    <w:p w14:paraId="0F006782" w14:textId="77777777" w:rsidR="00F4082F" w:rsidRPr="007C6E54" w:rsidRDefault="00F4082F" w:rsidP="004631F8">
      <w:pPr>
        <w:pStyle w:val="Heading1"/>
        <w:rPr>
          <w:rFonts w:ascii="Aptos" w:hAnsi="Aptos"/>
          <w:b w:val="0"/>
        </w:rPr>
      </w:pPr>
      <w:bookmarkStart w:id="74" w:name="_Toc149642448"/>
      <w:bookmarkStart w:id="75" w:name="_Toc149646949"/>
      <w:bookmarkStart w:id="76" w:name="_Toc150511724"/>
      <w:r w:rsidRPr="007C6E54">
        <w:rPr>
          <w:rFonts w:ascii="Aptos" w:hAnsi="Aptos"/>
        </w:rPr>
        <w:lastRenderedPageBreak/>
        <w:t>Appendix 1</w:t>
      </w:r>
      <w:r w:rsidRPr="007C6E54">
        <w:rPr>
          <w:rFonts w:ascii="Aptos" w:hAnsi="Aptos"/>
        </w:rPr>
        <w:tab/>
        <w:t>Examples of Misconduct that May Lead to Permanent Exclusion</w:t>
      </w:r>
      <w:bookmarkEnd w:id="74"/>
      <w:bookmarkEnd w:id="75"/>
      <w:bookmarkEnd w:id="76"/>
    </w:p>
    <w:p w14:paraId="1D8FA671" w14:textId="77777777" w:rsidR="00F4082F" w:rsidRPr="007C6E54" w:rsidRDefault="00F4082F" w:rsidP="004631F8">
      <w:pPr>
        <w:pStyle w:val="BodyText"/>
        <w:spacing w:after="0"/>
        <w:rPr>
          <w:rFonts w:ascii="Aptos" w:hAnsi="Aptos"/>
          <w:sz w:val="6"/>
          <w:szCs w:val="6"/>
          <w:u w:val="single"/>
          <w:lang w:val="en-AU"/>
        </w:rPr>
      </w:pPr>
    </w:p>
    <w:p w14:paraId="2AF10A14" w14:textId="36902239" w:rsidR="00F4082F" w:rsidRPr="007C6E54" w:rsidRDefault="00F4082F" w:rsidP="004631F8">
      <w:pPr>
        <w:pStyle w:val="BodyText"/>
        <w:spacing w:after="240"/>
        <w:rPr>
          <w:rFonts w:ascii="Aptos" w:hAnsi="Aptos"/>
          <w:sz w:val="22"/>
          <w:szCs w:val="22"/>
        </w:rPr>
      </w:pPr>
      <w:r w:rsidRPr="007C6E54">
        <w:rPr>
          <w:rFonts w:ascii="Aptos" w:hAnsi="Aptos"/>
          <w:sz w:val="22"/>
          <w:szCs w:val="22"/>
        </w:rPr>
        <w:t xml:space="preserve">Permanent exclusions are extremely serious and should only be used in exceptional circumstances. Permanent exclusions should only be in response to </w:t>
      </w:r>
      <w:r w:rsidR="00BE286E" w:rsidRPr="007C6E54">
        <w:rPr>
          <w:rFonts w:ascii="Aptos" w:hAnsi="Aptos"/>
          <w:sz w:val="22"/>
          <w:szCs w:val="22"/>
        </w:rPr>
        <w:t xml:space="preserve">a serious breach or </w:t>
      </w:r>
      <w:r w:rsidRPr="007C6E54">
        <w:rPr>
          <w:rFonts w:ascii="Aptos" w:hAnsi="Aptos"/>
          <w:sz w:val="22"/>
          <w:szCs w:val="22"/>
        </w:rPr>
        <w:t xml:space="preserve">persistent </w:t>
      </w:r>
      <w:r w:rsidR="00BE286E" w:rsidRPr="007C6E54">
        <w:rPr>
          <w:rFonts w:ascii="Aptos" w:hAnsi="Aptos"/>
          <w:sz w:val="22"/>
          <w:szCs w:val="22"/>
        </w:rPr>
        <w:t xml:space="preserve">breaches of the school’s behaviour policy and, in all but the most extreme </w:t>
      </w:r>
      <w:r w:rsidR="00A03194" w:rsidRPr="007C6E54">
        <w:rPr>
          <w:rFonts w:ascii="Aptos" w:hAnsi="Aptos"/>
          <w:sz w:val="22"/>
          <w:szCs w:val="22"/>
        </w:rPr>
        <w:t>one-off</w:t>
      </w:r>
      <w:r w:rsidR="00BE286E" w:rsidRPr="007C6E54">
        <w:rPr>
          <w:rFonts w:ascii="Aptos" w:hAnsi="Aptos"/>
          <w:sz w:val="22"/>
          <w:szCs w:val="22"/>
        </w:rPr>
        <w:t xml:space="preserve"> incidents,</w:t>
      </w:r>
      <w:r w:rsidRPr="007C6E54">
        <w:rPr>
          <w:rFonts w:ascii="Aptos" w:hAnsi="Aptos"/>
          <w:sz w:val="22"/>
          <w:szCs w:val="22"/>
        </w:rPr>
        <w:t xml:space="preserve"> where other sanctions have been attempted and not resulted in improved behaviour and conduct. </w:t>
      </w:r>
    </w:p>
    <w:p w14:paraId="7C1C709D" w14:textId="6AC7FA91" w:rsidR="00F4082F" w:rsidRPr="007C6E54" w:rsidRDefault="00F4082F" w:rsidP="004631F8">
      <w:pPr>
        <w:pStyle w:val="BodyText"/>
        <w:spacing w:after="0"/>
        <w:rPr>
          <w:rFonts w:ascii="Aptos" w:hAnsi="Aptos"/>
          <w:sz w:val="22"/>
          <w:szCs w:val="22"/>
        </w:rPr>
      </w:pPr>
      <w:r w:rsidRPr="007C6E54">
        <w:rPr>
          <w:rFonts w:ascii="Aptos" w:hAnsi="Aptos"/>
          <w:sz w:val="22"/>
          <w:szCs w:val="22"/>
        </w:rPr>
        <w:t>There are a few single incidents that may lead to a permanent exclusion. These include (but are not restricted to) the follow categories:</w:t>
      </w:r>
    </w:p>
    <w:p w14:paraId="6A191E95" w14:textId="527DB28F" w:rsidR="00F4082F" w:rsidRPr="007C6E54" w:rsidRDefault="00F4082F" w:rsidP="004631F8">
      <w:pPr>
        <w:pStyle w:val="BodyText"/>
        <w:numPr>
          <w:ilvl w:val="0"/>
          <w:numId w:val="9"/>
        </w:numPr>
        <w:spacing w:after="240"/>
        <w:rPr>
          <w:rFonts w:ascii="Aptos" w:hAnsi="Aptos"/>
          <w:sz w:val="22"/>
          <w:szCs w:val="22"/>
        </w:rPr>
      </w:pPr>
      <w:r w:rsidRPr="007C6E54">
        <w:rPr>
          <w:rFonts w:ascii="Aptos" w:hAnsi="Aptos"/>
          <w:sz w:val="22"/>
          <w:szCs w:val="22"/>
        </w:rPr>
        <w:t xml:space="preserve">a serious breach of safety requirements likely to endanger other people or </w:t>
      </w:r>
      <w:r w:rsidR="00FF7980" w:rsidRPr="007C6E54">
        <w:rPr>
          <w:rFonts w:ascii="Aptos" w:hAnsi="Aptos"/>
          <w:sz w:val="22"/>
          <w:szCs w:val="22"/>
        </w:rPr>
        <w:t>the pupil themself</w:t>
      </w:r>
      <w:r w:rsidRPr="007C6E54">
        <w:rPr>
          <w:rFonts w:ascii="Aptos" w:hAnsi="Aptos"/>
          <w:sz w:val="22"/>
          <w:szCs w:val="22"/>
        </w:rPr>
        <w:t>;</w:t>
      </w:r>
    </w:p>
    <w:p w14:paraId="54285245" w14:textId="16C4F0DC" w:rsidR="0017546F" w:rsidRPr="007C6E54" w:rsidRDefault="0017546F" w:rsidP="004631F8">
      <w:pPr>
        <w:pStyle w:val="BodyText"/>
        <w:numPr>
          <w:ilvl w:val="0"/>
          <w:numId w:val="9"/>
        </w:numPr>
        <w:spacing w:after="240"/>
        <w:rPr>
          <w:rFonts w:ascii="Aptos" w:hAnsi="Aptos"/>
          <w:sz w:val="22"/>
          <w:szCs w:val="22"/>
        </w:rPr>
      </w:pPr>
      <w:r w:rsidRPr="007C6E54">
        <w:rPr>
          <w:rFonts w:ascii="Aptos" w:hAnsi="Aptos"/>
          <w:sz w:val="22"/>
          <w:szCs w:val="22"/>
        </w:rPr>
        <w:t xml:space="preserve">Possession, use or </w:t>
      </w:r>
      <w:r w:rsidR="000B4165" w:rsidRPr="007C6E54">
        <w:rPr>
          <w:rFonts w:ascii="Aptos" w:hAnsi="Aptos"/>
          <w:sz w:val="22"/>
          <w:szCs w:val="22"/>
        </w:rPr>
        <w:t>supply (or the intended possession, use or supply)</w:t>
      </w:r>
      <w:r w:rsidRPr="007C6E54">
        <w:rPr>
          <w:rFonts w:ascii="Aptos" w:hAnsi="Aptos"/>
          <w:sz w:val="22"/>
          <w:szCs w:val="22"/>
        </w:rPr>
        <w:t xml:space="preserve"> of:</w:t>
      </w:r>
    </w:p>
    <w:p w14:paraId="19D831AC" w14:textId="76270A94" w:rsidR="0017546F" w:rsidRPr="007C6E54" w:rsidRDefault="0017546F" w:rsidP="004631F8">
      <w:pPr>
        <w:pStyle w:val="BodyText"/>
        <w:numPr>
          <w:ilvl w:val="1"/>
          <w:numId w:val="9"/>
        </w:numPr>
        <w:spacing w:after="0"/>
        <w:rPr>
          <w:rFonts w:ascii="Aptos" w:hAnsi="Aptos"/>
          <w:sz w:val="22"/>
          <w:szCs w:val="22"/>
        </w:rPr>
      </w:pPr>
      <w:r w:rsidRPr="007C6E54">
        <w:rPr>
          <w:rFonts w:ascii="Aptos" w:hAnsi="Aptos"/>
          <w:sz w:val="22"/>
          <w:szCs w:val="22"/>
        </w:rPr>
        <w:t>Alcohol</w:t>
      </w:r>
    </w:p>
    <w:p w14:paraId="3717F049" w14:textId="78E46F2A" w:rsidR="0017546F" w:rsidRPr="007C6E54" w:rsidRDefault="0017546F" w:rsidP="004631F8">
      <w:pPr>
        <w:pStyle w:val="BodyText"/>
        <w:numPr>
          <w:ilvl w:val="1"/>
          <w:numId w:val="9"/>
        </w:numPr>
        <w:spacing w:after="0"/>
        <w:rPr>
          <w:rFonts w:ascii="Aptos" w:hAnsi="Aptos"/>
          <w:sz w:val="22"/>
          <w:szCs w:val="22"/>
        </w:rPr>
      </w:pPr>
      <w:r w:rsidRPr="007C6E54">
        <w:rPr>
          <w:rFonts w:ascii="Aptos" w:hAnsi="Aptos"/>
          <w:sz w:val="22"/>
          <w:szCs w:val="22"/>
        </w:rPr>
        <w:t>Tobacco</w:t>
      </w:r>
      <w:r w:rsidR="000B4165" w:rsidRPr="007C6E54">
        <w:rPr>
          <w:rFonts w:ascii="Aptos" w:hAnsi="Aptos"/>
          <w:sz w:val="22"/>
          <w:szCs w:val="22"/>
        </w:rPr>
        <w:t xml:space="preserve"> (including vapes and other</w:t>
      </w:r>
      <w:r w:rsidR="00F52625" w:rsidRPr="007C6E54">
        <w:rPr>
          <w:rFonts w:ascii="Aptos" w:hAnsi="Aptos"/>
          <w:sz w:val="22"/>
          <w:szCs w:val="22"/>
        </w:rPr>
        <w:t xml:space="preserve"> liquid</w:t>
      </w:r>
      <w:r w:rsidR="000B4165" w:rsidRPr="007C6E54">
        <w:rPr>
          <w:rFonts w:ascii="Aptos" w:hAnsi="Aptos"/>
          <w:sz w:val="22"/>
          <w:szCs w:val="22"/>
        </w:rPr>
        <w:t xml:space="preserve"> electronic smoking </w:t>
      </w:r>
      <w:r w:rsidR="00135A76" w:rsidRPr="007C6E54">
        <w:rPr>
          <w:rFonts w:ascii="Aptos" w:hAnsi="Aptos"/>
          <w:sz w:val="22"/>
          <w:szCs w:val="22"/>
        </w:rPr>
        <w:t>materials)</w:t>
      </w:r>
    </w:p>
    <w:p w14:paraId="77CE6237" w14:textId="040E4C3B" w:rsidR="000B4165" w:rsidRPr="007C6E54" w:rsidRDefault="0017546F" w:rsidP="004631F8">
      <w:pPr>
        <w:pStyle w:val="BodyText"/>
        <w:numPr>
          <w:ilvl w:val="1"/>
          <w:numId w:val="9"/>
        </w:numPr>
        <w:spacing w:after="0"/>
        <w:rPr>
          <w:rFonts w:ascii="Aptos" w:hAnsi="Aptos"/>
          <w:sz w:val="22"/>
          <w:szCs w:val="22"/>
        </w:rPr>
      </w:pPr>
      <w:r w:rsidRPr="007C6E54">
        <w:rPr>
          <w:rFonts w:ascii="Aptos" w:hAnsi="Aptos"/>
          <w:sz w:val="22"/>
          <w:szCs w:val="22"/>
        </w:rPr>
        <w:t>Illegal drugs</w:t>
      </w:r>
      <w:r w:rsidR="000B4165" w:rsidRPr="007C6E54">
        <w:rPr>
          <w:rFonts w:ascii="Aptos" w:hAnsi="Aptos"/>
          <w:sz w:val="22"/>
          <w:szCs w:val="22"/>
        </w:rPr>
        <w:t xml:space="preserve"> (see Home Office controlled drugs list </w:t>
      </w:r>
      <w:hyperlink r:id="rId34" w:history="1">
        <w:r w:rsidR="000B4165" w:rsidRPr="007C6E54">
          <w:rPr>
            <w:rStyle w:val="Hyperlink"/>
            <w:rFonts w:ascii="Aptos" w:hAnsi="Aptos"/>
            <w:color w:val="4F81BD" w:themeColor="accent1"/>
            <w:sz w:val="22"/>
            <w:szCs w:val="22"/>
          </w:rPr>
          <w:t>here</w:t>
        </w:r>
      </w:hyperlink>
      <w:r w:rsidR="000B4165" w:rsidRPr="007C6E54">
        <w:rPr>
          <w:rFonts w:ascii="Aptos" w:hAnsi="Aptos"/>
          <w:sz w:val="22"/>
          <w:szCs w:val="22"/>
        </w:rPr>
        <w:t>)</w:t>
      </w:r>
    </w:p>
    <w:p w14:paraId="38EE83C9" w14:textId="153FC090" w:rsidR="0017546F" w:rsidRPr="007C6E54" w:rsidRDefault="0017546F" w:rsidP="004631F8">
      <w:pPr>
        <w:pStyle w:val="BodyText"/>
        <w:numPr>
          <w:ilvl w:val="1"/>
          <w:numId w:val="9"/>
        </w:numPr>
        <w:spacing w:after="0"/>
        <w:rPr>
          <w:rFonts w:ascii="Aptos" w:hAnsi="Aptos"/>
          <w:sz w:val="22"/>
          <w:szCs w:val="22"/>
        </w:rPr>
      </w:pPr>
      <w:r w:rsidRPr="007C6E54">
        <w:rPr>
          <w:rFonts w:ascii="Aptos" w:hAnsi="Aptos"/>
          <w:sz w:val="22"/>
          <w:szCs w:val="22"/>
        </w:rPr>
        <w:t>So-called “legal high” drugs including those which are edible (and whether they are technically legal or illegal)</w:t>
      </w:r>
      <w:r w:rsidR="00E05F37" w:rsidRPr="007C6E54">
        <w:rPr>
          <w:rFonts w:ascii="Aptos" w:hAnsi="Aptos"/>
          <w:sz w:val="22"/>
          <w:szCs w:val="22"/>
        </w:rPr>
        <w:t xml:space="preserve"> and/or </w:t>
      </w:r>
      <w:r w:rsidR="00404C25" w:rsidRPr="007C6E54">
        <w:rPr>
          <w:rFonts w:ascii="Aptos" w:hAnsi="Aptos"/>
          <w:sz w:val="22"/>
          <w:szCs w:val="22"/>
        </w:rPr>
        <w:t xml:space="preserve">anything pertaining to be a drug. </w:t>
      </w:r>
    </w:p>
    <w:p w14:paraId="7370E741" w14:textId="77777777" w:rsidR="00FC091D" w:rsidRPr="007C6E54" w:rsidRDefault="00FC091D" w:rsidP="004631F8">
      <w:pPr>
        <w:pStyle w:val="BodyText"/>
        <w:spacing w:after="0"/>
        <w:ind w:left="720"/>
        <w:rPr>
          <w:rFonts w:ascii="Aptos" w:hAnsi="Aptos"/>
          <w:sz w:val="22"/>
          <w:szCs w:val="22"/>
        </w:rPr>
      </w:pPr>
    </w:p>
    <w:p w14:paraId="75E77B78" w14:textId="26785F3C" w:rsidR="00135A76" w:rsidRPr="007C6E54" w:rsidRDefault="000B4165" w:rsidP="000C55EE">
      <w:pPr>
        <w:rPr>
          <w:rFonts w:ascii="Aptos" w:hAnsi="Aptos" w:cs="Arial"/>
          <w:i/>
          <w:iCs/>
          <w:sz w:val="20"/>
          <w:szCs w:val="20"/>
        </w:rPr>
      </w:pPr>
      <w:r w:rsidRPr="007C6E54">
        <w:rPr>
          <w:rFonts w:ascii="Aptos" w:hAnsi="Aptos"/>
          <w:i/>
          <w:iCs/>
          <w:sz w:val="22"/>
          <w:szCs w:val="22"/>
        </w:rPr>
        <w:t xml:space="preserve">NOTE: this should be cross-referenced with the school’s Substance Misuse Policy for greater clarity. For example, consideration needs to be given to the context of any offences and whether supportive as well as punitive measures need to be used. </w:t>
      </w:r>
      <w:r w:rsidR="00881374" w:rsidRPr="007C6E54">
        <w:rPr>
          <w:rFonts w:ascii="Aptos" w:hAnsi="Aptos" w:cstheme="minorHAnsi"/>
          <w:i/>
          <w:iCs/>
          <w:sz w:val="22"/>
          <w:szCs w:val="22"/>
        </w:rPr>
        <w:t>If in any doubt, the focus should be on the behaviour and the intended outcome of the behaviour. For example, if the behaviour is designed to control, manipulate, frighten or intimidate other children, whether or not it is an illegal or legal drug should not be the overriding factor: it is the behaviour that should drive the sanction.</w:t>
      </w:r>
      <w:r w:rsidR="00881374" w:rsidRPr="007C6E54">
        <w:rPr>
          <w:rFonts w:ascii="Aptos" w:hAnsi="Aptos" w:cs="Arial"/>
          <w:i/>
          <w:iCs/>
          <w:sz w:val="20"/>
          <w:szCs w:val="20"/>
        </w:rPr>
        <w:t xml:space="preserve"> </w:t>
      </w:r>
      <w:r w:rsidR="004D6DE1" w:rsidRPr="007C6E54">
        <w:rPr>
          <w:rFonts w:ascii="Aptos" w:hAnsi="Aptos" w:cs="Arial"/>
          <w:i/>
          <w:iCs/>
          <w:sz w:val="20"/>
          <w:szCs w:val="20"/>
        </w:rPr>
        <w:br/>
      </w:r>
    </w:p>
    <w:p w14:paraId="70739E7B" w14:textId="77777777" w:rsidR="00F4082F" w:rsidRPr="007C6E54" w:rsidRDefault="00F4082F" w:rsidP="004631F8">
      <w:pPr>
        <w:pStyle w:val="BodyText"/>
        <w:numPr>
          <w:ilvl w:val="0"/>
          <w:numId w:val="9"/>
        </w:numPr>
        <w:spacing w:after="240"/>
        <w:rPr>
          <w:rFonts w:ascii="Aptos" w:hAnsi="Aptos"/>
          <w:sz w:val="22"/>
          <w:szCs w:val="22"/>
        </w:rPr>
      </w:pPr>
      <w:r w:rsidRPr="007C6E54">
        <w:rPr>
          <w:rFonts w:ascii="Aptos" w:hAnsi="Aptos"/>
          <w:sz w:val="22"/>
          <w:szCs w:val="22"/>
        </w:rPr>
        <w:t>stealing from the academy, employees of the academy, or from students;</w:t>
      </w:r>
    </w:p>
    <w:p w14:paraId="1E93B8DD" w14:textId="77777777" w:rsidR="00F4082F" w:rsidRPr="007C6E54" w:rsidRDefault="00F4082F" w:rsidP="004631F8">
      <w:pPr>
        <w:pStyle w:val="BodyText"/>
        <w:numPr>
          <w:ilvl w:val="0"/>
          <w:numId w:val="9"/>
        </w:numPr>
        <w:spacing w:after="240"/>
        <w:rPr>
          <w:rFonts w:ascii="Aptos" w:hAnsi="Aptos"/>
          <w:sz w:val="22"/>
          <w:szCs w:val="22"/>
        </w:rPr>
      </w:pPr>
      <w:r w:rsidRPr="007C6E54">
        <w:rPr>
          <w:rFonts w:ascii="Aptos" w:hAnsi="Aptos"/>
          <w:sz w:val="22"/>
          <w:szCs w:val="22"/>
        </w:rPr>
        <w:t>intentional damage to property;</w:t>
      </w:r>
    </w:p>
    <w:p w14:paraId="2427CA95" w14:textId="77777777" w:rsidR="00F4082F" w:rsidRPr="007C6E54" w:rsidRDefault="00F4082F" w:rsidP="004631F8">
      <w:pPr>
        <w:pStyle w:val="BodyText"/>
        <w:numPr>
          <w:ilvl w:val="0"/>
          <w:numId w:val="9"/>
        </w:numPr>
        <w:spacing w:after="240"/>
        <w:rPr>
          <w:rFonts w:ascii="Aptos" w:hAnsi="Aptos"/>
          <w:sz w:val="22"/>
          <w:szCs w:val="22"/>
        </w:rPr>
      </w:pPr>
      <w:r w:rsidRPr="007C6E54">
        <w:rPr>
          <w:rFonts w:ascii="Aptos" w:hAnsi="Aptos"/>
          <w:sz w:val="22"/>
          <w:szCs w:val="22"/>
        </w:rPr>
        <w:t>very serious / extreme abuse of the academy’s computer system and of the internet;</w:t>
      </w:r>
    </w:p>
    <w:p w14:paraId="259376DE" w14:textId="77777777" w:rsidR="00F4082F" w:rsidRPr="007C6E54" w:rsidRDefault="00F4082F" w:rsidP="004631F8">
      <w:pPr>
        <w:pStyle w:val="BodyText"/>
        <w:numPr>
          <w:ilvl w:val="0"/>
          <w:numId w:val="9"/>
        </w:numPr>
        <w:spacing w:after="240"/>
        <w:rPr>
          <w:rFonts w:ascii="Aptos" w:hAnsi="Aptos"/>
          <w:sz w:val="22"/>
          <w:szCs w:val="22"/>
        </w:rPr>
      </w:pPr>
      <w:r w:rsidRPr="007C6E54">
        <w:rPr>
          <w:rFonts w:ascii="Aptos" w:hAnsi="Aptos"/>
          <w:sz w:val="22"/>
          <w:szCs w:val="22"/>
        </w:rPr>
        <w:t>sexual misconduct, abuse or assault;</w:t>
      </w:r>
    </w:p>
    <w:p w14:paraId="2543FA17" w14:textId="77777777" w:rsidR="00F4082F" w:rsidRPr="007C6E54" w:rsidRDefault="00F4082F" w:rsidP="004631F8">
      <w:pPr>
        <w:pStyle w:val="BodyText"/>
        <w:numPr>
          <w:ilvl w:val="0"/>
          <w:numId w:val="9"/>
        </w:numPr>
        <w:spacing w:after="240"/>
        <w:rPr>
          <w:rFonts w:ascii="Aptos" w:hAnsi="Aptos"/>
          <w:sz w:val="22"/>
          <w:szCs w:val="22"/>
        </w:rPr>
      </w:pPr>
      <w:r w:rsidRPr="007C6E54">
        <w:rPr>
          <w:rFonts w:ascii="Aptos" w:hAnsi="Aptos"/>
          <w:sz w:val="22"/>
          <w:szCs w:val="22"/>
        </w:rPr>
        <w:t>serious actual or threatened violence or physical assault against another pupil, member of staff or worker in the academy;</w:t>
      </w:r>
    </w:p>
    <w:p w14:paraId="3BDE1D39" w14:textId="77777777" w:rsidR="00F4082F" w:rsidRPr="007C6E54" w:rsidRDefault="00F4082F" w:rsidP="004631F8">
      <w:pPr>
        <w:pStyle w:val="BodyText"/>
        <w:numPr>
          <w:ilvl w:val="0"/>
          <w:numId w:val="9"/>
        </w:numPr>
        <w:spacing w:after="240"/>
        <w:rPr>
          <w:rFonts w:ascii="Aptos" w:hAnsi="Aptos"/>
          <w:sz w:val="22"/>
          <w:szCs w:val="22"/>
        </w:rPr>
      </w:pPr>
      <w:r w:rsidRPr="007C6E54">
        <w:rPr>
          <w:rFonts w:ascii="Aptos" w:hAnsi="Aptos"/>
          <w:sz w:val="22"/>
          <w:szCs w:val="22"/>
        </w:rPr>
        <w:t>carrying an offensive weapon (defined as any item made or adapted for causing injury);</w:t>
      </w:r>
    </w:p>
    <w:p w14:paraId="5313D784" w14:textId="7C3E9D8F" w:rsidR="00F4082F" w:rsidRPr="007C6E54" w:rsidRDefault="00F4082F" w:rsidP="004631F8">
      <w:pPr>
        <w:pStyle w:val="BodyText"/>
        <w:numPr>
          <w:ilvl w:val="0"/>
          <w:numId w:val="9"/>
        </w:numPr>
        <w:spacing w:after="240"/>
        <w:rPr>
          <w:rFonts w:ascii="Aptos" w:hAnsi="Aptos"/>
          <w:sz w:val="22"/>
          <w:szCs w:val="22"/>
        </w:rPr>
      </w:pPr>
      <w:r w:rsidRPr="007C6E54">
        <w:rPr>
          <w:rFonts w:ascii="Aptos" w:hAnsi="Aptos"/>
          <w:sz w:val="22"/>
          <w:szCs w:val="22"/>
        </w:rPr>
        <w:t xml:space="preserve">very significant / extreme bullying and/or harassment including </w:t>
      </w:r>
      <w:r w:rsidR="00C92C27" w:rsidRPr="007C6E54">
        <w:rPr>
          <w:rFonts w:ascii="Aptos" w:hAnsi="Aptos"/>
          <w:sz w:val="22"/>
          <w:szCs w:val="22"/>
        </w:rPr>
        <w:t xml:space="preserve">harassment on </w:t>
      </w:r>
      <w:r w:rsidRPr="007C6E54">
        <w:rPr>
          <w:rFonts w:ascii="Aptos" w:hAnsi="Aptos"/>
          <w:sz w:val="22"/>
          <w:szCs w:val="22"/>
        </w:rPr>
        <w:t>racial, sexual or homophobic</w:t>
      </w:r>
      <w:r w:rsidR="00440CC3" w:rsidRPr="007C6E54">
        <w:rPr>
          <w:rFonts w:ascii="Aptos" w:hAnsi="Aptos"/>
          <w:sz w:val="22"/>
          <w:szCs w:val="22"/>
        </w:rPr>
        <w:t xml:space="preserve"> (</w:t>
      </w:r>
      <w:r w:rsidR="00135A76" w:rsidRPr="007C6E54">
        <w:rPr>
          <w:rFonts w:ascii="Aptos" w:hAnsi="Aptos"/>
          <w:sz w:val="22"/>
          <w:szCs w:val="22"/>
        </w:rPr>
        <w:t>or any other Equality Act protected characteristic</w:t>
      </w:r>
      <w:r w:rsidR="00440CC3" w:rsidRPr="007C6E54">
        <w:rPr>
          <w:rFonts w:ascii="Aptos" w:hAnsi="Aptos"/>
          <w:sz w:val="22"/>
          <w:szCs w:val="22"/>
        </w:rPr>
        <w:t>) grounds</w:t>
      </w:r>
      <w:r w:rsidRPr="007C6E54">
        <w:rPr>
          <w:rFonts w:ascii="Aptos" w:hAnsi="Aptos"/>
          <w:sz w:val="22"/>
          <w:szCs w:val="22"/>
        </w:rPr>
        <w:t>;</w:t>
      </w:r>
    </w:p>
    <w:p w14:paraId="72F53B82" w14:textId="79832AC8" w:rsidR="00F4082F" w:rsidRPr="007C6E54" w:rsidRDefault="00F4082F" w:rsidP="004631F8">
      <w:pPr>
        <w:pStyle w:val="BodyText"/>
        <w:numPr>
          <w:ilvl w:val="0"/>
          <w:numId w:val="9"/>
        </w:numPr>
        <w:spacing w:after="240"/>
        <w:rPr>
          <w:rFonts w:ascii="Aptos" w:hAnsi="Aptos"/>
          <w:sz w:val="22"/>
          <w:szCs w:val="22"/>
        </w:rPr>
      </w:pPr>
      <w:r w:rsidRPr="007C6E54">
        <w:rPr>
          <w:rFonts w:ascii="Aptos" w:hAnsi="Aptos"/>
          <w:sz w:val="22"/>
          <w:szCs w:val="22"/>
        </w:rPr>
        <w:t>extreme defiance of the properly exercised authority of the academy and its staff;</w:t>
      </w:r>
      <w:r w:rsidRPr="007C6E54">
        <w:rPr>
          <w:rFonts w:ascii="Aptos" w:hAnsi="Aptos" w:cs="Arial"/>
          <w:b/>
          <w:color w:val="0070C0"/>
          <w:sz w:val="28"/>
          <w:szCs w:val="28"/>
        </w:rPr>
        <w:br w:type="page"/>
      </w:r>
    </w:p>
    <w:p w14:paraId="44F8D91F" w14:textId="5E1C9E5B" w:rsidR="00F4082F" w:rsidRPr="007C6E54" w:rsidRDefault="00F4082F" w:rsidP="00181D1B">
      <w:pPr>
        <w:pStyle w:val="Heading1"/>
        <w:rPr>
          <w:rFonts w:ascii="Aptos" w:hAnsi="Aptos"/>
        </w:rPr>
      </w:pPr>
      <w:bookmarkStart w:id="77" w:name="_Toc149642449"/>
      <w:bookmarkStart w:id="78" w:name="_Toc149646950"/>
      <w:bookmarkStart w:id="79" w:name="_Toc150511725"/>
      <w:r w:rsidRPr="007C6E54">
        <w:rPr>
          <w:rFonts w:ascii="Aptos" w:hAnsi="Aptos"/>
        </w:rPr>
        <w:lastRenderedPageBreak/>
        <w:t>Appendix 2</w:t>
      </w:r>
      <w:r w:rsidRPr="007C6E54">
        <w:rPr>
          <w:rFonts w:ascii="Aptos" w:hAnsi="Aptos"/>
        </w:rPr>
        <w:tab/>
      </w:r>
      <w:r w:rsidRPr="007C6E54">
        <w:rPr>
          <w:rFonts w:ascii="Aptos" w:hAnsi="Aptos"/>
        </w:rPr>
        <w:tab/>
        <w:t>Model letter</w:t>
      </w:r>
      <w:bookmarkEnd w:id="77"/>
      <w:bookmarkEnd w:id="78"/>
      <w:r w:rsidR="00F314DD" w:rsidRPr="007C6E54">
        <w:rPr>
          <w:rFonts w:ascii="Aptos" w:hAnsi="Aptos"/>
        </w:rPr>
        <w:t xml:space="preserve"> 1</w:t>
      </w:r>
      <w:bookmarkEnd w:id="79"/>
    </w:p>
    <w:p w14:paraId="15847A44" w14:textId="77777777" w:rsidR="00181D1B" w:rsidRPr="007C6E54" w:rsidRDefault="00181D1B" w:rsidP="00181D1B">
      <w:pPr>
        <w:rPr>
          <w:rFonts w:ascii="Aptos" w:hAnsi="Aptos"/>
        </w:rPr>
      </w:pPr>
    </w:p>
    <w:p w14:paraId="5EB95576" w14:textId="0BDDD4A2" w:rsidR="00A96C32" w:rsidRPr="007C6E54" w:rsidRDefault="00A96C32" w:rsidP="00A96C32">
      <w:pPr>
        <w:rPr>
          <w:rFonts w:ascii="Aptos" w:hAnsi="Aptos"/>
          <w:b/>
          <w:sz w:val="20"/>
        </w:rPr>
      </w:pPr>
      <w:bookmarkStart w:id="80" w:name="Modelletter1"/>
      <w:r w:rsidRPr="007C6E54">
        <w:rPr>
          <w:rFonts w:ascii="Aptos" w:hAnsi="Aptos"/>
          <w:b/>
          <w:sz w:val="20"/>
        </w:rPr>
        <w:t>Model letter 1</w:t>
      </w:r>
      <w:r w:rsidRPr="007C6E54">
        <w:rPr>
          <w:rFonts w:ascii="Aptos" w:hAnsi="Aptos" w:cstheme="minorHAnsi"/>
          <w:b/>
          <w:sz w:val="20"/>
          <w:szCs w:val="20"/>
        </w:rPr>
        <w:t xml:space="preserve"> - </w:t>
      </w:r>
      <w:r w:rsidRPr="007C6E54">
        <w:rPr>
          <w:rFonts w:ascii="Aptos" w:hAnsi="Aptos"/>
          <w:b/>
          <w:i/>
          <w:sz w:val="20"/>
        </w:rPr>
        <w:t>From the Principal</w:t>
      </w:r>
      <w:r w:rsidRPr="007C6E54">
        <w:rPr>
          <w:rFonts w:ascii="Aptos" w:hAnsi="Aptos" w:cstheme="minorHAnsi"/>
          <w:b/>
          <w:i/>
          <w:iCs/>
          <w:sz w:val="20"/>
          <w:szCs w:val="20"/>
        </w:rPr>
        <w:t>/headteacher</w:t>
      </w:r>
      <w:r w:rsidRPr="007C6E54">
        <w:rPr>
          <w:rFonts w:ascii="Aptos" w:hAnsi="Aptos"/>
          <w:b/>
          <w:i/>
          <w:sz w:val="20"/>
        </w:rPr>
        <w:t>, notifying parent of a suspension which brings the total school days of exclusion to not more than 5 in one term, and where a public examination is not missed</w:t>
      </w:r>
    </w:p>
    <w:bookmarkEnd w:id="80"/>
    <w:p w14:paraId="071081E9" w14:textId="77777777" w:rsidR="00A96C32" w:rsidRPr="007C6E54" w:rsidRDefault="00A96C32" w:rsidP="00A96C32">
      <w:pPr>
        <w:rPr>
          <w:rFonts w:ascii="Aptos" w:hAnsi="Aptos"/>
          <w:b/>
          <w:sz w:val="20"/>
        </w:rPr>
      </w:pPr>
    </w:p>
    <w:p w14:paraId="1F548CA8" w14:textId="77777777" w:rsidR="00A96C32" w:rsidRPr="007C6E54" w:rsidRDefault="00A96C32" w:rsidP="00A96C32">
      <w:pPr>
        <w:rPr>
          <w:rFonts w:ascii="Aptos" w:hAnsi="Aptos"/>
          <w:sz w:val="20"/>
        </w:rPr>
      </w:pPr>
      <w:r w:rsidRPr="007C6E54">
        <w:rPr>
          <w:rFonts w:ascii="Aptos" w:hAnsi="Aptos"/>
          <w:sz w:val="20"/>
        </w:rPr>
        <w:t xml:space="preserve">Date: </w:t>
      </w:r>
    </w:p>
    <w:p w14:paraId="09A4C7AD" w14:textId="77777777" w:rsidR="00A96C32" w:rsidRPr="007C6E54" w:rsidRDefault="00A96C32" w:rsidP="00A96C32">
      <w:pPr>
        <w:rPr>
          <w:rFonts w:ascii="Aptos" w:hAnsi="Aptos"/>
          <w:sz w:val="20"/>
        </w:rPr>
      </w:pPr>
    </w:p>
    <w:p w14:paraId="118CE5A2" w14:textId="77777777" w:rsidR="00A96C32" w:rsidRPr="007C6E54" w:rsidRDefault="00A96C32" w:rsidP="00A96C32">
      <w:pPr>
        <w:rPr>
          <w:rFonts w:ascii="Aptos" w:hAnsi="Aptos"/>
          <w:sz w:val="20"/>
        </w:rPr>
      </w:pPr>
      <w:r w:rsidRPr="007C6E54">
        <w:rPr>
          <w:rFonts w:ascii="Aptos" w:hAnsi="Aptos"/>
          <w:sz w:val="20"/>
        </w:rPr>
        <w:t>Name</w:t>
      </w:r>
    </w:p>
    <w:p w14:paraId="65522AA7" w14:textId="77777777" w:rsidR="00A96C32" w:rsidRPr="007C6E54" w:rsidRDefault="00A96C32" w:rsidP="00A96C32">
      <w:pPr>
        <w:rPr>
          <w:rFonts w:ascii="Aptos" w:hAnsi="Aptos"/>
          <w:sz w:val="20"/>
        </w:rPr>
      </w:pPr>
      <w:r w:rsidRPr="007C6E54">
        <w:rPr>
          <w:rFonts w:ascii="Aptos" w:hAnsi="Aptos"/>
          <w:sz w:val="20"/>
        </w:rPr>
        <w:t>Address</w:t>
      </w:r>
    </w:p>
    <w:p w14:paraId="1C3B285B" w14:textId="77777777" w:rsidR="00A96C32" w:rsidRPr="007C6E54" w:rsidRDefault="00A96C32" w:rsidP="00A96C32">
      <w:pPr>
        <w:rPr>
          <w:rFonts w:ascii="Aptos" w:hAnsi="Aptos"/>
          <w:sz w:val="20"/>
        </w:rPr>
      </w:pPr>
    </w:p>
    <w:p w14:paraId="2487DCD0" w14:textId="3438B244" w:rsidR="00A96C32" w:rsidRPr="007C6E54" w:rsidRDefault="00A96C32" w:rsidP="00A96C32">
      <w:pPr>
        <w:rPr>
          <w:rFonts w:ascii="Aptos" w:hAnsi="Aptos"/>
          <w:sz w:val="20"/>
        </w:rPr>
      </w:pPr>
      <w:r w:rsidRPr="007C6E54">
        <w:rPr>
          <w:rFonts w:ascii="Aptos" w:hAnsi="Aptos"/>
          <w:sz w:val="20"/>
        </w:rPr>
        <w:t xml:space="preserve">Pupil Name: </w:t>
      </w:r>
      <w:r w:rsidRPr="007C6E54">
        <w:rPr>
          <w:rFonts w:ascii="Aptos" w:hAnsi="Aptos" w:cstheme="minorHAnsi"/>
          <w:b/>
          <w:sz w:val="20"/>
          <w:szCs w:val="20"/>
        </w:rPr>
        <w:t>[</w:t>
      </w:r>
      <w:r w:rsidRPr="007C6E54">
        <w:rPr>
          <w:rFonts w:ascii="Aptos" w:hAnsi="Aptos"/>
          <w:b/>
          <w:sz w:val="20"/>
        </w:rPr>
        <w:t>Full name of pupil</w:t>
      </w:r>
      <w:r w:rsidRPr="007C6E54">
        <w:rPr>
          <w:rFonts w:ascii="Aptos" w:hAnsi="Aptos" w:cstheme="minorHAnsi"/>
          <w:b/>
          <w:sz w:val="20"/>
          <w:szCs w:val="20"/>
        </w:rPr>
        <w:t>]</w:t>
      </w:r>
    </w:p>
    <w:p w14:paraId="0B2EE26B" w14:textId="06157F40" w:rsidR="00A96C32" w:rsidRPr="007C6E54" w:rsidRDefault="00A96C32" w:rsidP="00A96C32">
      <w:pPr>
        <w:rPr>
          <w:rFonts w:ascii="Aptos" w:hAnsi="Aptos"/>
          <w:sz w:val="20"/>
        </w:rPr>
      </w:pPr>
      <w:r w:rsidRPr="007C6E54">
        <w:rPr>
          <w:rFonts w:ascii="Aptos" w:hAnsi="Aptos"/>
          <w:sz w:val="20"/>
        </w:rPr>
        <w:t xml:space="preserve">D.O.B: </w:t>
      </w:r>
      <w:r w:rsidRPr="007C6E54">
        <w:rPr>
          <w:rFonts w:ascii="Aptos" w:hAnsi="Aptos" w:cstheme="minorHAnsi"/>
          <w:b/>
          <w:sz w:val="20"/>
          <w:szCs w:val="20"/>
        </w:rPr>
        <w:t>[</w:t>
      </w:r>
      <w:r w:rsidRPr="007C6E54">
        <w:rPr>
          <w:rFonts w:ascii="Aptos" w:hAnsi="Aptos"/>
          <w:b/>
          <w:sz w:val="20"/>
        </w:rPr>
        <w:t>Date of birth</w:t>
      </w:r>
      <w:r w:rsidRPr="007C6E54">
        <w:rPr>
          <w:rFonts w:ascii="Aptos" w:hAnsi="Aptos" w:cstheme="minorHAnsi"/>
          <w:b/>
          <w:sz w:val="20"/>
          <w:szCs w:val="20"/>
        </w:rPr>
        <w:t>]</w:t>
      </w:r>
    </w:p>
    <w:p w14:paraId="20B0E7F5" w14:textId="77777777" w:rsidR="00A96C32" w:rsidRPr="007C6E54" w:rsidRDefault="00A96C32" w:rsidP="00A96C32">
      <w:pPr>
        <w:rPr>
          <w:rFonts w:ascii="Aptos" w:hAnsi="Aptos"/>
          <w:sz w:val="20"/>
        </w:rPr>
      </w:pPr>
      <w:r w:rsidRPr="007C6E54">
        <w:rPr>
          <w:rFonts w:ascii="Aptos" w:hAnsi="Aptos"/>
          <w:sz w:val="20"/>
        </w:rPr>
        <w:t>Year Group:</w:t>
      </w:r>
    </w:p>
    <w:p w14:paraId="3DBF679D" w14:textId="77777777" w:rsidR="00A96C32" w:rsidRPr="007C6E54" w:rsidRDefault="00A96C32" w:rsidP="00A96C32">
      <w:pPr>
        <w:rPr>
          <w:rFonts w:ascii="Aptos" w:hAnsi="Aptos"/>
          <w:sz w:val="20"/>
        </w:rPr>
      </w:pPr>
    </w:p>
    <w:p w14:paraId="72F6C20E" w14:textId="01BF80E9" w:rsidR="00A96C32" w:rsidRPr="007C6E54" w:rsidRDefault="00A96C32" w:rsidP="00A96C32">
      <w:pPr>
        <w:rPr>
          <w:rFonts w:ascii="Aptos" w:hAnsi="Aptos"/>
          <w:sz w:val="20"/>
        </w:rPr>
      </w:pPr>
      <w:r w:rsidRPr="007C6E54">
        <w:rPr>
          <w:rFonts w:ascii="Aptos" w:hAnsi="Aptos"/>
          <w:sz w:val="20"/>
        </w:rPr>
        <w:t xml:space="preserve">Dear </w:t>
      </w:r>
      <w:r w:rsidRPr="007C6E54">
        <w:rPr>
          <w:rFonts w:ascii="Aptos" w:hAnsi="Aptos"/>
          <w:b/>
          <w:sz w:val="20"/>
        </w:rPr>
        <w:t>[</w:t>
      </w:r>
      <w:r w:rsidRPr="007C6E54">
        <w:rPr>
          <w:rFonts w:ascii="Aptos" w:hAnsi="Aptos" w:cstheme="minorHAnsi"/>
          <w:b/>
          <w:sz w:val="20"/>
          <w:szCs w:val="20"/>
        </w:rPr>
        <w:t>Parents’ names]</w:t>
      </w:r>
      <w:r w:rsidRPr="007C6E54">
        <w:rPr>
          <w:rFonts w:ascii="Aptos" w:hAnsi="Aptos" w:cstheme="minorHAnsi"/>
          <w:sz w:val="20"/>
          <w:szCs w:val="20"/>
        </w:rPr>
        <w:t>,</w:t>
      </w:r>
    </w:p>
    <w:p w14:paraId="5E33D92F" w14:textId="77777777" w:rsidR="00A96C32" w:rsidRPr="007C6E54" w:rsidRDefault="00A96C32" w:rsidP="00A96C32">
      <w:pPr>
        <w:rPr>
          <w:rFonts w:ascii="Aptos" w:hAnsi="Aptos"/>
          <w:sz w:val="20"/>
        </w:rPr>
      </w:pPr>
    </w:p>
    <w:p w14:paraId="7F7F92FC" w14:textId="3B0FC643" w:rsidR="00A96C32" w:rsidRPr="007C6E54" w:rsidRDefault="00A96C32" w:rsidP="00A96C32">
      <w:pPr>
        <w:rPr>
          <w:rFonts w:ascii="Aptos" w:hAnsi="Aptos"/>
          <w:b/>
          <w:sz w:val="20"/>
        </w:rPr>
      </w:pPr>
      <w:r w:rsidRPr="007C6E54">
        <w:rPr>
          <w:rFonts w:ascii="Aptos" w:hAnsi="Aptos"/>
          <w:sz w:val="20"/>
        </w:rPr>
        <w:t xml:space="preserve">I am writing to inform you of my decision to suspend </w:t>
      </w:r>
      <w:r w:rsidRPr="007C6E54">
        <w:rPr>
          <w:rFonts w:ascii="Aptos" w:hAnsi="Aptos"/>
          <w:b/>
          <w:sz w:val="20"/>
        </w:rPr>
        <w:t>[child's name]</w:t>
      </w:r>
      <w:r w:rsidRPr="007C6E54">
        <w:rPr>
          <w:rFonts w:ascii="Aptos" w:hAnsi="Aptos"/>
          <w:sz w:val="20"/>
        </w:rPr>
        <w:t xml:space="preserve"> for </w:t>
      </w:r>
      <w:r w:rsidRPr="007C6E54">
        <w:rPr>
          <w:rFonts w:ascii="Aptos" w:hAnsi="Aptos"/>
          <w:b/>
          <w:sz w:val="20"/>
        </w:rPr>
        <w:t>[specify period]</w:t>
      </w:r>
      <w:r w:rsidRPr="007C6E54">
        <w:rPr>
          <w:rFonts w:ascii="Aptos" w:hAnsi="Aptos"/>
          <w:sz w:val="20"/>
        </w:rPr>
        <w:t xml:space="preserve">. This means that he/she will not be allowed in school for this period. The suspension begins/began on [date] and ends on </w:t>
      </w:r>
      <w:r w:rsidRPr="007C6E54">
        <w:rPr>
          <w:rFonts w:ascii="Aptos" w:hAnsi="Aptos"/>
          <w:b/>
          <w:sz w:val="20"/>
        </w:rPr>
        <w:t>[date]. [Child’s name]</w:t>
      </w:r>
      <w:r w:rsidRPr="007C6E54">
        <w:rPr>
          <w:rFonts w:ascii="Aptos" w:hAnsi="Aptos"/>
          <w:sz w:val="20"/>
        </w:rPr>
        <w:t xml:space="preserve"> has been suspended for this period because </w:t>
      </w:r>
      <w:r w:rsidRPr="007C6E54">
        <w:rPr>
          <w:rFonts w:ascii="Aptos" w:hAnsi="Aptos"/>
          <w:b/>
          <w:sz w:val="20"/>
        </w:rPr>
        <w:t>[reason for exclusion NOTE: it is important to give as much detail and context to the suspension as possible</w:t>
      </w:r>
      <w:r w:rsidRPr="007C6E54">
        <w:rPr>
          <w:rFonts w:ascii="Aptos" w:hAnsi="Aptos" w:cstheme="minorHAnsi"/>
          <w:b/>
          <w:sz w:val="20"/>
          <w:szCs w:val="20"/>
        </w:rPr>
        <w:t>.]</w:t>
      </w:r>
    </w:p>
    <w:p w14:paraId="370008C4" w14:textId="77777777" w:rsidR="00A96C32" w:rsidRPr="007C6E54" w:rsidRDefault="00A96C32" w:rsidP="00A96C32">
      <w:pPr>
        <w:rPr>
          <w:rFonts w:ascii="Aptos" w:hAnsi="Aptos"/>
          <w:sz w:val="20"/>
        </w:rPr>
      </w:pPr>
    </w:p>
    <w:p w14:paraId="5C36D025" w14:textId="77777777" w:rsidR="00A96C32" w:rsidRPr="007C6E54" w:rsidRDefault="00A96C32" w:rsidP="00A96C32">
      <w:pPr>
        <w:rPr>
          <w:rFonts w:ascii="Aptos" w:hAnsi="Aptos"/>
          <w:sz w:val="20"/>
        </w:rPr>
      </w:pPr>
      <w:r w:rsidRPr="007C6E54">
        <w:rPr>
          <w:rFonts w:ascii="Aptos" w:hAnsi="Aptos"/>
          <w:sz w:val="20"/>
        </w:rPr>
        <w:t xml:space="preserve">I realise that this suspension may well be upsetting for you and your family, but the decision to exclude </w:t>
      </w:r>
      <w:r w:rsidRPr="007C6E54">
        <w:rPr>
          <w:rFonts w:ascii="Aptos" w:hAnsi="Aptos"/>
          <w:b/>
          <w:sz w:val="20"/>
        </w:rPr>
        <w:t>[child's name]</w:t>
      </w:r>
      <w:r w:rsidRPr="007C6E54">
        <w:rPr>
          <w:rFonts w:ascii="Aptos" w:hAnsi="Aptos"/>
          <w:sz w:val="20"/>
        </w:rPr>
        <w:t xml:space="preserve"> has not been taken lightly. </w:t>
      </w:r>
    </w:p>
    <w:p w14:paraId="6A33FB64" w14:textId="77777777" w:rsidR="00A96C32" w:rsidRPr="007C6E54" w:rsidRDefault="00A96C32" w:rsidP="00A96C32">
      <w:pPr>
        <w:rPr>
          <w:rFonts w:ascii="Aptos" w:hAnsi="Aptos"/>
          <w:sz w:val="20"/>
        </w:rPr>
      </w:pPr>
    </w:p>
    <w:p w14:paraId="3DDC0C5C" w14:textId="77777777" w:rsidR="00A96C32" w:rsidRPr="007C6E54" w:rsidRDefault="00A96C32" w:rsidP="00A96C32">
      <w:pPr>
        <w:rPr>
          <w:rFonts w:ascii="Aptos" w:hAnsi="Aptos"/>
          <w:sz w:val="20"/>
        </w:rPr>
      </w:pPr>
      <w:r w:rsidRPr="007C6E54">
        <w:rPr>
          <w:rFonts w:ascii="Aptos" w:hAnsi="Aptos"/>
          <w:sz w:val="20"/>
        </w:rPr>
        <w:t>You have a duty to ensure that your child is not present in a public place in school hours during this exclusion on [specify dates] unless there is reasonable justification for this. Any parent who fails to comply with this duty without reasonable justification commits an offence and may be given a fixed penalty notice or be prosecuted.</w:t>
      </w:r>
    </w:p>
    <w:p w14:paraId="3DD2F4FF" w14:textId="77777777" w:rsidR="00A96C32" w:rsidRPr="007C6E54" w:rsidRDefault="00A96C32" w:rsidP="00A96C32">
      <w:pPr>
        <w:rPr>
          <w:rFonts w:ascii="Aptos" w:hAnsi="Aptos"/>
          <w:sz w:val="20"/>
        </w:rPr>
      </w:pPr>
    </w:p>
    <w:p w14:paraId="610DB0BA" w14:textId="6735D5EC" w:rsidR="00A96C32" w:rsidRPr="007C6E54" w:rsidRDefault="00A96C32" w:rsidP="00A96C32">
      <w:pPr>
        <w:rPr>
          <w:rFonts w:ascii="Aptos" w:hAnsi="Aptos"/>
          <w:sz w:val="20"/>
        </w:rPr>
      </w:pPr>
      <w:r w:rsidRPr="007C6E54">
        <w:rPr>
          <w:rFonts w:ascii="Aptos" w:hAnsi="Aptos"/>
          <w:sz w:val="20"/>
        </w:rPr>
        <w:t xml:space="preserve">We will set work for </w:t>
      </w:r>
      <w:r w:rsidRPr="007C6E54">
        <w:rPr>
          <w:rFonts w:ascii="Aptos" w:hAnsi="Aptos"/>
          <w:b/>
          <w:sz w:val="20"/>
        </w:rPr>
        <w:t>[name of child]</w:t>
      </w:r>
      <w:r w:rsidRPr="007C6E54">
        <w:rPr>
          <w:rFonts w:ascii="Aptos" w:hAnsi="Aptos"/>
          <w:sz w:val="20"/>
        </w:rPr>
        <w:t xml:space="preserve"> to be completed on the days specified </w:t>
      </w:r>
      <w:r w:rsidRPr="007C6E54">
        <w:rPr>
          <w:rFonts w:ascii="Aptos" w:hAnsi="Aptos" w:cstheme="minorHAnsi"/>
          <w:sz w:val="20"/>
          <w:szCs w:val="20"/>
        </w:rPr>
        <w:t>above</w:t>
      </w:r>
      <w:r w:rsidRPr="007C6E54">
        <w:rPr>
          <w:rFonts w:ascii="Aptos" w:hAnsi="Aptos"/>
          <w:sz w:val="20"/>
        </w:rPr>
        <w:t xml:space="preserve"> </w:t>
      </w:r>
      <w:r w:rsidRPr="007C6E54">
        <w:rPr>
          <w:rFonts w:ascii="Aptos" w:hAnsi="Aptos"/>
          <w:b/>
          <w:sz w:val="20"/>
        </w:rPr>
        <w:t>[detail the arrangements for this]</w:t>
      </w:r>
      <w:r w:rsidRPr="007C6E54">
        <w:rPr>
          <w:rFonts w:ascii="Aptos" w:hAnsi="Aptos"/>
          <w:sz w:val="20"/>
        </w:rPr>
        <w:t xml:space="preserve">. </w:t>
      </w:r>
    </w:p>
    <w:p w14:paraId="6541C475" w14:textId="77777777" w:rsidR="00A96C32" w:rsidRPr="007C6E54" w:rsidRDefault="00A96C32" w:rsidP="00A96C32">
      <w:pPr>
        <w:rPr>
          <w:rFonts w:ascii="Aptos" w:hAnsi="Aptos"/>
          <w:sz w:val="20"/>
        </w:rPr>
      </w:pPr>
      <w:r w:rsidRPr="007C6E54">
        <w:rPr>
          <w:rFonts w:ascii="Aptos" w:hAnsi="Aptos"/>
          <w:sz w:val="20"/>
        </w:rPr>
        <w:t>Please ensure that work set by the school is completed and returned to us promptly for marking.</w:t>
      </w:r>
    </w:p>
    <w:p w14:paraId="271AA422" w14:textId="3CDDC7AC" w:rsidR="00A96C32" w:rsidRPr="007C6E54" w:rsidRDefault="00A96C32" w:rsidP="00A96C32">
      <w:pPr>
        <w:rPr>
          <w:rFonts w:ascii="Aptos" w:hAnsi="Aptos"/>
          <w:sz w:val="20"/>
        </w:rPr>
      </w:pPr>
      <w:r w:rsidRPr="007C6E54">
        <w:rPr>
          <w:rFonts w:ascii="Aptos" w:hAnsi="Aptos"/>
          <w:sz w:val="20"/>
        </w:rPr>
        <w:t xml:space="preserve">You have the right to make representations about this decision to the </w:t>
      </w:r>
      <w:r w:rsidR="005A69E3" w:rsidRPr="007C6E54">
        <w:rPr>
          <w:rFonts w:ascii="Aptos" w:hAnsi="Aptos"/>
          <w:sz w:val="20"/>
        </w:rPr>
        <w:t>lo</w:t>
      </w:r>
      <w:r w:rsidR="00A36AC1" w:rsidRPr="007C6E54">
        <w:rPr>
          <w:rFonts w:ascii="Aptos" w:hAnsi="Aptos"/>
          <w:sz w:val="20"/>
        </w:rPr>
        <w:t xml:space="preserve">cal </w:t>
      </w:r>
      <w:r w:rsidRPr="007C6E54">
        <w:rPr>
          <w:rFonts w:ascii="Aptos" w:hAnsi="Aptos"/>
          <w:sz w:val="20"/>
        </w:rPr>
        <w:t xml:space="preserve">governing body. If you wish to make representations please contact </w:t>
      </w:r>
      <w:r w:rsidRPr="007C6E54">
        <w:rPr>
          <w:rFonts w:ascii="Aptos" w:hAnsi="Aptos"/>
          <w:b/>
          <w:sz w:val="20"/>
        </w:rPr>
        <w:t>[name of contact]</w:t>
      </w:r>
      <w:r w:rsidRPr="007C6E54">
        <w:rPr>
          <w:rFonts w:ascii="Aptos" w:hAnsi="Aptos"/>
          <w:sz w:val="20"/>
        </w:rPr>
        <w:t xml:space="preserve"> on/at </w:t>
      </w:r>
      <w:r w:rsidRPr="007C6E54">
        <w:rPr>
          <w:rFonts w:ascii="Aptos" w:hAnsi="Aptos"/>
          <w:b/>
          <w:sz w:val="20"/>
        </w:rPr>
        <w:t>[contact details — address, phone number, email]</w:t>
      </w:r>
      <w:r w:rsidRPr="007C6E54">
        <w:rPr>
          <w:rFonts w:ascii="Aptos" w:hAnsi="Aptos"/>
          <w:sz w:val="20"/>
        </w:rPr>
        <w:t xml:space="preserve">, as soon as possible. </w:t>
      </w:r>
    </w:p>
    <w:p w14:paraId="21602E46" w14:textId="77777777" w:rsidR="00A96C32" w:rsidRPr="007C6E54" w:rsidRDefault="00A96C32" w:rsidP="00A96C32">
      <w:pPr>
        <w:rPr>
          <w:rFonts w:ascii="Aptos" w:hAnsi="Aptos"/>
          <w:sz w:val="20"/>
        </w:rPr>
      </w:pPr>
    </w:p>
    <w:p w14:paraId="441767D8" w14:textId="015BC215" w:rsidR="00A96C32" w:rsidRPr="007C6E54" w:rsidRDefault="00A96C32" w:rsidP="00A96C32">
      <w:pPr>
        <w:rPr>
          <w:rFonts w:ascii="Aptos" w:hAnsi="Aptos" w:cstheme="minorHAnsi"/>
          <w:sz w:val="20"/>
          <w:szCs w:val="20"/>
        </w:rPr>
      </w:pPr>
      <w:r w:rsidRPr="007C6E54">
        <w:rPr>
          <w:rFonts w:ascii="Aptos" w:hAnsi="Aptos" w:cstheme="minorHAnsi"/>
          <w:sz w:val="20"/>
          <w:szCs w:val="20"/>
        </w:rPr>
        <w:t>Whilst the</w:t>
      </w:r>
      <w:r w:rsidR="000F57F1" w:rsidRPr="007C6E54">
        <w:rPr>
          <w:rFonts w:ascii="Aptos" w:hAnsi="Aptos" w:cstheme="minorHAnsi"/>
          <w:sz w:val="20"/>
          <w:szCs w:val="20"/>
        </w:rPr>
        <w:t xml:space="preserve"> local</w:t>
      </w:r>
      <w:r w:rsidRPr="007C6E54">
        <w:rPr>
          <w:rFonts w:ascii="Aptos" w:hAnsi="Aptos" w:cstheme="minorHAnsi"/>
          <w:sz w:val="20"/>
          <w:szCs w:val="20"/>
        </w:rPr>
        <w:t xml:space="preserve"> governing body has no power to direct reinstatement and is not required to arrange a meeting with you, it must consider any representations you make.</w:t>
      </w:r>
    </w:p>
    <w:p w14:paraId="6E8C090D" w14:textId="77777777" w:rsidR="00A96C32" w:rsidRPr="007C6E54" w:rsidRDefault="00A96C32" w:rsidP="00A96C32">
      <w:pPr>
        <w:rPr>
          <w:rFonts w:ascii="Aptos" w:hAnsi="Aptos" w:cstheme="minorHAnsi"/>
          <w:sz w:val="20"/>
          <w:szCs w:val="20"/>
        </w:rPr>
      </w:pPr>
    </w:p>
    <w:p w14:paraId="50F7ABD9" w14:textId="798CE43A" w:rsidR="00A96C32" w:rsidRPr="007C6E54" w:rsidRDefault="00A96C32" w:rsidP="00A96C32">
      <w:pPr>
        <w:rPr>
          <w:rFonts w:ascii="Aptos" w:hAnsi="Aptos"/>
          <w:b/>
          <w:sz w:val="20"/>
        </w:rPr>
      </w:pPr>
      <w:r w:rsidRPr="007C6E54">
        <w:rPr>
          <w:rFonts w:ascii="Aptos" w:hAnsi="Aptos" w:cstheme="minorHAnsi"/>
          <w:b/>
          <w:sz w:val="20"/>
          <w:szCs w:val="20"/>
        </w:rPr>
        <w:t>[</w:t>
      </w:r>
      <w:r w:rsidRPr="007C6E54">
        <w:rPr>
          <w:rFonts w:ascii="Aptos" w:hAnsi="Aptos"/>
          <w:b/>
          <w:sz w:val="20"/>
        </w:rPr>
        <w:t>Excluded pupils should be enabled and encouraged to participate at all stages of the suspension process, taking in to account their age and understanding. You should outline specifically that the pupil may be involved in making representations and how they may be involved in doing so. If this is not relevant or appropriate you should state why e.g. the pupil’s age and understanding precludes this</w:t>
      </w:r>
      <w:r w:rsidRPr="007C6E54">
        <w:rPr>
          <w:rFonts w:ascii="Aptos" w:hAnsi="Aptos" w:cstheme="minorHAnsi"/>
          <w:b/>
          <w:sz w:val="20"/>
          <w:szCs w:val="20"/>
        </w:rPr>
        <w:t>]</w:t>
      </w:r>
    </w:p>
    <w:p w14:paraId="0B173F50" w14:textId="77777777" w:rsidR="00A96C32" w:rsidRPr="007C6E54" w:rsidRDefault="00A96C32" w:rsidP="00A96C32">
      <w:pPr>
        <w:rPr>
          <w:rFonts w:ascii="Aptos" w:hAnsi="Aptos"/>
          <w:b/>
          <w:sz w:val="20"/>
        </w:rPr>
      </w:pPr>
    </w:p>
    <w:p w14:paraId="488890A1" w14:textId="77777777" w:rsidR="00A96C32" w:rsidRPr="007C6E54" w:rsidRDefault="00A96C32" w:rsidP="00A96C32">
      <w:pPr>
        <w:rPr>
          <w:rFonts w:ascii="Aptos" w:hAnsi="Aptos"/>
          <w:sz w:val="20"/>
        </w:rPr>
      </w:pPr>
      <w:r w:rsidRPr="007C6E54">
        <w:rPr>
          <w:rFonts w:ascii="Aptos" w:hAnsi="Aptos"/>
          <w:sz w:val="20"/>
        </w:rPr>
        <w:t xml:space="preserve">You and your child are requested to attend a reintegration interview with me on </w:t>
      </w:r>
      <w:r w:rsidRPr="007C6E54">
        <w:rPr>
          <w:rFonts w:ascii="Aptos" w:hAnsi="Aptos"/>
          <w:b/>
          <w:sz w:val="20"/>
        </w:rPr>
        <w:t>[date]</w:t>
      </w:r>
      <w:r w:rsidRPr="007C6E54">
        <w:rPr>
          <w:rFonts w:ascii="Aptos" w:hAnsi="Aptos"/>
          <w:sz w:val="20"/>
        </w:rPr>
        <w:t xml:space="preserve"> at </w:t>
      </w:r>
      <w:r w:rsidRPr="007C6E54">
        <w:rPr>
          <w:rFonts w:ascii="Aptos" w:hAnsi="Aptos"/>
          <w:b/>
          <w:sz w:val="20"/>
        </w:rPr>
        <w:t>[time]</w:t>
      </w:r>
      <w:r w:rsidRPr="007C6E54">
        <w:rPr>
          <w:rFonts w:ascii="Aptos" w:hAnsi="Aptos"/>
          <w:sz w:val="20"/>
        </w:rPr>
        <w:t xml:space="preserve">. The purpose of the reintegration interview is to discuss how best your child’s return to school can be managed.  </w:t>
      </w:r>
    </w:p>
    <w:p w14:paraId="7EBA72C1" w14:textId="77777777" w:rsidR="00A96C32" w:rsidRPr="007C6E54" w:rsidRDefault="00A96C32" w:rsidP="00A96C32">
      <w:pPr>
        <w:rPr>
          <w:rFonts w:ascii="Aptos" w:hAnsi="Aptos"/>
          <w:sz w:val="20"/>
        </w:rPr>
      </w:pPr>
    </w:p>
    <w:p w14:paraId="3A214070" w14:textId="15E49F28" w:rsidR="00A96C32" w:rsidRPr="007C6E54" w:rsidRDefault="00A96C32" w:rsidP="00A96C32">
      <w:pPr>
        <w:rPr>
          <w:rFonts w:ascii="Aptos" w:hAnsi="Aptos"/>
          <w:sz w:val="20"/>
        </w:rPr>
      </w:pPr>
      <w:r w:rsidRPr="007C6E54">
        <w:rPr>
          <w:rFonts w:ascii="Aptos" w:hAnsi="Aptos"/>
          <w:sz w:val="20"/>
        </w:rPr>
        <w:t>Further guidance on the suspension process can be found at:</w:t>
      </w:r>
    </w:p>
    <w:p w14:paraId="28B1DB43" w14:textId="77777777" w:rsidR="00A96C32" w:rsidRPr="007C6E54" w:rsidRDefault="00A96C32" w:rsidP="00A96C32">
      <w:pPr>
        <w:rPr>
          <w:rStyle w:val="Hyperlink"/>
          <w:rFonts w:ascii="Aptos" w:eastAsiaTheme="majorEastAsia" w:hAnsi="Aptos"/>
          <w:sz w:val="20"/>
        </w:rPr>
      </w:pPr>
      <w:r w:rsidRPr="007C6E54">
        <w:rPr>
          <w:rFonts w:ascii="Aptos" w:hAnsi="Aptos"/>
          <w:sz w:val="20"/>
        </w:rPr>
        <w:t xml:space="preserve"> </w:t>
      </w:r>
      <w:hyperlink r:id="rId35" w:history="1">
        <w:r w:rsidRPr="007C6E54">
          <w:rPr>
            <w:rStyle w:val="Hyperlink"/>
            <w:rFonts w:ascii="Aptos" w:eastAsiaTheme="majorEastAsia" w:hAnsi="Aptos"/>
            <w:sz w:val="20"/>
          </w:rPr>
          <w:t>https://www.gov.uk/government/publications/school-exclusion</w:t>
        </w:r>
      </w:hyperlink>
    </w:p>
    <w:p w14:paraId="68DA7CB9" w14:textId="77777777" w:rsidR="00A96C32" w:rsidRPr="007C6E54" w:rsidRDefault="00A96C32" w:rsidP="00A96C32">
      <w:pPr>
        <w:rPr>
          <w:rFonts w:ascii="Aptos" w:hAnsi="Aptos"/>
          <w:sz w:val="20"/>
          <w:u w:val="single"/>
        </w:rPr>
      </w:pPr>
    </w:p>
    <w:p w14:paraId="4A355342" w14:textId="77777777" w:rsidR="00A96C32" w:rsidRPr="007C6E54" w:rsidRDefault="00A96C32" w:rsidP="00A96C32">
      <w:pPr>
        <w:rPr>
          <w:rFonts w:ascii="Aptos" w:hAnsi="Aptos" w:cstheme="minorHAnsi"/>
          <w:b/>
          <w:sz w:val="20"/>
          <w:szCs w:val="20"/>
        </w:rPr>
      </w:pPr>
      <w:r w:rsidRPr="007C6E54">
        <w:rPr>
          <w:rFonts w:ascii="Aptos" w:hAnsi="Aptos" w:cstheme="minorHAnsi"/>
          <w:b/>
          <w:sz w:val="20"/>
          <w:szCs w:val="20"/>
        </w:rPr>
        <w:t xml:space="preserve">[Note: Every local area has a SENDIAS service who provide information, advice and support to children and young people with SEND, including on exclusions. Include details of the local service which can also be </w:t>
      </w:r>
      <w:r w:rsidRPr="007C6E54">
        <w:rPr>
          <w:rFonts w:ascii="Aptos" w:hAnsi="Aptos" w:cstheme="minorHAnsi"/>
          <w:b/>
          <w:sz w:val="20"/>
          <w:szCs w:val="20"/>
        </w:rPr>
        <w:lastRenderedPageBreak/>
        <w:t>found here https://councilfordisabledchildren.org.uk/about-us-0/networks/informationadvice-and-support-services-network]</w:t>
      </w:r>
    </w:p>
    <w:p w14:paraId="7AC7F479" w14:textId="77777777" w:rsidR="00A96C32" w:rsidRPr="007C6E54" w:rsidRDefault="00A96C32" w:rsidP="00A96C32">
      <w:pPr>
        <w:rPr>
          <w:rFonts w:ascii="Aptos" w:hAnsi="Aptos" w:cstheme="minorHAnsi"/>
          <w:sz w:val="20"/>
          <w:szCs w:val="20"/>
        </w:rPr>
      </w:pPr>
      <w:r w:rsidRPr="007C6E54">
        <w:rPr>
          <w:rFonts w:ascii="Aptos" w:hAnsi="Aptos" w:cstheme="minorHAnsi"/>
          <w:sz w:val="20"/>
          <w:szCs w:val="20"/>
        </w:rPr>
        <w:t>Coram’s Child Law Advice service can be accessed through their website https://childlawadvice.org.uk/information-pages/school-exclusion/ or contacted on 0300 330 5485 from Monday to Friday, 8am – 6pm.</w:t>
      </w:r>
    </w:p>
    <w:p w14:paraId="63FABC91" w14:textId="77777777" w:rsidR="00A96C32" w:rsidRPr="007C6E54" w:rsidRDefault="00A96C32" w:rsidP="00A96C32">
      <w:pPr>
        <w:rPr>
          <w:rFonts w:ascii="Aptos" w:hAnsi="Aptos" w:cstheme="minorHAnsi"/>
          <w:sz w:val="20"/>
          <w:szCs w:val="20"/>
        </w:rPr>
      </w:pPr>
      <w:r w:rsidRPr="007C6E54">
        <w:rPr>
          <w:rFonts w:ascii="Aptos" w:hAnsi="Aptos" w:cstheme="minorHAnsi"/>
          <w:sz w:val="20"/>
          <w:szCs w:val="20"/>
        </w:rPr>
        <w:t xml:space="preserve">ACE education run a limited service and can be reached on 0300 0115 142 on Monday to Wednesday from 10am to 1pm during term time. Information can be found on the website: http://www.ace-ed.org.uk/. </w:t>
      </w:r>
    </w:p>
    <w:p w14:paraId="2520F532" w14:textId="77777777" w:rsidR="00A96C32" w:rsidRPr="007C6E54" w:rsidRDefault="00A96C32" w:rsidP="00A96C32">
      <w:pPr>
        <w:rPr>
          <w:rFonts w:ascii="Aptos" w:hAnsi="Aptos" w:cstheme="minorHAnsi"/>
          <w:sz w:val="20"/>
          <w:szCs w:val="20"/>
        </w:rPr>
      </w:pPr>
      <w:r w:rsidRPr="007C6E54">
        <w:rPr>
          <w:rFonts w:ascii="Aptos" w:hAnsi="Aptos" w:cstheme="minorHAnsi"/>
          <w:sz w:val="20"/>
          <w:szCs w:val="20"/>
        </w:rPr>
        <w:t>Independent Provider of Special Education Advice (known as IPSEA – www.ipsea.org.uk) is a registered charity. It offers free and independent information, advice and support to help get the right education for children and young people with all kinds of special educational needs (SEN) and disabilities.</w:t>
      </w:r>
    </w:p>
    <w:p w14:paraId="093F24A5" w14:textId="77777777" w:rsidR="00A96C32" w:rsidRPr="007C6E54" w:rsidRDefault="00A96C32" w:rsidP="004631F8">
      <w:pPr>
        <w:rPr>
          <w:rFonts w:ascii="Aptos" w:hAnsi="Aptos"/>
          <w:sz w:val="20"/>
        </w:rPr>
      </w:pPr>
    </w:p>
    <w:p w14:paraId="7C6B55ED" w14:textId="77777777" w:rsidR="00A96C32" w:rsidRPr="007C6E54" w:rsidRDefault="00A96C32" w:rsidP="00A96C32">
      <w:pPr>
        <w:rPr>
          <w:rFonts w:ascii="Aptos" w:hAnsi="Aptos"/>
          <w:sz w:val="20"/>
        </w:rPr>
      </w:pPr>
      <w:r w:rsidRPr="007C6E54">
        <w:rPr>
          <w:rFonts w:ascii="Aptos" w:hAnsi="Aptos"/>
          <w:sz w:val="20"/>
        </w:rPr>
        <w:t xml:space="preserve">Helpful information can also be provided </w:t>
      </w:r>
      <w:r w:rsidRPr="007C6E54">
        <w:rPr>
          <w:rFonts w:ascii="Aptos" w:hAnsi="Aptos"/>
          <w:b/>
          <w:sz w:val="20"/>
        </w:rPr>
        <w:t xml:space="preserve">[where considered relevant by the Headteacher: links to local services, such as Traveller Education Services or the Information Advice and Support Services Network]. </w:t>
      </w:r>
    </w:p>
    <w:p w14:paraId="3CCC7257" w14:textId="77777777" w:rsidR="00A96C32" w:rsidRPr="007C6E54" w:rsidRDefault="00A96C32" w:rsidP="00A96C32">
      <w:pPr>
        <w:rPr>
          <w:rFonts w:ascii="Aptos" w:hAnsi="Aptos"/>
          <w:sz w:val="20"/>
        </w:rPr>
      </w:pPr>
      <w:r w:rsidRPr="007C6E54">
        <w:rPr>
          <w:rFonts w:ascii="Aptos" w:hAnsi="Aptos"/>
          <w:b/>
          <w:sz w:val="20"/>
        </w:rPr>
        <w:t>[name of child]</w:t>
      </w:r>
      <w:r w:rsidRPr="007C6E54">
        <w:rPr>
          <w:rFonts w:ascii="Aptos" w:hAnsi="Aptos"/>
          <w:sz w:val="20"/>
        </w:rPr>
        <w:t xml:space="preserve">'s suspension expires on </w:t>
      </w:r>
      <w:r w:rsidRPr="007C6E54">
        <w:rPr>
          <w:rFonts w:ascii="Aptos" w:hAnsi="Aptos"/>
          <w:b/>
          <w:sz w:val="20"/>
        </w:rPr>
        <w:t>[date]</w:t>
      </w:r>
      <w:r w:rsidRPr="007C6E54">
        <w:rPr>
          <w:rFonts w:ascii="Aptos" w:hAnsi="Aptos"/>
          <w:sz w:val="20"/>
        </w:rPr>
        <w:t xml:space="preserve"> and we expect </w:t>
      </w:r>
      <w:r w:rsidRPr="007C6E54">
        <w:rPr>
          <w:rFonts w:ascii="Aptos" w:hAnsi="Aptos"/>
          <w:b/>
          <w:sz w:val="20"/>
        </w:rPr>
        <w:t>[name of child]</w:t>
      </w:r>
      <w:r w:rsidRPr="007C6E54">
        <w:rPr>
          <w:rFonts w:ascii="Aptos" w:hAnsi="Aptos"/>
          <w:sz w:val="20"/>
        </w:rPr>
        <w:t xml:space="preserve"> to be back in school on </w:t>
      </w:r>
      <w:r w:rsidRPr="007C6E54">
        <w:rPr>
          <w:rFonts w:ascii="Aptos" w:hAnsi="Aptos"/>
          <w:b/>
          <w:sz w:val="20"/>
        </w:rPr>
        <w:t>[date]</w:t>
      </w:r>
      <w:r w:rsidRPr="007C6E54">
        <w:rPr>
          <w:rFonts w:ascii="Aptos" w:hAnsi="Aptos"/>
          <w:sz w:val="20"/>
        </w:rPr>
        <w:t xml:space="preserve"> at </w:t>
      </w:r>
      <w:r w:rsidRPr="007C6E54">
        <w:rPr>
          <w:rFonts w:ascii="Aptos" w:hAnsi="Aptos"/>
          <w:b/>
          <w:sz w:val="20"/>
        </w:rPr>
        <w:t>[time]</w:t>
      </w:r>
      <w:r w:rsidRPr="007C6E54">
        <w:rPr>
          <w:rFonts w:ascii="Aptos" w:hAnsi="Aptos"/>
          <w:sz w:val="20"/>
        </w:rPr>
        <w:t xml:space="preserve">. </w:t>
      </w:r>
    </w:p>
    <w:p w14:paraId="0A4B3638" w14:textId="77777777" w:rsidR="00A96C32" w:rsidRPr="007C6E54" w:rsidRDefault="00A96C32" w:rsidP="00A96C32">
      <w:pPr>
        <w:rPr>
          <w:rFonts w:ascii="Aptos" w:hAnsi="Aptos"/>
          <w:sz w:val="20"/>
        </w:rPr>
      </w:pPr>
      <w:r w:rsidRPr="007C6E54">
        <w:rPr>
          <w:rFonts w:ascii="Aptos" w:hAnsi="Aptos"/>
          <w:sz w:val="20"/>
        </w:rPr>
        <w:t xml:space="preserve">You and your child are requested to attend a reintegration interview with me on </w:t>
      </w:r>
      <w:r w:rsidRPr="007C6E54">
        <w:rPr>
          <w:rFonts w:ascii="Aptos" w:hAnsi="Aptos"/>
          <w:b/>
          <w:sz w:val="20"/>
        </w:rPr>
        <w:t>[date]</w:t>
      </w:r>
      <w:r w:rsidRPr="007C6E54">
        <w:rPr>
          <w:rFonts w:ascii="Aptos" w:hAnsi="Aptos"/>
          <w:sz w:val="20"/>
        </w:rPr>
        <w:t xml:space="preserve"> at </w:t>
      </w:r>
      <w:r w:rsidRPr="007C6E54">
        <w:rPr>
          <w:rFonts w:ascii="Aptos" w:hAnsi="Aptos"/>
          <w:b/>
          <w:sz w:val="20"/>
        </w:rPr>
        <w:t>[time]</w:t>
      </w:r>
      <w:r w:rsidRPr="007C6E54">
        <w:rPr>
          <w:rFonts w:ascii="Aptos" w:hAnsi="Aptos"/>
          <w:sz w:val="20"/>
        </w:rPr>
        <w:t xml:space="preserve">. The purpose of the reintegration interview is to discuss how best your child’s return to school can be managed. </w:t>
      </w:r>
    </w:p>
    <w:p w14:paraId="026BC82E" w14:textId="77777777" w:rsidR="00A96C32" w:rsidRPr="007C6E54" w:rsidRDefault="00A96C32" w:rsidP="00A96C32">
      <w:pPr>
        <w:rPr>
          <w:rFonts w:ascii="Aptos" w:hAnsi="Aptos"/>
          <w:sz w:val="20"/>
        </w:rPr>
      </w:pPr>
    </w:p>
    <w:p w14:paraId="7BEB4B46" w14:textId="77777777" w:rsidR="00A96C32" w:rsidRPr="007C6E54" w:rsidRDefault="00A96C32" w:rsidP="00A96C32">
      <w:pPr>
        <w:rPr>
          <w:rFonts w:ascii="Aptos" w:hAnsi="Aptos"/>
          <w:sz w:val="20"/>
        </w:rPr>
      </w:pPr>
      <w:r w:rsidRPr="007C6E54">
        <w:rPr>
          <w:rFonts w:ascii="Aptos" w:hAnsi="Aptos"/>
          <w:sz w:val="20"/>
        </w:rPr>
        <w:t>Yours sincerely</w:t>
      </w:r>
    </w:p>
    <w:p w14:paraId="0CB3AFFA" w14:textId="77777777" w:rsidR="00A96C32" w:rsidRPr="007C6E54" w:rsidRDefault="00A96C32" w:rsidP="00A96C32">
      <w:pPr>
        <w:rPr>
          <w:rFonts w:ascii="Aptos" w:hAnsi="Aptos"/>
          <w:sz w:val="20"/>
        </w:rPr>
      </w:pPr>
    </w:p>
    <w:p w14:paraId="6472B175" w14:textId="77777777" w:rsidR="00A96C32" w:rsidRPr="007C6E54" w:rsidRDefault="00A96C32" w:rsidP="00A96C32">
      <w:pPr>
        <w:rPr>
          <w:rFonts w:ascii="Aptos" w:hAnsi="Aptos"/>
          <w:sz w:val="20"/>
        </w:rPr>
      </w:pPr>
    </w:p>
    <w:p w14:paraId="1F0EB2B8" w14:textId="77777777" w:rsidR="00A96C32" w:rsidRPr="007C6E54" w:rsidRDefault="00A96C32" w:rsidP="00A96C32">
      <w:pPr>
        <w:rPr>
          <w:rFonts w:ascii="Aptos" w:hAnsi="Aptos"/>
          <w:b/>
          <w:sz w:val="20"/>
        </w:rPr>
      </w:pPr>
      <w:r w:rsidRPr="007C6E54">
        <w:rPr>
          <w:rFonts w:ascii="Aptos" w:hAnsi="Aptos"/>
          <w:b/>
          <w:sz w:val="20"/>
        </w:rPr>
        <w:t>[name]</w:t>
      </w:r>
    </w:p>
    <w:p w14:paraId="11EAEED3" w14:textId="77777777" w:rsidR="00A96C32" w:rsidRPr="007C6E54" w:rsidRDefault="00A96C32" w:rsidP="00A96C32">
      <w:pPr>
        <w:rPr>
          <w:rFonts w:ascii="Aptos" w:hAnsi="Aptos"/>
          <w:sz w:val="20"/>
        </w:rPr>
      </w:pPr>
      <w:r w:rsidRPr="007C6E54">
        <w:rPr>
          <w:rFonts w:ascii="Aptos" w:hAnsi="Aptos"/>
          <w:sz w:val="20"/>
        </w:rPr>
        <w:t>Principal/Headteacher</w:t>
      </w:r>
    </w:p>
    <w:p w14:paraId="7CD8CE0B" w14:textId="77777777" w:rsidR="00A96C32" w:rsidRPr="007C6E54" w:rsidRDefault="00A96C32" w:rsidP="00A96C32">
      <w:pPr>
        <w:rPr>
          <w:rFonts w:ascii="Aptos" w:hAnsi="Aptos"/>
          <w:sz w:val="20"/>
        </w:rPr>
      </w:pPr>
    </w:p>
    <w:p w14:paraId="24658172" w14:textId="77777777" w:rsidR="00A96C32" w:rsidRPr="007C6E54" w:rsidRDefault="00A96C32" w:rsidP="00A96C32">
      <w:pPr>
        <w:rPr>
          <w:rFonts w:ascii="Aptos" w:hAnsi="Aptos"/>
          <w:sz w:val="20"/>
        </w:rPr>
      </w:pPr>
      <w:r w:rsidRPr="007C6E54">
        <w:rPr>
          <w:rFonts w:ascii="Aptos" w:hAnsi="Aptos"/>
          <w:sz w:val="20"/>
        </w:rPr>
        <w:t xml:space="preserve">cc. </w:t>
      </w:r>
    </w:p>
    <w:p w14:paraId="6523B938" w14:textId="77777777" w:rsidR="00A96C32" w:rsidRPr="007C6E54" w:rsidRDefault="00A96C32" w:rsidP="00A96C32">
      <w:pPr>
        <w:rPr>
          <w:rFonts w:ascii="Aptos" w:hAnsi="Aptos"/>
          <w:b/>
          <w:sz w:val="20"/>
        </w:rPr>
      </w:pPr>
      <w:r w:rsidRPr="007C6E54">
        <w:rPr>
          <w:rFonts w:ascii="Aptos" w:hAnsi="Aptos"/>
          <w:b/>
          <w:sz w:val="20"/>
        </w:rPr>
        <w:t xml:space="preserve">[in cases where the child has a social worker]: </w:t>
      </w:r>
    </w:p>
    <w:p w14:paraId="26858C23" w14:textId="77777777" w:rsidR="00A96C32" w:rsidRPr="007C6E54" w:rsidRDefault="00A96C32" w:rsidP="00A96C32">
      <w:pPr>
        <w:rPr>
          <w:rFonts w:ascii="Aptos" w:hAnsi="Aptos"/>
          <w:sz w:val="20"/>
        </w:rPr>
      </w:pPr>
      <w:r w:rsidRPr="007C6E54">
        <w:rPr>
          <w:rFonts w:ascii="Aptos" w:hAnsi="Aptos"/>
          <w:sz w:val="20"/>
        </w:rPr>
        <w:t>[name of child’s social worker], Social Worker, [name of Local Authority]</w:t>
      </w:r>
    </w:p>
    <w:p w14:paraId="6C5DD8AE" w14:textId="4A3D33BE" w:rsidR="00A96C32" w:rsidRPr="007C6E54" w:rsidRDefault="00A96C32" w:rsidP="00A96C32">
      <w:pPr>
        <w:rPr>
          <w:rFonts w:ascii="Aptos" w:hAnsi="Aptos"/>
          <w:sz w:val="20"/>
        </w:rPr>
      </w:pPr>
      <w:r w:rsidRPr="007C6E54">
        <w:rPr>
          <w:rFonts w:ascii="Aptos" w:hAnsi="Aptos"/>
          <w:sz w:val="20"/>
        </w:rPr>
        <w:t xml:space="preserve">[NB – the social worker must be also informed when any </w:t>
      </w:r>
      <w:r w:rsidR="00DE2255" w:rsidRPr="007C6E54">
        <w:rPr>
          <w:rFonts w:ascii="Aptos" w:hAnsi="Aptos"/>
          <w:sz w:val="20"/>
        </w:rPr>
        <w:t>LGB</w:t>
      </w:r>
      <w:r w:rsidRPr="007C6E54">
        <w:rPr>
          <w:rFonts w:ascii="Aptos" w:hAnsi="Aptos"/>
          <w:sz w:val="20"/>
        </w:rPr>
        <w:t xml:space="preserve"> meeting is taking place and be informed that they can attend the meeting should they wish to do so]</w:t>
      </w:r>
    </w:p>
    <w:p w14:paraId="674E6D5D" w14:textId="77777777" w:rsidR="00A96C32" w:rsidRPr="007C6E54" w:rsidRDefault="00A96C32" w:rsidP="00A96C32">
      <w:pPr>
        <w:rPr>
          <w:rFonts w:ascii="Aptos" w:hAnsi="Aptos"/>
          <w:b/>
          <w:sz w:val="20"/>
        </w:rPr>
      </w:pPr>
      <w:r w:rsidRPr="007C6E54">
        <w:rPr>
          <w:rFonts w:ascii="Aptos" w:hAnsi="Aptos"/>
          <w:b/>
          <w:sz w:val="20"/>
        </w:rPr>
        <w:t>[in cases where the child is a LAC]:</w:t>
      </w:r>
    </w:p>
    <w:p w14:paraId="46C68730" w14:textId="77777777" w:rsidR="00A96C32" w:rsidRPr="007C6E54" w:rsidRDefault="00A96C32" w:rsidP="00A96C32">
      <w:pPr>
        <w:rPr>
          <w:rFonts w:ascii="Aptos" w:hAnsi="Aptos"/>
          <w:sz w:val="20"/>
        </w:rPr>
      </w:pPr>
      <w:r w:rsidRPr="007C6E54">
        <w:rPr>
          <w:rFonts w:ascii="Aptos" w:hAnsi="Aptos"/>
          <w:sz w:val="20"/>
        </w:rPr>
        <w:t>[name of VSH], VSH, [name of Local Authority]</w:t>
      </w:r>
    </w:p>
    <w:p w14:paraId="493D26B0" w14:textId="5A6D525C" w:rsidR="00A96C32" w:rsidRPr="007C6E54" w:rsidRDefault="00A96C32" w:rsidP="00A96C32">
      <w:pPr>
        <w:rPr>
          <w:rFonts w:ascii="Aptos" w:hAnsi="Aptos"/>
          <w:sz w:val="20"/>
        </w:rPr>
      </w:pPr>
      <w:r w:rsidRPr="007C6E54">
        <w:rPr>
          <w:rFonts w:ascii="Aptos" w:hAnsi="Aptos"/>
          <w:sz w:val="20"/>
        </w:rPr>
        <w:t xml:space="preserve">[NB – the VSH must be informed when any </w:t>
      </w:r>
      <w:r w:rsidR="00DE2255" w:rsidRPr="007C6E54">
        <w:rPr>
          <w:rFonts w:ascii="Aptos" w:hAnsi="Aptos"/>
          <w:sz w:val="20"/>
        </w:rPr>
        <w:t>LGB</w:t>
      </w:r>
      <w:r w:rsidRPr="007C6E54">
        <w:rPr>
          <w:rFonts w:ascii="Aptos" w:hAnsi="Aptos"/>
          <w:sz w:val="20"/>
        </w:rPr>
        <w:t xml:space="preserve"> meeting is taking place and be informed that they can attend the meeting should they wish to do so.</w:t>
      </w:r>
    </w:p>
    <w:p w14:paraId="4A01F724" w14:textId="614D5C0C" w:rsidR="00A96C32" w:rsidRPr="007C6E54" w:rsidRDefault="00A96C32" w:rsidP="00A96C32">
      <w:pPr>
        <w:rPr>
          <w:rFonts w:ascii="Aptos" w:hAnsi="Aptos" w:cstheme="minorHAnsi"/>
          <w:sz w:val="20"/>
          <w:szCs w:val="20"/>
        </w:rPr>
      </w:pPr>
      <w:r w:rsidRPr="007C6E54">
        <w:rPr>
          <w:rFonts w:ascii="Aptos" w:hAnsi="Aptos" w:cstheme="minorHAnsi"/>
          <w:sz w:val="20"/>
          <w:szCs w:val="20"/>
        </w:rPr>
        <w:t>[</w:t>
      </w:r>
      <w:r w:rsidRPr="007C6E54">
        <w:rPr>
          <w:rFonts w:ascii="Aptos" w:hAnsi="Aptos"/>
          <w:sz w:val="20"/>
        </w:rPr>
        <w:t xml:space="preserve">NB: The Local Authority must also be informed of the points listed in paragraphs </w:t>
      </w:r>
      <w:r w:rsidRPr="007C6E54">
        <w:rPr>
          <w:rFonts w:ascii="Aptos" w:hAnsi="Aptos" w:cstheme="minorHAnsi"/>
          <w:sz w:val="20"/>
          <w:szCs w:val="20"/>
        </w:rPr>
        <w:t>83-85</w:t>
      </w:r>
      <w:r w:rsidRPr="007C6E54">
        <w:rPr>
          <w:rFonts w:ascii="Aptos" w:hAnsi="Aptos"/>
          <w:sz w:val="20"/>
        </w:rPr>
        <w:t xml:space="preserve"> in the DfE Exclusion Guidance</w:t>
      </w:r>
      <w:r w:rsidRPr="007C6E54">
        <w:rPr>
          <w:rFonts w:ascii="Aptos" w:hAnsi="Aptos" w:cstheme="minorHAnsi"/>
          <w:sz w:val="20"/>
          <w:szCs w:val="20"/>
        </w:rPr>
        <w:t>.]</w:t>
      </w:r>
    </w:p>
    <w:p w14:paraId="48730BAD" w14:textId="77777777" w:rsidR="00A96C32" w:rsidRPr="007C6E54" w:rsidRDefault="00A96C32" w:rsidP="00A96C32">
      <w:pPr>
        <w:rPr>
          <w:rFonts w:ascii="Aptos" w:hAnsi="Aptos" w:cstheme="minorHAnsi"/>
          <w:b/>
          <w:sz w:val="20"/>
          <w:szCs w:val="20"/>
        </w:rPr>
      </w:pPr>
      <w:r w:rsidRPr="007C6E54">
        <w:rPr>
          <w:rFonts w:ascii="Aptos" w:hAnsi="Aptos" w:cstheme="minorHAnsi"/>
          <w:b/>
          <w:sz w:val="20"/>
          <w:szCs w:val="20"/>
        </w:rPr>
        <w:t>[where different, the local authority which maintains the pupil’s EHCP]</w:t>
      </w:r>
    </w:p>
    <w:p w14:paraId="43CAE09D" w14:textId="35502572" w:rsidR="00F4082F" w:rsidRPr="007C6E54" w:rsidRDefault="00F4082F" w:rsidP="000C55EE">
      <w:pPr>
        <w:rPr>
          <w:rFonts w:ascii="Aptos" w:hAnsi="Aptos" w:cs="Arial"/>
          <w:b/>
          <w:color w:val="0070C0"/>
          <w:sz w:val="28"/>
          <w:szCs w:val="28"/>
        </w:rPr>
      </w:pPr>
    </w:p>
    <w:p w14:paraId="31BBC24A" w14:textId="77777777" w:rsidR="00A96C32" w:rsidRPr="007C6E54" w:rsidRDefault="00A96C32">
      <w:pPr>
        <w:rPr>
          <w:rFonts w:ascii="Aptos" w:eastAsiaTheme="minorHAnsi" w:hAnsi="Aptos"/>
          <w:b/>
          <w:color w:val="0070C0"/>
          <w:sz w:val="22"/>
        </w:rPr>
      </w:pPr>
      <w:r w:rsidRPr="007C6E54">
        <w:rPr>
          <w:rFonts w:ascii="Aptos" w:hAnsi="Aptos"/>
          <w:b/>
          <w:color w:val="0070C0"/>
          <w:sz w:val="22"/>
        </w:rPr>
        <w:br w:type="page"/>
      </w:r>
    </w:p>
    <w:p w14:paraId="5917BFD3" w14:textId="2C9380AA" w:rsidR="00F4082F" w:rsidRPr="007C6E54" w:rsidRDefault="00F4082F" w:rsidP="004631F8">
      <w:pPr>
        <w:pStyle w:val="Style1"/>
        <w:rPr>
          <w:rFonts w:ascii="Aptos" w:hAnsi="Aptos"/>
          <w:b/>
          <w:color w:val="0070C0"/>
          <w:sz w:val="22"/>
        </w:rPr>
      </w:pPr>
      <w:r w:rsidRPr="007C6E54">
        <w:rPr>
          <w:rFonts w:ascii="Aptos" w:hAnsi="Aptos"/>
          <w:b/>
          <w:color w:val="0070C0"/>
          <w:sz w:val="22"/>
        </w:rPr>
        <w:lastRenderedPageBreak/>
        <w:t xml:space="preserve">Appendix </w:t>
      </w:r>
      <w:r w:rsidR="000C0684" w:rsidRPr="007C6E54">
        <w:rPr>
          <w:rFonts w:ascii="Aptos" w:hAnsi="Aptos"/>
          <w:b/>
          <w:color w:val="0070C0"/>
          <w:sz w:val="22"/>
        </w:rPr>
        <w:t>2</w:t>
      </w:r>
      <w:r w:rsidRPr="007C6E54">
        <w:rPr>
          <w:rFonts w:ascii="Aptos" w:hAnsi="Aptos"/>
          <w:b/>
          <w:color w:val="0070C0"/>
          <w:sz w:val="22"/>
        </w:rPr>
        <w:tab/>
      </w:r>
      <w:r w:rsidRPr="007C6E54">
        <w:rPr>
          <w:rFonts w:ascii="Aptos" w:hAnsi="Aptos"/>
          <w:b/>
          <w:color w:val="0070C0"/>
          <w:sz w:val="22"/>
        </w:rPr>
        <w:tab/>
        <w:t xml:space="preserve">Model letter </w:t>
      </w:r>
      <w:r w:rsidR="00DF50DF" w:rsidRPr="007C6E54">
        <w:rPr>
          <w:rFonts w:ascii="Aptos" w:hAnsi="Aptos"/>
          <w:b/>
          <w:color w:val="0070C0"/>
          <w:sz w:val="22"/>
        </w:rPr>
        <w:t>2</w:t>
      </w:r>
    </w:p>
    <w:p w14:paraId="0C01FBB3" w14:textId="31CC8D1B" w:rsidR="000B7DB9" w:rsidRPr="007C6E54" w:rsidRDefault="000B7DB9" w:rsidP="000B7DB9">
      <w:pPr>
        <w:rPr>
          <w:rFonts w:ascii="Aptos" w:hAnsi="Aptos"/>
          <w:b/>
          <w:i/>
          <w:sz w:val="20"/>
        </w:rPr>
      </w:pPr>
      <w:bookmarkStart w:id="81" w:name="Modelletter2"/>
      <w:r w:rsidRPr="007C6E54">
        <w:rPr>
          <w:rFonts w:ascii="Aptos" w:hAnsi="Aptos" w:cstheme="minorHAnsi"/>
          <w:b/>
          <w:sz w:val="20"/>
          <w:szCs w:val="20"/>
        </w:rPr>
        <w:t>Model Letter 2 -</w:t>
      </w:r>
      <w:r w:rsidRPr="007C6E54">
        <w:rPr>
          <w:rFonts w:ascii="Aptos" w:hAnsi="Aptos" w:cstheme="minorHAnsi"/>
          <w:b/>
          <w:i/>
          <w:sz w:val="20"/>
          <w:szCs w:val="20"/>
        </w:rPr>
        <w:t xml:space="preserve"> </w:t>
      </w:r>
      <w:r w:rsidRPr="007C6E54">
        <w:rPr>
          <w:rFonts w:ascii="Aptos" w:hAnsi="Aptos"/>
          <w:b/>
          <w:i/>
          <w:sz w:val="20"/>
        </w:rPr>
        <w:t>From the Principal</w:t>
      </w:r>
      <w:r w:rsidRPr="007C6E54">
        <w:rPr>
          <w:rFonts w:ascii="Aptos" w:hAnsi="Aptos" w:cstheme="minorHAnsi"/>
          <w:b/>
          <w:i/>
          <w:sz w:val="20"/>
          <w:szCs w:val="20"/>
        </w:rPr>
        <w:t>/headteacher</w:t>
      </w:r>
      <w:r w:rsidRPr="007C6E54">
        <w:rPr>
          <w:rFonts w:ascii="Aptos" w:hAnsi="Aptos"/>
          <w:b/>
          <w:i/>
          <w:sz w:val="20"/>
        </w:rPr>
        <w:t xml:space="preserve"> notifying parent of a suspension which brings the school days the pupil has been suspended for</w:t>
      </w:r>
      <w:r w:rsidRPr="007C6E54">
        <w:rPr>
          <w:rFonts w:ascii="Aptos" w:hAnsi="Aptos" w:cstheme="minorHAnsi"/>
          <w:b/>
          <w:i/>
          <w:sz w:val="20"/>
          <w:szCs w:val="20"/>
        </w:rPr>
        <w:t>,</w:t>
      </w:r>
      <w:r w:rsidRPr="007C6E54">
        <w:rPr>
          <w:rFonts w:ascii="Aptos" w:hAnsi="Aptos"/>
          <w:b/>
          <w:i/>
          <w:sz w:val="20"/>
        </w:rPr>
        <w:t xml:space="preserve"> to more than 5 and up to and including 15 school days in total in one term where a public examination is not missed. </w:t>
      </w:r>
    </w:p>
    <w:bookmarkEnd w:id="81"/>
    <w:p w14:paraId="4321C34A" w14:textId="77777777" w:rsidR="000B7DB9" w:rsidRPr="007C6E54" w:rsidRDefault="000B7DB9" w:rsidP="000B7DB9">
      <w:pPr>
        <w:rPr>
          <w:rFonts w:ascii="Aptos" w:hAnsi="Aptos"/>
          <w:sz w:val="20"/>
        </w:rPr>
      </w:pPr>
    </w:p>
    <w:p w14:paraId="014DCFBE" w14:textId="77777777" w:rsidR="000B7DB9" w:rsidRPr="007C6E54" w:rsidRDefault="000B7DB9" w:rsidP="000B7DB9">
      <w:pPr>
        <w:rPr>
          <w:rFonts w:ascii="Aptos" w:hAnsi="Aptos"/>
          <w:sz w:val="20"/>
        </w:rPr>
      </w:pPr>
      <w:r w:rsidRPr="007C6E54">
        <w:rPr>
          <w:rFonts w:ascii="Aptos" w:hAnsi="Aptos"/>
          <w:sz w:val="20"/>
        </w:rPr>
        <w:t xml:space="preserve">Date: </w:t>
      </w:r>
    </w:p>
    <w:p w14:paraId="2127680B" w14:textId="77777777" w:rsidR="000B7DB9" w:rsidRPr="007C6E54" w:rsidRDefault="000B7DB9" w:rsidP="000B7DB9">
      <w:pPr>
        <w:rPr>
          <w:rFonts w:ascii="Aptos" w:hAnsi="Aptos"/>
          <w:sz w:val="20"/>
        </w:rPr>
      </w:pPr>
    </w:p>
    <w:p w14:paraId="7FCF346D" w14:textId="77777777" w:rsidR="000B7DB9" w:rsidRPr="007C6E54" w:rsidRDefault="000B7DB9" w:rsidP="000B7DB9">
      <w:pPr>
        <w:rPr>
          <w:rFonts w:ascii="Aptos" w:hAnsi="Aptos"/>
          <w:sz w:val="20"/>
        </w:rPr>
      </w:pPr>
      <w:r w:rsidRPr="007C6E54">
        <w:rPr>
          <w:rFonts w:ascii="Aptos" w:hAnsi="Aptos"/>
          <w:sz w:val="20"/>
        </w:rPr>
        <w:t>Name</w:t>
      </w:r>
    </w:p>
    <w:p w14:paraId="4B1B3B69" w14:textId="77777777" w:rsidR="000B7DB9" w:rsidRPr="007C6E54" w:rsidRDefault="000B7DB9" w:rsidP="000B7DB9">
      <w:pPr>
        <w:rPr>
          <w:rFonts w:ascii="Aptos" w:hAnsi="Aptos"/>
          <w:sz w:val="20"/>
        </w:rPr>
      </w:pPr>
      <w:r w:rsidRPr="007C6E54">
        <w:rPr>
          <w:rFonts w:ascii="Aptos" w:hAnsi="Aptos"/>
          <w:sz w:val="20"/>
        </w:rPr>
        <w:t>Address</w:t>
      </w:r>
    </w:p>
    <w:p w14:paraId="6EC30C79" w14:textId="77777777" w:rsidR="000B7DB9" w:rsidRPr="007C6E54" w:rsidRDefault="000B7DB9" w:rsidP="000B7DB9">
      <w:pPr>
        <w:rPr>
          <w:rFonts w:ascii="Aptos" w:hAnsi="Aptos"/>
          <w:sz w:val="20"/>
        </w:rPr>
      </w:pPr>
    </w:p>
    <w:p w14:paraId="4BC27C49" w14:textId="77777777" w:rsidR="000B7DB9" w:rsidRPr="007C6E54" w:rsidRDefault="000B7DB9" w:rsidP="000B7DB9">
      <w:pPr>
        <w:rPr>
          <w:rFonts w:ascii="Aptos" w:hAnsi="Aptos"/>
          <w:sz w:val="20"/>
        </w:rPr>
      </w:pPr>
    </w:p>
    <w:p w14:paraId="7F26DFF2" w14:textId="40121979" w:rsidR="000B7DB9" w:rsidRPr="007C6E54" w:rsidRDefault="000B7DB9" w:rsidP="000B7DB9">
      <w:pPr>
        <w:rPr>
          <w:rFonts w:ascii="Aptos" w:hAnsi="Aptos"/>
          <w:sz w:val="20"/>
        </w:rPr>
      </w:pPr>
      <w:r w:rsidRPr="007C6E54">
        <w:rPr>
          <w:rFonts w:ascii="Aptos" w:hAnsi="Aptos"/>
          <w:sz w:val="20"/>
        </w:rPr>
        <w:t xml:space="preserve">Pupil Name: </w:t>
      </w:r>
      <w:r w:rsidRPr="007C6E54">
        <w:rPr>
          <w:rFonts w:ascii="Aptos" w:hAnsi="Aptos" w:cstheme="minorHAnsi"/>
          <w:b/>
          <w:sz w:val="20"/>
          <w:szCs w:val="20"/>
        </w:rPr>
        <w:t>[</w:t>
      </w:r>
      <w:r w:rsidRPr="007C6E54">
        <w:rPr>
          <w:rFonts w:ascii="Aptos" w:hAnsi="Aptos"/>
          <w:b/>
          <w:sz w:val="20"/>
        </w:rPr>
        <w:t>Full name of pupil</w:t>
      </w:r>
      <w:r w:rsidRPr="007C6E54">
        <w:rPr>
          <w:rFonts w:ascii="Aptos" w:hAnsi="Aptos" w:cstheme="minorHAnsi"/>
          <w:b/>
          <w:sz w:val="20"/>
          <w:szCs w:val="20"/>
        </w:rPr>
        <w:t>]</w:t>
      </w:r>
    </w:p>
    <w:p w14:paraId="116A488B" w14:textId="5F426053" w:rsidR="000B7DB9" w:rsidRPr="007C6E54" w:rsidRDefault="000B7DB9" w:rsidP="000B7DB9">
      <w:pPr>
        <w:rPr>
          <w:rFonts w:ascii="Aptos" w:hAnsi="Aptos"/>
          <w:sz w:val="20"/>
        </w:rPr>
      </w:pPr>
      <w:r w:rsidRPr="007C6E54">
        <w:rPr>
          <w:rFonts w:ascii="Aptos" w:hAnsi="Aptos"/>
          <w:sz w:val="20"/>
        </w:rPr>
        <w:t xml:space="preserve">D.O.B: </w:t>
      </w:r>
      <w:r w:rsidRPr="007C6E54">
        <w:rPr>
          <w:rFonts w:ascii="Aptos" w:hAnsi="Aptos" w:cstheme="minorHAnsi"/>
          <w:b/>
          <w:sz w:val="20"/>
          <w:szCs w:val="20"/>
        </w:rPr>
        <w:t>[</w:t>
      </w:r>
      <w:r w:rsidRPr="007C6E54">
        <w:rPr>
          <w:rFonts w:ascii="Aptos" w:hAnsi="Aptos"/>
          <w:b/>
          <w:sz w:val="20"/>
        </w:rPr>
        <w:t>Date of birth</w:t>
      </w:r>
      <w:r w:rsidRPr="007C6E54">
        <w:rPr>
          <w:rFonts w:ascii="Aptos" w:hAnsi="Aptos" w:cstheme="minorHAnsi"/>
          <w:b/>
          <w:sz w:val="20"/>
          <w:szCs w:val="20"/>
        </w:rPr>
        <w:t>]</w:t>
      </w:r>
    </w:p>
    <w:p w14:paraId="356DB944" w14:textId="77777777" w:rsidR="000B7DB9" w:rsidRPr="007C6E54" w:rsidRDefault="000B7DB9" w:rsidP="000B7DB9">
      <w:pPr>
        <w:rPr>
          <w:rFonts w:ascii="Aptos" w:hAnsi="Aptos"/>
          <w:sz w:val="20"/>
        </w:rPr>
      </w:pPr>
      <w:r w:rsidRPr="007C6E54">
        <w:rPr>
          <w:rFonts w:ascii="Aptos" w:hAnsi="Aptos"/>
          <w:sz w:val="20"/>
        </w:rPr>
        <w:t>Year Group:</w:t>
      </w:r>
    </w:p>
    <w:p w14:paraId="4D692518" w14:textId="77777777" w:rsidR="000B7DB9" w:rsidRPr="007C6E54" w:rsidRDefault="000B7DB9" w:rsidP="000B7DB9">
      <w:pPr>
        <w:rPr>
          <w:rFonts w:ascii="Aptos" w:hAnsi="Aptos"/>
          <w:sz w:val="20"/>
        </w:rPr>
      </w:pPr>
    </w:p>
    <w:p w14:paraId="55C0D6D2" w14:textId="107639A8" w:rsidR="000B7DB9" w:rsidRPr="007C6E54" w:rsidRDefault="000B7DB9" w:rsidP="000B7DB9">
      <w:pPr>
        <w:rPr>
          <w:rFonts w:ascii="Aptos" w:hAnsi="Aptos"/>
          <w:sz w:val="20"/>
        </w:rPr>
      </w:pPr>
      <w:r w:rsidRPr="007C6E54">
        <w:rPr>
          <w:rFonts w:ascii="Aptos" w:hAnsi="Aptos"/>
          <w:sz w:val="20"/>
        </w:rPr>
        <w:t xml:space="preserve">Dear </w:t>
      </w:r>
      <w:r w:rsidRPr="007C6E54">
        <w:rPr>
          <w:rFonts w:ascii="Aptos" w:hAnsi="Aptos"/>
          <w:b/>
          <w:sz w:val="20"/>
        </w:rPr>
        <w:t>[</w:t>
      </w:r>
      <w:r w:rsidRPr="007C6E54">
        <w:rPr>
          <w:rFonts w:ascii="Aptos" w:hAnsi="Aptos" w:cstheme="minorHAnsi"/>
          <w:b/>
          <w:sz w:val="20"/>
          <w:szCs w:val="20"/>
        </w:rPr>
        <w:t>Parents’ names]</w:t>
      </w:r>
      <w:r w:rsidRPr="007C6E54">
        <w:rPr>
          <w:rFonts w:ascii="Aptos" w:hAnsi="Aptos" w:cstheme="minorHAnsi"/>
          <w:sz w:val="20"/>
          <w:szCs w:val="20"/>
        </w:rPr>
        <w:t>,</w:t>
      </w:r>
    </w:p>
    <w:p w14:paraId="0E221AF1" w14:textId="77777777" w:rsidR="000B7DB9" w:rsidRPr="007C6E54" w:rsidRDefault="000B7DB9" w:rsidP="000B7DB9">
      <w:pPr>
        <w:rPr>
          <w:rFonts w:ascii="Aptos" w:hAnsi="Aptos"/>
          <w:sz w:val="20"/>
        </w:rPr>
      </w:pPr>
    </w:p>
    <w:p w14:paraId="61FE0C9B" w14:textId="05B7FC9A" w:rsidR="000B7DB9" w:rsidRPr="007C6E54" w:rsidRDefault="000B7DB9" w:rsidP="000B7DB9">
      <w:pPr>
        <w:rPr>
          <w:rFonts w:ascii="Aptos" w:hAnsi="Aptos"/>
          <w:b/>
          <w:sz w:val="20"/>
        </w:rPr>
      </w:pPr>
      <w:r w:rsidRPr="007C6E54">
        <w:rPr>
          <w:rFonts w:ascii="Aptos" w:hAnsi="Aptos"/>
          <w:sz w:val="20"/>
        </w:rPr>
        <w:t xml:space="preserve">I am writing to inform you of my decision to suspend </w:t>
      </w:r>
      <w:r w:rsidRPr="007C6E54">
        <w:rPr>
          <w:rFonts w:ascii="Aptos" w:hAnsi="Aptos"/>
          <w:b/>
          <w:sz w:val="20"/>
        </w:rPr>
        <w:t>[child's name]</w:t>
      </w:r>
      <w:r w:rsidRPr="007C6E54">
        <w:rPr>
          <w:rFonts w:ascii="Aptos" w:hAnsi="Aptos"/>
          <w:sz w:val="20"/>
        </w:rPr>
        <w:t xml:space="preserve"> for </w:t>
      </w:r>
      <w:r w:rsidRPr="007C6E54">
        <w:rPr>
          <w:rFonts w:ascii="Aptos" w:hAnsi="Aptos"/>
          <w:b/>
          <w:sz w:val="20"/>
        </w:rPr>
        <w:t>[period]</w:t>
      </w:r>
      <w:r w:rsidRPr="007C6E54">
        <w:rPr>
          <w:rFonts w:ascii="Aptos" w:hAnsi="Aptos"/>
          <w:sz w:val="20"/>
        </w:rPr>
        <w:t xml:space="preserve">. This means that </w:t>
      </w:r>
      <w:r w:rsidRPr="007C6E54">
        <w:rPr>
          <w:rFonts w:ascii="Aptos" w:hAnsi="Aptos"/>
          <w:b/>
          <w:sz w:val="20"/>
        </w:rPr>
        <w:t>[child's name]</w:t>
      </w:r>
      <w:r w:rsidRPr="007C6E54">
        <w:rPr>
          <w:rFonts w:ascii="Aptos" w:hAnsi="Aptos"/>
          <w:sz w:val="20"/>
        </w:rPr>
        <w:t xml:space="preserve"> will not be allowed in school for this period. The suspension begins/began on </w:t>
      </w:r>
      <w:r w:rsidRPr="007C6E54">
        <w:rPr>
          <w:rFonts w:ascii="Aptos" w:hAnsi="Aptos"/>
          <w:b/>
          <w:sz w:val="20"/>
        </w:rPr>
        <w:t xml:space="preserve">[date] </w:t>
      </w:r>
      <w:r w:rsidRPr="007C6E54">
        <w:rPr>
          <w:rFonts w:ascii="Aptos" w:hAnsi="Aptos"/>
          <w:sz w:val="20"/>
        </w:rPr>
        <w:t xml:space="preserve">and ends on </w:t>
      </w:r>
      <w:r w:rsidRPr="007C6E54">
        <w:rPr>
          <w:rFonts w:ascii="Aptos" w:hAnsi="Aptos"/>
          <w:b/>
          <w:sz w:val="20"/>
        </w:rPr>
        <w:t>[date]</w:t>
      </w:r>
      <w:r w:rsidRPr="007C6E54">
        <w:rPr>
          <w:rFonts w:ascii="Aptos" w:hAnsi="Aptos"/>
          <w:sz w:val="20"/>
        </w:rPr>
        <w:t xml:space="preserve">. </w:t>
      </w:r>
      <w:r w:rsidRPr="007C6E54">
        <w:rPr>
          <w:rFonts w:ascii="Aptos" w:hAnsi="Aptos"/>
          <w:b/>
          <w:sz w:val="20"/>
        </w:rPr>
        <w:t xml:space="preserve">[Child’s name] </w:t>
      </w:r>
      <w:r w:rsidRPr="007C6E54">
        <w:rPr>
          <w:rFonts w:ascii="Aptos" w:hAnsi="Aptos"/>
          <w:sz w:val="20"/>
        </w:rPr>
        <w:t xml:space="preserve">has been suspended for this period because </w:t>
      </w:r>
      <w:r w:rsidRPr="007C6E54">
        <w:rPr>
          <w:rFonts w:ascii="Aptos" w:hAnsi="Aptos"/>
          <w:b/>
          <w:sz w:val="20"/>
        </w:rPr>
        <w:t>[reason for exclusion NOTE: it is important to give as much detail and context to the suspension as possible</w:t>
      </w:r>
      <w:r w:rsidR="002B1350" w:rsidRPr="007C6E54">
        <w:rPr>
          <w:rFonts w:ascii="Aptos" w:hAnsi="Aptos"/>
          <w:b/>
          <w:sz w:val="20"/>
        </w:rPr>
        <w:t xml:space="preserve">. </w:t>
      </w:r>
      <w:r w:rsidR="00D65F1D" w:rsidRPr="007C6E54">
        <w:rPr>
          <w:rFonts w:ascii="Aptos" w:hAnsi="Aptos"/>
          <w:b/>
          <w:sz w:val="20"/>
        </w:rPr>
        <w:t>[</w:t>
      </w:r>
      <w:r w:rsidR="00201F4E" w:rsidRPr="007C6E54">
        <w:rPr>
          <w:rFonts w:ascii="Aptos" w:hAnsi="Aptos" w:cs="Arial"/>
          <w:sz w:val="22"/>
          <w:szCs w:val="22"/>
        </w:rPr>
        <w:t xml:space="preserve"> </w:t>
      </w:r>
      <w:r w:rsidR="004B1660" w:rsidRPr="007C6E54">
        <w:rPr>
          <w:rFonts w:ascii="Aptos" w:hAnsi="Aptos" w:cs="Arial"/>
          <w:sz w:val="22"/>
          <w:szCs w:val="22"/>
        </w:rPr>
        <w:t xml:space="preserve">Please </w:t>
      </w:r>
      <w:r w:rsidR="009F586D" w:rsidRPr="007C6E54">
        <w:rPr>
          <w:rFonts w:ascii="Aptos" w:hAnsi="Aptos" w:cs="Arial"/>
          <w:sz w:val="22"/>
          <w:szCs w:val="22"/>
        </w:rPr>
        <w:t>use the  checklist</w:t>
      </w:r>
      <w:r w:rsidR="0038418B" w:rsidRPr="007C6E54">
        <w:rPr>
          <w:rFonts w:ascii="Aptos" w:hAnsi="Aptos" w:cs="Arial"/>
          <w:sz w:val="22"/>
          <w:szCs w:val="22"/>
        </w:rPr>
        <w:t>s</w:t>
      </w:r>
      <w:r w:rsidR="009F586D" w:rsidRPr="007C6E54">
        <w:rPr>
          <w:rFonts w:ascii="Aptos" w:hAnsi="Aptos" w:cs="Arial"/>
          <w:sz w:val="22"/>
          <w:szCs w:val="22"/>
        </w:rPr>
        <w:t>ppendix</w:t>
      </w:r>
      <w:r w:rsidR="00595CDA" w:rsidRPr="007C6E54">
        <w:rPr>
          <w:rFonts w:ascii="Aptos" w:hAnsi="Aptos" w:cs="Arial"/>
          <w:sz w:val="22"/>
          <w:szCs w:val="22"/>
        </w:rPr>
        <w:t>5 and 6</w:t>
      </w:r>
      <w:r w:rsidR="00E94133" w:rsidRPr="007C6E54">
        <w:rPr>
          <w:rFonts w:ascii="Aptos" w:hAnsi="Aptos" w:cs="Arial"/>
          <w:sz w:val="22"/>
          <w:szCs w:val="22"/>
        </w:rPr>
        <w:t xml:space="preserve"> </w:t>
      </w:r>
      <w:r w:rsidR="009F586D" w:rsidRPr="007C6E54">
        <w:rPr>
          <w:rFonts w:ascii="Aptos" w:hAnsi="Aptos" w:cs="Arial"/>
          <w:sz w:val="22"/>
          <w:szCs w:val="22"/>
        </w:rPr>
        <w:t>to support this process</w:t>
      </w:r>
      <w:r w:rsidR="00295A35" w:rsidRPr="007C6E54">
        <w:rPr>
          <w:rFonts w:ascii="Aptos" w:hAnsi="Aptos" w:cs="Arial"/>
          <w:sz w:val="22"/>
          <w:szCs w:val="22"/>
        </w:rPr>
        <w:t>].</w:t>
      </w:r>
      <w:r w:rsidRPr="007C6E54">
        <w:rPr>
          <w:rFonts w:ascii="Aptos" w:hAnsi="Aptos" w:cstheme="minorHAnsi"/>
          <w:b/>
          <w:sz w:val="20"/>
          <w:szCs w:val="20"/>
        </w:rPr>
        <w:t>]</w:t>
      </w:r>
    </w:p>
    <w:p w14:paraId="2498C383" w14:textId="77777777" w:rsidR="000B7DB9" w:rsidRPr="007C6E54" w:rsidRDefault="000B7DB9" w:rsidP="000B7DB9">
      <w:pPr>
        <w:rPr>
          <w:rFonts w:ascii="Aptos" w:hAnsi="Aptos"/>
          <w:sz w:val="20"/>
        </w:rPr>
      </w:pPr>
    </w:p>
    <w:p w14:paraId="6A3679BC" w14:textId="77777777" w:rsidR="000B7DB9" w:rsidRPr="007C6E54" w:rsidRDefault="000B7DB9" w:rsidP="000B7DB9">
      <w:pPr>
        <w:rPr>
          <w:rFonts w:ascii="Aptos" w:hAnsi="Aptos"/>
          <w:sz w:val="20"/>
        </w:rPr>
      </w:pPr>
      <w:r w:rsidRPr="007C6E54">
        <w:rPr>
          <w:rFonts w:ascii="Aptos" w:hAnsi="Aptos"/>
          <w:sz w:val="20"/>
        </w:rPr>
        <w:t xml:space="preserve">I realise that this suspension may well be upsetting for you and your family, but the decision to suspend </w:t>
      </w:r>
      <w:r w:rsidRPr="007C6E54">
        <w:rPr>
          <w:rFonts w:ascii="Aptos" w:hAnsi="Aptos"/>
          <w:b/>
          <w:sz w:val="20"/>
        </w:rPr>
        <w:t>[child's name]</w:t>
      </w:r>
      <w:r w:rsidRPr="007C6E54">
        <w:rPr>
          <w:rFonts w:ascii="Aptos" w:hAnsi="Aptos"/>
          <w:sz w:val="20"/>
        </w:rPr>
        <w:t xml:space="preserve"> has not been taken lightly. </w:t>
      </w:r>
    </w:p>
    <w:p w14:paraId="47C0E6E5" w14:textId="77777777" w:rsidR="000B7DB9" w:rsidRPr="007C6E54" w:rsidRDefault="000B7DB9" w:rsidP="000B7DB9">
      <w:pPr>
        <w:rPr>
          <w:rFonts w:ascii="Aptos" w:hAnsi="Aptos"/>
          <w:sz w:val="20"/>
        </w:rPr>
      </w:pPr>
    </w:p>
    <w:p w14:paraId="46E922EC" w14:textId="77777777" w:rsidR="000B7DB9" w:rsidRPr="007C6E54" w:rsidRDefault="000B7DB9" w:rsidP="000B7DB9">
      <w:pPr>
        <w:rPr>
          <w:rFonts w:ascii="Aptos" w:hAnsi="Aptos"/>
          <w:sz w:val="20"/>
        </w:rPr>
      </w:pPr>
      <w:r w:rsidRPr="007C6E54">
        <w:rPr>
          <w:rFonts w:ascii="Aptos" w:hAnsi="Aptos"/>
          <w:sz w:val="20"/>
        </w:rPr>
        <w:t xml:space="preserve">You have a duty to ensure that your child is not present in a public place in school hours during the first 5 days of this suspension, that is on </w:t>
      </w:r>
      <w:r w:rsidRPr="007C6E54">
        <w:rPr>
          <w:rFonts w:ascii="Aptos" w:hAnsi="Aptos"/>
          <w:b/>
          <w:sz w:val="20"/>
        </w:rPr>
        <w:t xml:space="preserve">[specify dates] </w:t>
      </w:r>
      <w:r w:rsidRPr="007C6E54">
        <w:rPr>
          <w:rFonts w:ascii="Aptos" w:hAnsi="Aptos"/>
          <w:sz w:val="20"/>
        </w:rPr>
        <w:t>unless there is reasonable justification for this. Any parent who fails to comply with this duty without reasonable justification commits an offence and may be given a fixed penalty notice or be prosecuted.</w:t>
      </w:r>
    </w:p>
    <w:p w14:paraId="53E6CFD2" w14:textId="77777777" w:rsidR="000B7DB9" w:rsidRPr="007C6E54" w:rsidRDefault="000B7DB9" w:rsidP="000B7DB9">
      <w:pPr>
        <w:rPr>
          <w:rFonts w:ascii="Aptos" w:hAnsi="Aptos"/>
          <w:sz w:val="20"/>
        </w:rPr>
      </w:pPr>
    </w:p>
    <w:p w14:paraId="78ED9AB6" w14:textId="7E626254" w:rsidR="000B7DB9" w:rsidRPr="007C6E54" w:rsidRDefault="000B7DB9" w:rsidP="000B7DB9">
      <w:pPr>
        <w:rPr>
          <w:rFonts w:ascii="Aptos" w:hAnsi="Aptos"/>
          <w:sz w:val="20"/>
        </w:rPr>
      </w:pPr>
      <w:r w:rsidRPr="007C6E54">
        <w:rPr>
          <w:rFonts w:ascii="Aptos" w:hAnsi="Aptos" w:cstheme="minorHAnsi"/>
          <w:sz w:val="20"/>
          <w:szCs w:val="20"/>
        </w:rPr>
        <w:t>[</w:t>
      </w:r>
      <w:r w:rsidRPr="007C6E54">
        <w:rPr>
          <w:rFonts w:ascii="Aptos" w:hAnsi="Aptos"/>
          <w:sz w:val="20"/>
        </w:rPr>
        <w:t xml:space="preserve">We will set work for </w:t>
      </w:r>
      <w:r w:rsidRPr="007C6E54">
        <w:rPr>
          <w:rFonts w:ascii="Aptos" w:hAnsi="Aptos"/>
          <w:b/>
          <w:sz w:val="20"/>
        </w:rPr>
        <w:t>[name of child]</w:t>
      </w:r>
      <w:r w:rsidRPr="007C6E54">
        <w:rPr>
          <w:rFonts w:ascii="Aptos" w:hAnsi="Aptos"/>
          <w:sz w:val="20"/>
        </w:rPr>
        <w:t xml:space="preserve"> to be completed during the first 5 days of this suspension </w:t>
      </w:r>
      <w:r w:rsidRPr="007C6E54">
        <w:rPr>
          <w:rFonts w:ascii="Aptos" w:hAnsi="Aptos"/>
          <w:b/>
          <w:sz w:val="20"/>
        </w:rPr>
        <w:t>[detail the arrangements for this]</w:t>
      </w:r>
      <w:r w:rsidRPr="007C6E54">
        <w:rPr>
          <w:rFonts w:ascii="Aptos" w:hAnsi="Aptos"/>
          <w:sz w:val="20"/>
        </w:rPr>
        <w:t>. Please ensure that work set by the school is completed and returned to us promptly for marking</w:t>
      </w:r>
      <w:r w:rsidRPr="007C6E54">
        <w:rPr>
          <w:rFonts w:ascii="Aptos" w:hAnsi="Aptos" w:cstheme="minorHAnsi"/>
          <w:sz w:val="20"/>
          <w:szCs w:val="20"/>
        </w:rPr>
        <w:t>.]</w:t>
      </w:r>
    </w:p>
    <w:p w14:paraId="490F35E1" w14:textId="77777777" w:rsidR="000B7DB9" w:rsidRPr="007C6E54" w:rsidRDefault="000B7DB9" w:rsidP="000B7DB9">
      <w:pPr>
        <w:rPr>
          <w:rFonts w:ascii="Aptos" w:hAnsi="Aptos" w:cstheme="minorHAnsi"/>
          <w:sz w:val="20"/>
          <w:szCs w:val="20"/>
        </w:rPr>
      </w:pPr>
    </w:p>
    <w:p w14:paraId="4E55364C" w14:textId="77777777" w:rsidR="000B7DB9" w:rsidRPr="007C6E54" w:rsidRDefault="000B7DB9" w:rsidP="000B7DB9">
      <w:pPr>
        <w:rPr>
          <w:rFonts w:ascii="Aptos" w:hAnsi="Aptos" w:cstheme="minorHAnsi"/>
          <w:sz w:val="20"/>
          <w:szCs w:val="20"/>
        </w:rPr>
      </w:pPr>
      <w:r w:rsidRPr="00190848">
        <w:rPr>
          <w:rFonts w:ascii="Aptos" w:hAnsi="Aptos" w:cstheme="minorHAnsi"/>
          <w:sz w:val="20"/>
          <w:szCs w:val="20"/>
        </w:rPr>
        <w:t>Where the latest suspension to which this letter refers is itself for 6 days or more include the following:</w:t>
      </w:r>
      <w:r w:rsidRPr="007C6E54">
        <w:rPr>
          <w:rFonts w:ascii="Aptos" w:hAnsi="Aptos" w:cstheme="minorHAnsi"/>
          <w:sz w:val="20"/>
          <w:szCs w:val="20"/>
        </w:rPr>
        <w:t xml:space="preserve"> </w:t>
      </w:r>
    </w:p>
    <w:p w14:paraId="09122D82" w14:textId="77777777" w:rsidR="000B7DB9" w:rsidRPr="007C6E54" w:rsidRDefault="000B7DB9" w:rsidP="000B7DB9">
      <w:pPr>
        <w:rPr>
          <w:rFonts w:ascii="Aptos" w:hAnsi="Aptos"/>
          <w:sz w:val="20"/>
        </w:rPr>
      </w:pPr>
    </w:p>
    <w:p w14:paraId="3610D6F4" w14:textId="77777777" w:rsidR="000B7DB9" w:rsidRPr="007C6E54" w:rsidRDefault="000B7DB9" w:rsidP="000B7DB9">
      <w:pPr>
        <w:rPr>
          <w:rFonts w:ascii="Aptos" w:hAnsi="Aptos"/>
          <w:b/>
          <w:sz w:val="20"/>
        </w:rPr>
      </w:pPr>
      <w:r w:rsidRPr="007C6E54">
        <w:rPr>
          <w:rFonts w:ascii="Aptos" w:hAnsi="Aptos"/>
          <w:sz w:val="20"/>
        </w:rPr>
        <w:t xml:space="preserve">From the 6th day of this suspension </w:t>
      </w:r>
      <w:r w:rsidRPr="007C6E54">
        <w:rPr>
          <w:rFonts w:ascii="Aptos" w:hAnsi="Aptos"/>
          <w:b/>
          <w:sz w:val="20"/>
        </w:rPr>
        <w:t xml:space="preserve">[specify date] </w:t>
      </w:r>
      <w:r w:rsidRPr="007C6E54">
        <w:rPr>
          <w:rFonts w:ascii="Aptos" w:hAnsi="Aptos"/>
          <w:sz w:val="20"/>
        </w:rPr>
        <w:t xml:space="preserve">until the expiry of the suspension, we will provide suitable full-time education. On </w:t>
      </w:r>
      <w:r w:rsidRPr="007C6E54">
        <w:rPr>
          <w:rFonts w:ascii="Aptos" w:hAnsi="Aptos"/>
          <w:b/>
          <w:sz w:val="20"/>
        </w:rPr>
        <w:t>[date]</w:t>
      </w:r>
      <w:r w:rsidRPr="007C6E54">
        <w:rPr>
          <w:rFonts w:ascii="Aptos" w:hAnsi="Aptos"/>
          <w:sz w:val="20"/>
        </w:rPr>
        <w:t xml:space="preserve"> he/she should attend at </w:t>
      </w:r>
      <w:r w:rsidRPr="007C6E54">
        <w:rPr>
          <w:rFonts w:ascii="Aptos" w:hAnsi="Aptos"/>
          <w:b/>
          <w:sz w:val="20"/>
        </w:rPr>
        <w:t>[name and address of alternative provider if not home school]</w:t>
      </w:r>
      <w:r w:rsidRPr="007C6E54">
        <w:rPr>
          <w:rFonts w:ascii="Aptos" w:hAnsi="Aptos"/>
          <w:sz w:val="20"/>
        </w:rPr>
        <w:t xml:space="preserve"> at </w:t>
      </w:r>
      <w:r w:rsidRPr="007C6E54">
        <w:rPr>
          <w:rFonts w:ascii="Aptos" w:hAnsi="Aptos"/>
          <w:b/>
          <w:sz w:val="20"/>
        </w:rPr>
        <w:t>[time]</w:t>
      </w:r>
      <w:r w:rsidRPr="007C6E54">
        <w:rPr>
          <w:rFonts w:ascii="Aptos" w:hAnsi="Aptos"/>
          <w:sz w:val="20"/>
        </w:rPr>
        <w:t xml:space="preserve"> and report to </w:t>
      </w:r>
      <w:r w:rsidRPr="007C6E54">
        <w:rPr>
          <w:rFonts w:ascii="Aptos" w:hAnsi="Aptos"/>
          <w:b/>
          <w:sz w:val="20"/>
        </w:rPr>
        <w:t>[staff member’s name]</w:t>
      </w:r>
      <w:r w:rsidRPr="007C6E54">
        <w:rPr>
          <w:rFonts w:ascii="Aptos" w:hAnsi="Aptos"/>
          <w:sz w:val="20"/>
        </w:rPr>
        <w:t xml:space="preserve">. </w:t>
      </w:r>
      <w:r w:rsidRPr="007C6E54">
        <w:rPr>
          <w:rFonts w:ascii="Aptos" w:hAnsi="Aptos" w:cstheme="minorHAnsi"/>
          <w:b/>
          <w:sz w:val="20"/>
          <w:szCs w:val="20"/>
        </w:rPr>
        <w:t>[Note: include the start and finish times of any such provision, including the times for morning and afternoon sessions where relevant].</w:t>
      </w:r>
    </w:p>
    <w:p w14:paraId="58EEA44A" w14:textId="77777777" w:rsidR="000B7DB9" w:rsidRPr="007C6E54" w:rsidRDefault="000B7DB9" w:rsidP="000B7DB9">
      <w:pPr>
        <w:rPr>
          <w:rFonts w:ascii="Aptos" w:hAnsi="Aptos"/>
          <w:b/>
          <w:sz w:val="20"/>
        </w:rPr>
      </w:pPr>
    </w:p>
    <w:p w14:paraId="3F132436" w14:textId="748B32BE" w:rsidR="000B7DB9" w:rsidRPr="007C6E54" w:rsidRDefault="000B7DB9" w:rsidP="000B7DB9">
      <w:pPr>
        <w:rPr>
          <w:rFonts w:ascii="Aptos" w:hAnsi="Aptos" w:cstheme="minorHAnsi"/>
          <w:b/>
          <w:sz w:val="20"/>
          <w:szCs w:val="20"/>
        </w:rPr>
      </w:pPr>
      <w:r w:rsidRPr="007C6E54">
        <w:rPr>
          <w:rFonts w:ascii="Aptos" w:hAnsi="Aptos" w:cstheme="minorHAnsi"/>
          <w:b/>
          <w:sz w:val="20"/>
          <w:szCs w:val="20"/>
        </w:rPr>
        <w:t xml:space="preserve">[NOTE: Where </w:t>
      </w:r>
      <w:r w:rsidRPr="007C6E54">
        <w:rPr>
          <w:rFonts w:ascii="Aptos" w:hAnsi="Aptos"/>
          <w:b/>
          <w:sz w:val="20"/>
        </w:rPr>
        <w:t xml:space="preserve">this </w:t>
      </w:r>
      <w:r w:rsidRPr="007C6E54">
        <w:rPr>
          <w:rFonts w:ascii="Aptos" w:hAnsi="Aptos" w:cstheme="minorHAnsi"/>
          <w:b/>
          <w:sz w:val="20"/>
          <w:szCs w:val="20"/>
        </w:rPr>
        <w:t xml:space="preserve">information on alternative provision is not reasonably ascertainable by the end of the afternoon session on the first day of the </w:t>
      </w:r>
      <w:r w:rsidRPr="007C6E54">
        <w:rPr>
          <w:rFonts w:ascii="Aptos" w:hAnsi="Aptos"/>
          <w:b/>
          <w:sz w:val="20"/>
        </w:rPr>
        <w:t xml:space="preserve">suspension </w:t>
      </w:r>
      <w:r w:rsidRPr="007C6E54">
        <w:rPr>
          <w:rFonts w:ascii="Aptos" w:hAnsi="Aptos" w:cstheme="minorHAnsi"/>
          <w:b/>
          <w:sz w:val="20"/>
          <w:szCs w:val="20"/>
        </w:rPr>
        <w:t xml:space="preserve">or permanent exclusion, it may be provided in a subsequent notice, but it must be provided without delay and no later than 48 hours before the provision is due to start. The only exception to this is where alternative provision is to be provided before the sixth day of a </w:t>
      </w:r>
      <w:r w:rsidRPr="007C6E54">
        <w:rPr>
          <w:rFonts w:ascii="Aptos" w:hAnsi="Aptos"/>
          <w:b/>
          <w:sz w:val="20"/>
        </w:rPr>
        <w:t xml:space="preserve">suspension </w:t>
      </w:r>
      <w:r w:rsidRPr="007C6E54">
        <w:rPr>
          <w:rFonts w:ascii="Aptos" w:hAnsi="Aptos" w:cstheme="minorHAnsi"/>
          <w:b/>
          <w:sz w:val="20"/>
          <w:szCs w:val="20"/>
        </w:rPr>
        <w:t>or permanent exclusion, in which case the information can be provided with less than 48 hours’ notice with parents’ consent.]</w:t>
      </w:r>
    </w:p>
    <w:p w14:paraId="5DCE0BCF" w14:textId="77777777" w:rsidR="000B7DB9" w:rsidRPr="007C6E54" w:rsidRDefault="000B7DB9" w:rsidP="000B7DB9">
      <w:pPr>
        <w:rPr>
          <w:rFonts w:ascii="Aptos" w:hAnsi="Aptos" w:cstheme="minorHAnsi"/>
          <w:b/>
          <w:sz w:val="20"/>
          <w:szCs w:val="20"/>
        </w:rPr>
      </w:pPr>
    </w:p>
    <w:p w14:paraId="5C60EFBA" w14:textId="2ADFFDCB" w:rsidR="000B7DB9" w:rsidRPr="007C6E54" w:rsidRDefault="000B7DB9" w:rsidP="000B7DB9">
      <w:pPr>
        <w:rPr>
          <w:rFonts w:ascii="Aptos" w:hAnsi="Aptos" w:cstheme="minorHAnsi"/>
          <w:sz w:val="20"/>
          <w:szCs w:val="20"/>
        </w:rPr>
      </w:pPr>
      <w:r w:rsidRPr="007C6E54">
        <w:rPr>
          <w:rFonts w:ascii="Aptos" w:hAnsi="Aptos" w:cstheme="minorHAnsi"/>
          <w:sz w:val="20"/>
          <w:szCs w:val="20"/>
        </w:rPr>
        <w:t xml:space="preserve">You have the right to make representations to the school’s </w:t>
      </w:r>
      <w:r w:rsidR="009A69FE" w:rsidRPr="007C6E54">
        <w:rPr>
          <w:rFonts w:ascii="Aptos" w:hAnsi="Aptos" w:cstheme="minorHAnsi"/>
          <w:sz w:val="20"/>
          <w:szCs w:val="20"/>
        </w:rPr>
        <w:t xml:space="preserve">local </w:t>
      </w:r>
      <w:r w:rsidR="001049E9" w:rsidRPr="007C6E54">
        <w:rPr>
          <w:rFonts w:ascii="Aptos" w:hAnsi="Aptos" w:cstheme="minorHAnsi"/>
          <w:sz w:val="20"/>
          <w:szCs w:val="20"/>
        </w:rPr>
        <w:t>governing body</w:t>
      </w:r>
      <w:r w:rsidR="00A40C4E" w:rsidRPr="007C6E54">
        <w:rPr>
          <w:rFonts w:ascii="Aptos" w:hAnsi="Aptos" w:cstheme="minorHAnsi"/>
          <w:sz w:val="20"/>
          <w:szCs w:val="20"/>
        </w:rPr>
        <w:t xml:space="preserve"> who must </w:t>
      </w:r>
      <w:r w:rsidRPr="007C6E54">
        <w:rPr>
          <w:rFonts w:ascii="Aptos" w:hAnsi="Aptos" w:cstheme="minorHAnsi"/>
          <w:sz w:val="20"/>
          <w:szCs w:val="20"/>
        </w:rPr>
        <w:t xml:space="preserve">then </w:t>
      </w:r>
      <w:r w:rsidRPr="007C6E54">
        <w:rPr>
          <w:rFonts w:ascii="Aptos" w:hAnsi="Aptos"/>
          <w:sz w:val="20"/>
        </w:rPr>
        <w:t xml:space="preserve">meet </w:t>
      </w:r>
      <w:r w:rsidRPr="007C6E54">
        <w:rPr>
          <w:rFonts w:ascii="Aptos" w:hAnsi="Aptos" w:cstheme="minorHAnsi"/>
          <w:sz w:val="20"/>
          <w:szCs w:val="20"/>
        </w:rPr>
        <w:t>to consider whether your child should be reinstated.</w:t>
      </w:r>
      <w:r w:rsidRPr="007C6E54">
        <w:rPr>
          <w:rFonts w:ascii="Aptos" w:hAnsi="Aptos"/>
          <w:sz w:val="20"/>
        </w:rPr>
        <w:t xml:space="preserve"> The latest date by which the</w:t>
      </w:r>
      <w:r w:rsidR="00D95C1D" w:rsidRPr="007C6E54">
        <w:rPr>
          <w:rFonts w:ascii="Aptos" w:hAnsi="Aptos"/>
          <w:sz w:val="20"/>
        </w:rPr>
        <w:t xml:space="preserve"> governors </w:t>
      </w:r>
      <w:r w:rsidRPr="007C6E54">
        <w:rPr>
          <w:rFonts w:ascii="Aptos" w:hAnsi="Aptos"/>
          <w:sz w:val="20"/>
        </w:rPr>
        <w:t xml:space="preserve">  can meet is </w:t>
      </w:r>
      <w:r w:rsidRPr="007C6E54">
        <w:rPr>
          <w:rFonts w:ascii="Aptos" w:hAnsi="Aptos"/>
          <w:b/>
          <w:sz w:val="20"/>
        </w:rPr>
        <w:t xml:space="preserve">[specify date — no </w:t>
      </w:r>
      <w:r w:rsidRPr="007C6E54">
        <w:rPr>
          <w:rFonts w:ascii="Aptos" w:hAnsi="Aptos"/>
          <w:b/>
          <w:sz w:val="20"/>
        </w:rPr>
        <w:lastRenderedPageBreak/>
        <w:t xml:space="preserve">later than the 50th school day after the date on which the </w:t>
      </w:r>
      <w:r w:rsidR="00477415" w:rsidRPr="007C6E54">
        <w:rPr>
          <w:rFonts w:ascii="Aptos" w:hAnsi="Aptos" w:cstheme="minorHAnsi"/>
          <w:b/>
          <w:sz w:val="20"/>
          <w:szCs w:val="20"/>
        </w:rPr>
        <w:t>g</w:t>
      </w:r>
      <w:r w:rsidRPr="007C6E54">
        <w:rPr>
          <w:rFonts w:ascii="Aptos" w:hAnsi="Aptos" w:cstheme="minorHAnsi"/>
          <w:b/>
          <w:sz w:val="20"/>
          <w:szCs w:val="20"/>
        </w:rPr>
        <w:t>overnors</w:t>
      </w:r>
      <w:r w:rsidRPr="007C6E54">
        <w:rPr>
          <w:rFonts w:ascii="Aptos" w:hAnsi="Aptos"/>
          <w:b/>
          <w:sz w:val="20"/>
        </w:rPr>
        <w:t xml:space="preserve"> were notified of this suspension].</w:t>
      </w:r>
      <w:r w:rsidRPr="007C6E54">
        <w:rPr>
          <w:rFonts w:ascii="Aptos" w:hAnsi="Aptos"/>
          <w:sz w:val="20"/>
        </w:rPr>
        <w:t xml:space="preserve"> In the absence of any representations from you the </w:t>
      </w:r>
      <w:r w:rsidR="00F4247A" w:rsidRPr="007C6E54">
        <w:rPr>
          <w:rFonts w:ascii="Aptos" w:hAnsi="Aptos" w:cstheme="minorHAnsi"/>
          <w:sz w:val="20"/>
          <w:szCs w:val="20"/>
        </w:rPr>
        <w:t>g</w:t>
      </w:r>
      <w:r w:rsidRPr="007C6E54">
        <w:rPr>
          <w:rFonts w:ascii="Aptos" w:hAnsi="Aptos" w:cstheme="minorHAnsi"/>
          <w:sz w:val="20"/>
          <w:szCs w:val="20"/>
        </w:rPr>
        <w:t>overnors are</w:t>
      </w:r>
      <w:r w:rsidRPr="007C6E54">
        <w:rPr>
          <w:rFonts w:ascii="Aptos" w:hAnsi="Aptos"/>
          <w:sz w:val="20"/>
        </w:rPr>
        <w:t xml:space="preserve"> not </w:t>
      </w:r>
      <w:r w:rsidRPr="007C6E54">
        <w:rPr>
          <w:rFonts w:ascii="Aptos" w:hAnsi="Aptos" w:cstheme="minorHAnsi"/>
          <w:sz w:val="20"/>
          <w:szCs w:val="20"/>
        </w:rPr>
        <w:t>required</w:t>
      </w:r>
      <w:r w:rsidRPr="007C6E54">
        <w:rPr>
          <w:rFonts w:ascii="Aptos" w:hAnsi="Aptos"/>
          <w:sz w:val="20"/>
        </w:rPr>
        <w:t xml:space="preserve"> to</w:t>
      </w:r>
      <w:r w:rsidRPr="007C6E54">
        <w:rPr>
          <w:rFonts w:ascii="Aptos" w:hAnsi="Aptos" w:cstheme="minorHAnsi"/>
          <w:sz w:val="20"/>
          <w:szCs w:val="20"/>
        </w:rPr>
        <w:t xml:space="preserve"> meet and cannot direct the</w:t>
      </w:r>
      <w:r w:rsidRPr="007C6E54">
        <w:rPr>
          <w:rFonts w:ascii="Aptos" w:hAnsi="Aptos"/>
          <w:sz w:val="20"/>
        </w:rPr>
        <w:t xml:space="preserve"> reinstatement </w:t>
      </w:r>
      <w:r w:rsidRPr="007C6E54">
        <w:rPr>
          <w:rFonts w:ascii="Aptos" w:hAnsi="Aptos" w:cstheme="minorHAnsi"/>
          <w:sz w:val="20"/>
          <w:szCs w:val="20"/>
        </w:rPr>
        <w:t>of your child.</w:t>
      </w:r>
    </w:p>
    <w:p w14:paraId="0DD990AF" w14:textId="563A3AC7" w:rsidR="000B7DB9" w:rsidRPr="007C6E54" w:rsidRDefault="000B7DB9" w:rsidP="000B7DB9">
      <w:pPr>
        <w:rPr>
          <w:rFonts w:ascii="Aptos" w:hAnsi="Aptos"/>
          <w:sz w:val="20"/>
        </w:rPr>
      </w:pPr>
      <w:r w:rsidRPr="007C6E54">
        <w:rPr>
          <w:rFonts w:ascii="Aptos" w:hAnsi="Aptos"/>
          <w:sz w:val="20"/>
        </w:rPr>
        <w:t xml:space="preserve">If you wish to make representations to the </w:t>
      </w:r>
      <w:r w:rsidR="00A078A2" w:rsidRPr="007C6E54">
        <w:rPr>
          <w:rFonts w:ascii="Aptos" w:hAnsi="Aptos" w:cstheme="minorHAnsi"/>
          <w:sz w:val="20"/>
          <w:szCs w:val="20"/>
        </w:rPr>
        <w:t>g</w:t>
      </w:r>
      <w:r w:rsidRPr="007C6E54">
        <w:rPr>
          <w:rFonts w:ascii="Aptos" w:hAnsi="Aptos" w:cstheme="minorHAnsi"/>
          <w:sz w:val="20"/>
          <w:szCs w:val="20"/>
        </w:rPr>
        <w:t>overnors you may</w:t>
      </w:r>
      <w:r w:rsidRPr="007C6E54">
        <w:rPr>
          <w:rFonts w:ascii="Aptos" w:hAnsi="Aptos"/>
          <w:sz w:val="20"/>
        </w:rPr>
        <w:t xml:space="preserve"> be accompanied by a friend or representative</w:t>
      </w:r>
      <w:r w:rsidRPr="007C6E54">
        <w:rPr>
          <w:rFonts w:ascii="Aptos" w:hAnsi="Aptos" w:cstheme="minorHAnsi"/>
          <w:sz w:val="20"/>
          <w:szCs w:val="20"/>
        </w:rPr>
        <w:t>. You also have a right to request that the meeting is held via remote access.</w:t>
      </w:r>
      <w:r w:rsidRPr="007C6E54">
        <w:rPr>
          <w:rFonts w:ascii="Aptos" w:hAnsi="Aptos"/>
          <w:sz w:val="20"/>
        </w:rPr>
        <w:t xml:space="preserve"> Please advise if you have a disability or special needs which would affect your ability to attend or take part in a meeting </w:t>
      </w:r>
      <w:r w:rsidRPr="007C6E54">
        <w:rPr>
          <w:rFonts w:ascii="Aptos" w:hAnsi="Aptos" w:cstheme="minorHAnsi"/>
          <w:sz w:val="20"/>
          <w:szCs w:val="20"/>
        </w:rPr>
        <w:t>and/ or</w:t>
      </w:r>
      <w:r w:rsidRPr="007C6E54">
        <w:rPr>
          <w:rFonts w:ascii="Aptos" w:hAnsi="Aptos"/>
          <w:sz w:val="20"/>
        </w:rPr>
        <w:t xml:space="preserve"> if it would be helpful for you to have an interpreter present at the meeting.</w:t>
      </w:r>
      <w:r w:rsidRPr="007C6E54">
        <w:rPr>
          <w:rFonts w:ascii="Aptos" w:hAnsi="Aptos" w:cstheme="minorHAnsi"/>
          <w:sz w:val="20"/>
          <w:szCs w:val="20"/>
        </w:rPr>
        <w:t xml:space="preserve"> Please contact </w:t>
      </w:r>
      <w:r w:rsidRPr="007C6E54">
        <w:rPr>
          <w:rFonts w:ascii="Aptos" w:hAnsi="Aptos" w:cstheme="minorHAnsi"/>
          <w:b/>
          <w:sz w:val="20"/>
          <w:szCs w:val="20"/>
        </w:rPr>
        <w:t>[name of contact</w:t>
      </w:r>
      <w:r w:rsidRPr="007C6E54">
        <w:rPr>
          <w:rFonts w:ascii="Aptos" w:hAnsi="Aptos" w:cstheme="minorHAnsi"/>
          <w:sz w:val="20"/>
          <w:szCs w:val="20"/>
        </w:rPr>
        <w:t>] on/at [</w:t>
      </w:r>
      <w:r w:rsidRPr="007C6E54">
        <w:rPr>
          <w:rFonts w:ascii="Aptos" w:hAnsi="Aptos" w:cstheme="minorHAnsi"/>
          <w:b/>
          <w:sz w:val="20"/>
          <w:szCs w:val="20"/>
        </w:rPr>
        <w:t>contact details — address, phone number, e-mail]</w:t>
      </w:r>
      <w:r w:rsidRPr="007C6E54">
        <w:rPr>
          <w:rFonts w:ascii="Aptos" w:hAnsi="Aptos" w:cstheme="minorHAnsi"/>
          <w:sz w:val="20"/>
          <w:szCs w:val="20"/>
        </w:rPr>
        <w:t>, about this as soon as possible.</w:t>
      </w:r>
    </w:p>
    <w:p w14:paraId="7B3106EF" w14:textId="77777777" w:rsidR="000B7DB9" w:rsidRPr="007C6E54" w:rsidRDefault="000B7DB9" w:rsidP="000B7DB9">
      <w:pPr>
        <w:rPr>
          <w:rFonts w:ascii="Aptos" w:hAnsi="Aptos"/>
          <w:sz w:val="20"/>
        </w:rPr>
      </w:pPr>
    </w:p>
    <w:p w14:paraId="6E904271" w14:textId="77777777" w:rsidR="000B7DB9" w:rsidRPr="007C6E54" w:rsidRDefault="000B7DB9" w:rsidP="000B7DB9">
      <w:pPr>
        <w:rPr>
          <w:rFonts w:ascii="Aptos" w:hAnsi="Aptos" w:cstheme="minorHAnsi"/>
          <w:sz w:val="20"/>
          <w:szCs w:val="20"/>
        </w:rPr>
      </w:pPr>
      <w:r w:rsidRPr="007C6E54">
        <w:rPr>
          <w:rFonts w:ascii="Aptos" w:hAnsi="Aptos" w:cstheme="minorHAnsi"/>
          <w:sz w:val="20"/>
          <w:szCs w:val="20"/>
        </w:rPr>
        <w:t>Please consider the following if considering a request that the meeting is held remotely: the technology that will be used; whether you or the excluded pupil (if they are over 18 years old) have an appropriate space free from other distractions to enable them to participate fully with a remote access meeting;  if you or the excluded pupil (if they are over 18 years old) have limited access to the Internet, intermittent service or slower speed internet, you should not request a remote meeting for a governing board.</w:t>
      </w:r>
    </w:p>
    <w:p w14:paraId="1EA78DB5" w14:textId="77777777" w:rsidR="000B7DB9" w:rsidRPr="007C6E54" w:rsidRDefault="000B7DB9" w:rsidP="000B7DB9">
      <w:pPr>
        <w:rPr>
          <w:rFonts w:ascii="Aptos" w:hAnsi="Aptos" w:cstheme="minorHAnsi"/>
          <w:sz w:val="20"/>
          <w:szCs w:val="20"/>
        </w:rPr>
      </w:pPr>
    </w:p>
    <w:p w14:paraId="2F51E416" w14:textId="4805549B" w:rsidR="000B7DB9" w:rsidRPr="007C6E54" w:rsidRDefault="000B7DB9" w:rsidP="000B7DB9">
      <w:pPr>
        <w:rPr>
          <w:rFonts w:ascii="Aptos" w:hAnsi="Aptos"/>
          <w:b/>
          <w:sz w:val="20"/>
        </w:rPr>
      </w:pPr>
      <w:r w:rsidRPr="007C6E54">
        <w:rPr>
          <w:rFonts w:ascii="Aptos" w:hAnsi="Aptos" w:cstheme="minorHAnsi"/>
          <w:b/>
          <w:sz w:val="20"/>
          <w:szCs w:val="20"/>
        </w:rPr>
        <w:t>[</w:t>
      </w:r>
      <w:r w:rsidRPr="007C6E54">
        <w:rPr>
          <w:rFonts w:ascii="Aptos" w:hAnsi="Aptos"/>
          <w:b/>
          <w:sz w:val="20"/>
        </w:rPr>
        <w:t>Suspended pupils should be enabled and encouraged to participate at all stages of the exclusion process, taking in to account their age and understanding. You should outline specifically that the pupil may be involved in making representations and how they may be involved in doing so. If this is not relevant or appropriate you should state why e.g. the pupil’s age and understanding precludes this</w:t>
      </w:r>
      <w:r w:rsidRPr="007C6E54">
        <w:rPr>
          <w:rFonts w:ascii="Aptos" w:hAnsi="Aptos" w:cstheme="minorHAnsi"/>
          <w:b/>
          <w:sz w:val="20"/>
          <w:szCs w:val="20"/>
        </w:rPr>
        <w:t>]</w:t>
      </w:r>
    </w:p>
    <w:p w14:paraId="5C4C0529" w14:textId="77777777" w:rsidR="000B7DB9" w:rsidRPr="007C6E54" w:rsidRDefault="000B7DB9" w:rsidP="000B7DB9">
      <w:pPr>
        <w:rPr>
          <w:rFonts w:ascii="Aptos" w:hAnsi="Aptos"/>
          <w:b/>
          <w:sz w:val="20"/>
        </w:rPr>
      </w:pPr>
    </w:p>
    <w:p w14:paraId="73A7DD5B" w14:textId="77777777" w:rsidR="000B7DB9" w:rsidRPr="007C6E54" w:rsidRDefault="000B7DB9" w:rsidP="000B7DB9">
      <w:pPr>
        <w:rPr>
          <w:rFonts w:ascii="Aptos" w:hAnsi="Aptos" w:cstheme="minorHAnsi"/>
          <w:sz w:val="20"/>
          <w:szCs w:val="20"/>
        </w:rPr>
      </w:pPr>
      <w:r w:rsidRPr="007C6E54">
        <w:rPr>
          <w:rFonts w:ascii="Aptos" w:hAnsi="Aptos" w:cstheme="minorHAnsi"/>
          <w:sz w:val="20"/>
          <w:szCs w:val="20"/>
        </w:rPr>
        <w:t>Further guidance on the suspension process can be found at:</w:t>
      </w:r>
    </w:p>
    <w:p w14:paraId="09E3E333" w14:textId="77777777" w:rsidR="000B7DB9" w:rsidRPr="007C6E54" w:rsidRDefault="000B7DB9" w:rsidP="000B7DB9">
      <w:pPr>
        <w:rPr>
          <w:rFonts w:ascii="Aptos" w:hAnsi="Aptos"/>
          <w:sz w:val="20"/>
        </w:rPr>
      </w:pPr>
      <w:r w:rsidRPr="007C6E54">
        <w:rPr>
          <w:rFonts w:ascii="Aptos" w:hAnsi="Aptos"/>
          <w:sz w:val="20"/>
        </w:rPr>
        <w:t xml:space="preserve"> </w:t>
      </w:r>
      <w:hyperlink r:id="rId36" w:history="1">
        <w:r w:rsidRPr="007C6E54">
          <w:rPr>
            <w:rStyle w:val="Hyperlink"/>
            <w:rFonts w:ascii="Aptos" w:eastAsiaTheme="majorEastAsia" w:hAnsi="Aptos"/>
            <w:sz w:val="20"/>
          </w:rPr>
          <w:t>https://www.gov.uk/government/publications/school-exclusion</w:t>
        </w:r>
      </w:hyperlink>
    </w:p>
    <w:p w14:paraId="17C1F2D7" w14:textId="77777777" w:rsidR="000B7DB9" w:rsidRPr="007C6E54" w:rsidRDefault="000B7DB9" w:rsidP="000B7DB9">
      <w:pPr>
        <w:rPr>
          <w:rFonts w:ascii="Aptos" w:hAnsi="Aptos"/>
          <w:b/>
          <w:sz w:val="20"/>
        </w:rPr>
      </w:pPr>
    </w:p>
    <w:p w14:paraId="068FC7D0" w14:textId="6B6EE131" w:rsidR="000B7DB9" w:rsidRPr="007C6E54" w:rsidRDefault="000B7DB9" w:rsidP="000B7DB9">
      <w:pPr>
        <w:rPr>
          <w:rFonts w:ascii="Aptos" w:hAnsi="Aptos" w:cstheme="minorHAnsi"/>
          <w:b/>
          <w:sz w:val="20"/>
          <w:szCs w:val="20"/>
        </w:rPr>
      </w:pPr>
      <w:r w:rsidRPr="007C6E54">
        <w:rPr>
          <w:rFonts w:ascii="Aptos" w:hAnsi="Aptos" w:cstheme="minorHAnsi"/>
          <w:b/>
          <w:sz w:val="20"/>
          <w:szCs w:val="20"/>
        </w:rPr>
        <w:t>[Note: Every local area has a SENDIAS service who provide information, advice and support to children and young people with SEND, including on exclusions. Include details of the local service which can also be found here https://councilfordisabledchildren.org.uk/about-us-0/networks/informationadvice-and-support-services-network]</w:t>
      </w:r>
    </w:p>
    <w:p w14:paraId="54F13773" w14:textId="77777777" w:rsidR="000B7DB9" w:rsidRPr="007C6E54" w:rsidRDefault="000B7DB9" w:rsidP="004631F8">
      <w:pPr>
        <w:rPr>
          <w:rFonts w:ascii="Aptos" w:hAnsi="Aptos"/>
          <w:sz w:val="20"/>
        </w:rPr>
      </w:pPr>
      <w:r w:rsidRPr="007C6E54">
        <w:rPr>
          <w:rFonts w:ascii="Aptos" w:hAnsi="Aptos"/>
          <w:sz w:val="20"/>
        </w:rPr>
        <w:t xml:space="preserve">Impartial advice for parents can be found at the Coram Children’s Legal Centre: </w:t>
      </w:r>
      <w:hyperlink r:id="rId37" w:history="1">
        <w:r w:rsidRPr="007C6E54">
          <w:rPr>
            <w:rStyle w:val="Hyperlink"/>
            <w:rFonts w:ascii="Aptos" w:eastAsiaTheme="majorEastAsia" w:hAnsi="Aptos"/>
            <w:sz w:val="20"/>
          </w:rPr>
          <w:t>http://www.childrenslegalcentre.com</w:t>
        </w:r>
      </w:hyperlink>
      <w:r w:rsidRPr="007C6E54">
        <w:rPr>
          <w:rFonts w:ascii="Aptos" w:hAnsi="Aptos"/>
          <w:sz w:val="20"/>
        </w:rPr>
        <w:t xml:space="preserve"> 08088 020 008, or ACE Education </w:t>
      </w:r>
      <w:hyperlink r:id="rId38" w:history="1">
        <w:r w:rsidRPr="007C6E54">
          <w:rPr>
            <w:rStyle w:val="Hyperlink"/>
            <w:rFonts w:ascii="Aptos" w:eastAsiaTheme="majorEastAsia" w:hAnsi="Aptos"/>
            <w:sz w:val="20"/>
          </w:rPr>
          <w:t>www.ace-ed.org.uk</w:t>
        </w:r>
      </w:hyperlink>
      <w:r w:rsidRPr="007C6E54">
        <w:rPr>
          <w:rFonts w:ascii="Aptos" w:hAnsi="Aptos"/>
          <w:sz w:val="20"/>
        </w:rPr>
        <w:t>.</w:t>
      </w:r>
    </w:p>
    <w:p w14:paraId="0A0E0964" w14:textId="77777777" w:rsidR="000B7DB9" w:rsidRPr="007C6E54" w:rsidRDefault="000B7DB9" w:rsidP="000B7DB9">
      <w:pPr>
        <w:rPr>
          <w:rFonts w:ascii="Aptos" w:hAnsi="Aptos" w:cstheme="minorHAnsi"/>
          <w:sz w:val="20"/>
          <w:szCs w:val="20"/>
        </w:rPr>
      </w:pPr>
    </w:p>
    <w:p w14:paraId="44E91C28" w14:textId="77777777" w:rsidR="000B7DB9" w:rsidRPr="007C6E54" w:rsidRDefault="000B7DB9" w:rsidP="000B7DB9">
      <w:pPr>
        <w:rPr>
          <w:rFonts w:ascii="Aptos" w:hAnsi="Aptos" w:cstheme="minorHAnsi"/>
          <w:sz w:val="20"/>
          <w:szCs w:val="20"/>
        </w:rPr>
      </w:pPr>
      <w:r w:rsidRPr="007C6E54">
        <w:rPr>
          <w:rFonts w:ascii="Aptos" w:hAnsi="Aptos" w:cstheme="minorHAnsi"/>
          <w:sz w:val="20"/>
          <w:szCs w:val="20"/>
        </w:rPr>
        <w:t>Coram’s Child Law Advice service can be accessed through their website https://childlawadvice.org.uk/information-pages/school-exclusion/ or contacted on 0300 330 5485 from Monday to Friday, 8am – 6pm.</w:t>
      </w:r>
    </w:p>
    <w:p w14:paraId="3DE9FB28" w14:textId="77777777" w:rsidR="000B7DB9" w:rsidRPr="007C6E54" w:rsidRDefault="000B7DB9" w:rsidP="000B7DB9">
      <w:pPr>
        <w:rPr>
          <w:rFonts w:ascii="Aptos" w:hAnsi="Aptos" w:cstheme="minorHAnsi"/>
          <w:sz w:val="20"/>
          <w:szCs w:val="20"/>
        </w:rPr>
      </w:pPr>
      <w:r w:rsidRPr="007C6E54">
        <w:rPr>
          <w:rFonts w:ascii="Aptos" w:hAnsi="Aptos" w:cstheme="minorHAnsi"/>
          <w:sz w:val="20"/>
          <w:szCs w:val="20"/>
        </w:rPr>
        <w:t xml:space="preserve">ACE education run a limited service and can be reached on 0300 0115 142 on Monday to Wednesday from 10am to 1pm during term time. Information can be found on the website: http://www.ace-ed.org.uk/. </w:t>
      </w:r>
    </w:p>
    <w:p w14:paraId="09A78B75" w14:textId="77777777" w:rsidR="000B7DB9" w:rsidRPr="007C6E54" w:rsidRDefault="000B7DB9" w:rsidP="000B7DB9">
      <w:pPr>
        <w:rPr>
          <w:rFonts w:ascii="Aptos" w:hAnsi="Aptos" w:cstheme="minorHAnsi"/>
          <w:sz w:val="20"/>
          <w:szCs w:val="20"/>
        </w:rPr>
      </w:pPr>
    </w:p>
    <w:p w14:paraId="5454F217" w14:textId="578AFA0C" w:rsidR="000B7DB9" w:rsidRPr="007C6E54" w:rsidRDefault="000B7DB9" w:rsidP="000B7DB9">
      <w:pPr>
        <w:rPr>
          <w:rFonts w:ascii="Aptos" w:hAnsi="Aptos" w:cstheme="minorHAnsi"/>
          <w:sz w:val="20"/>
          <w:szCs w:val="20"/>
        </w:rPr>
      </w:pPr>
      <w:r w:rsidRPr="007C6E54">
        <w:rPr>
          <w:rFonts w:ascii="Aptos" w:hAnsi="Aptos" w:cstheme="minorHAnsi"/>
          <w:sz w:val="20"/>
          <w:szCs w:val="20"/>
        </w:rPr>
        <w:t>Independent Provider of Special Education Advice (known as IPSEA – www.ipsea.org.uk) is a registered charity. It offers free and independent information, advice and support to help get the right education for children and young people with all kinds of special educational needs (SEN) and disabilities.</w:t>
      </w:r>
    </w:p>
    <w:p w14:paraId="6FCCE1D1" w14:textId="77777777" w:rsidR="000B7DB9" w:rsidRPr="007C6E54" w:rsidRDefault="000B7DB9" w:rsidP="000B7DB9">
      <w:pPr>
        <w:rPr>
          <w:rFonts w:ascii="Aptos" w:hAnsi="Aptos" w:cstheme="minorHAnsi"/>
          <w:sz w:val="20"/>
          <w:szCs w:val="20"/>
        </w:rPr>
      </w:pPr>
    </w:p>
    <w:p w14:paraId="59D83DE9" w14:textId="14F6AAA2" w:rsidR="000B7DB9" w:rsidRPr="007C6E54" w:rsidRDefault="000B7DB9" w:rsidP="000B7DB9">
      <w:pPr>
        <w:rPr>
          <w:rFonts w:ascii="Aptos" w:hAnsi="Aptos"/>
          <w:sz w:val="20"/>
        </w:rPr>
      </w:pPr>
      <w:r w:rsidRPr="007C6E54">
        <w:rPr>
          <w:rFonts w:ascii="Aptos" w:hAnsi="Aptos"/>
          <w:sz w:val="20"/>
        </w:rPr>
        <w:t xml:space="preserve">Helpful information can also be provided </w:t>
      </w:r>
      <w:r w:rsidRPr="007C6E54">
        <w:rPr>
          <w:rFonts w:ascii="Aptos" w:hAnsi="Aptos"/>
          <w:b/>
          <w:sz w:val="20"/>
        </w:rPr>
        <w:t>[where considered relevant by the Headteacher: links to local services, such as Traveller Education Services or the Information Advice and Support Services Network]. [name of child]</w:t>
      </w:r>
      <w:r w:rsidRPr="007C6E54">
        <w:rPr>
          <w:rFonts w:ascii="Aptos" w:hAnsi="Aptos"/>
          <w:sz w:val="20"/>
        </w:rPr>
        <w:t xml:space="preserve">'s suspension expires on </w:t>
      </w:r>
      <w:r w:rsidRPr="007C6E54">
        <w:rPr>
          <w:rFonts w:ascii="Aptos" w:hAnsi="Aptos"/>
          <w:b/>
          <w:sz w:val="20"/>
        </w:rPr>
        <w:t>[date]</w:t>
      </w:r>
      <w:r w:rsidRPr="007C6E54">
        <w:rPr>
          <w:rFonts w:ascii="Aptos" w:hAnsi="Aptos"/>
          <w:sz w:val="20"/>
        </w:rPr>
        <w:t xml:space="preserve"> and we expect </w:t>
      </w:r>
      <w:r w:rsidRPr="007C6E54">
        <w:rPr>
          <w:rFonts w:ascii="Aptos" w:hAnsi="Aptos"/>
          <w:b/>
          <w:sz w:val="20"/>
        </w:rPr>
        <w:t>[name of child]</w:t>
      </w:r>
      <w:r w:rsidRPr="007C6E54">
        <w:rPr>
          <w:rFonts w:ascii="Aptos" w:hAnsi="Aptos"/>
          <w:sz w:val="20"/>
        </w:rPr>
        <w:t xml:space="preserve"> to be back in school on </w:t>
      </w:r>
      <w:r w:rsidRPr="007C6E54">
        <w:rPr>
          <w:rFonts w:ascii="Aptos" w:hAnsi="Aptos"/>
          <w:b/>
          <w:sz w:val="20"/>
        </w:rPr>
        <w:t>[date]</w:t>
      </w:r>
      <w:r w:rsidRPr="007C6E54">
        <w:rPr>
          <w:rFonts w:ascii="Aptos" w:hAnsi="Aptos"/>
          <w:sz w:val="20"/>
        </w:rPr>
        <w:t xml:space="preserve"> at </w:t>
      </w:r>
      <w:r w:rsidRPr="007C6E54">
        <w:rPr>
          <w:rFonts w:ascii="Aptos" w:hAnsi="Aptos"/>
          <w:b/>
          <w:sz w:val="20"/>
        </w:rPr>
        <w:t>[time]</w:t>
      </w:r>
      <w:r w:rsidRPr="007C6E54">
        <w:rPr>
          <w:rFonts w:ascii="Aptos" w:hAnsi="Aptos"/>
          <w:sz w:val="20"/>
        </w:rPr>
        <w:t xml:space="preserve">. </w:t>
      </w:r>
    </w:p>
    <w:p w14:paraId="72C7EAFB" w14:textId="77777777" w:rsidR="000B7DB9" w:rsidRPr="007C6E54" w:rsidRDefault="000B7DB9" w:rsidP="000B7DB9">
      <w:pPr>
        <w:rPr>
          <w:rFonts w:ascii="Aptos" w:hAnsi="Aptos" w:cstheme="minorHAnsi"/>
          <w:sz w:val="20"/>
          <w:szCs w:val="20"/>
        </w:rPr>
      </w:pPr>
    </w:p>
    <w:p w14:paraId="57CC0084" w14:textId="21FFF0DC" w:rsidR="000B7DB9" w:rsidRPr="007C6E54" w:rsidRDefault="000B7DB9" w:rsidP="000B7DB9">
      <w:pPr>
        <w:rPr>
          <w:rFonts w:ascii="Aptos" w:hAnsi="Aptos" w:cstheme="minorHAnsi"/>
          <w:sz w:val="20"/>
          <w:szCs w:val="20"/>
        </w:rPr>
      </w:pPr>
      <w:r w:rsidRPr="007C6E54">
        <w:rPr>
          <w:rFonts w:ascii="Aptos" w:hAnsi="Aptos" w:cstheme="minorHAnsi"/>
          <w:sz w:val="20"/>
          <w:szCs w:val="20"/>
        </w:rPr>
        <w:t xml:space="preserve">You and your child are requested to attend a reintegration interview with me on </w:t>
      </w:r>
      <w:r w:rsidRPr="007C6E54">
        <w:rPr>
          <w:rFonts w:ascii="Aptos" w:hAnsi="Aptos" w:cstheme="minorHAnsi"/>
          <w:b/>
          <w:sz w:val="20"/>
          <w:szCs w:val="20"/>
        </w:rPr>
        <w:t>[date]</w:t>
      </w:r>
      <w:r w:rsidRPr="007C6E54">
        <w:rPr>
          <w:rFonts w:ascii="Aptos" w:hAnsi="Aptos" w:cstheme="minorHAnsi"/>
          <w:sz w:val="20"/>
          <w:szCs w:val="20"/>
        </w:rPr>
        <w:t xml:space="preserve"> at </w:t>
      </w:r>
      <w:r w:rsidRPr="007C6E54">
        <w:rPr>
          <w:rFonts w:ascii="Aptos" w:hAnsi="Aptos" w:cstheme="minorHAnsi"/>
          <w:b/>
          <w:sz w:val="20"/>
          <w:szCs w:val="20"/>
        </w:rPr>
        <w:t>[time]</w:t>
      </w:r>
      <w:r w:rsidRPr="007C6E54">
        <w:rPr>
          <w:rFonts w:ascii="Aptos" w:hAnsi="Aptos" w:cstheme="minorHAnsi"/>
          <w:sz w:val="20"/>
          <w:szCs w:val="20"/>
        </w:rPr>
        <w:t xml:space="preserve">. The purpose of the reintegration interview is to discuss how best your child’s return to school can be managed. </w:t>
      </w:r>
    </w:p>
    <w:p w14:paraId="483C9EDF" w14:textId="77777777" w:rsidR="000B7DB9" w:rsidRPr="007C6E54" w:rsidRDefault="000B7DB9" w:rsidP="000B7DB9">
      <w:pPr>
        <w:rPr>
          <w:rFonts w:ascii="Aptos" w:hAnsi="Aptos"/>
          <w:sz w:val="20"/>
        </w:rPr>
      </w:pPr>
    </w:p>
    <w:p w14:paraId="58A79F76" w14:textId="77777777" w:rsidR="000B7DB9" w:rsidRPr="007C6E54" w:rsidRDefault="000B7DB9" w:rsidP="000B7DB9">
      <w:pPr>
        <w:rPr>
          <w:rFonts w:ascii="Aptos" w:hAnsi="Aptos"/>
          <w:sz w:val="20"/>
        </w:rPr>
      </w:pPr>
      <w:r w:rsidRPr="007C6E54">
        <w:rPr>
          <w:rFonts w:ascii="Aptos" w:hAnsi="Aptos"/>
          <w:sz w:val="20"/>
        </w:rPr>
        <w:t>Yours sincerely</w:t>
      </w:r>
    </w:p>
    <w:p w14:paraId="319D5287" w14:textId="77777777" w:rsidR="000B7DB9" w:rsidRPr="007C6E54" w:rsidRDefault="000B7DB9" w:rsidP="000B7DB9">
      <w:pPr>
        <w:rPr>
          <w:rFonts w:ascii="Aptos" w:hAnsi="Aptos"/>
          <w:sz w:val="20"/>
        </w:rPr>
      </w:pPr>
      <w:r w:rsidRPr="007C6E54">
        <w:rPr>
          <w:rFonts w:ascii="Aptos" w:hAnsi="Aptos"/>
          <w:sz w:val="20"/>
        </w:rPr>
        <w:t xml:space="preserve"> </w:t>
      </w:r>
    </w:p>
    <w:p w14:paraId="7B73C4A7" w14:textId="77777777" w:rsidR="000B7DB9" w:rsidRPr="007C6E54" w:rsidRDefault="000B7DB9" w:rsidP="000B7DB9">
      <w:pPr>
        <w:rPr>
          <w:rFonts w:ascii="Aptos" w:hAnsi="Aptos"/>
          <w:sz w:val="20"/>
        </w:rPr>
      </w:pPr>
      <w:r w:rsidRPr="007C6E54">
        <w:rPr>
          <w:rFonts w:ascii="Aptos" w:hAnsi="Aptos"/>
          <w:sz w:val="20"/>
        </w:rPr>
        <w:t>[name]</w:t>
      </w:r>
    </w:p>
    <w:p w14:paraId="234C430A" w14:textId="77777777" w:rsidR="000B7DB9" w:rsidRPr="007C6E54" w:rsidRDefault="000B7DB9" w:rsidP="000B7DB9">
      <w:pPr>
        <w:rPr>
          <w:rFonts w:ascii="Aptos" w:hAnsi="Aptos"/>
          <w:sz w:val="20"/>
        </w:rPr>
      </w:pPr>
      <w:r w:rsidRPr="007C6E54">
        <w:rPr>
          <w:rFonts w:ascii="Aptos" w:hAnsi="Aptos"/>
          <w:sz w:val="20"/>
        </w:rPr>
        <w:t>Principal/Headteacher</w:t>
      </w:r>
    </w:p>
    <w:p w14:paraId="3FB4A096" w14:textId="77777777" w:rsidR="000B7DB9" w:rsidRPr="007C6E54" w:rsidRDefault="000B7DB9" w:rsidP="000B7DB9">
      <w:pPr>
        <w:rPr>
          <w:rFonts w:ascii="Aptos" w:hAnsi="Aptos"/>
          <w:sz w:val="20"/>
        </w:rPr>
      </w:pPr>
    </w:p>
    <w:p w14:paraId="0F817F0D" w14:textId="77777777" w:rsidR="000B7DB9" w:rsidRPr="007C6E54" w:rsidRDefault="000B7DB9" w:rsidP="000B7DB9">
      <w:pPr>
        <w:rPr>
          <w:rFonts w:ascii="Aptos" w:hAnsi="Aptos"/>
          <w:sz w:val="20"/>
        </w:rPr>
      </w:pPr>
      <w:r w:rsidRPr="007C6E54">
        <w:rPr>
          <w:rFonts w:ascii="Aptos" w:hAnsi="Aptos"/>
          <w:sz w:val="20"/>
        </w:rPr>
        <w:lastRenderedPageBreak/>
        <w:t xml:space="preserve">cc. </w:t>
      </w:r>
    </w:p>
    <w:p w14:paraId="18A647D6" w14:textId="26CAAE7C" w:rsidR="00053C30" w:rsidRPr="007C6E54" w:rsidRDefault="00053C30" w:rsidP="000B7DB9">
      <w:pPr>
        <w:rPr>
          <w:rFonts w:ascii="Aptos" w:hAnsi="Aptos"/>
          <w:bCs/>
          <w:sz w:val="20"/>
        </w:rPr>
      </w:pPr>
      <w:r w:rsidRPr="007C6E54">
        <w:rPr>
          <w:rFonts w:ascii="Aptos" w:hAnsi="Aptos"/>
          <w:bCs/>
          <w:sz w:val="20"/>
        </w:rPr>
        <w:t>The Chair of the Local Governing Body</w:t>
      </w:r>
    </w:p>
    <w:p w14:paraId="07F3FC3F" w14:textId="77777777" w:rsidR="00053C30" w:rsidRPr="007C6E54" w:rsidRDefault="00053C30" w:rsidP="000B7DB9">
      <w:pPr>
        <w:rPr>
          <w:rFonts w:ascii="Aptos" w:hAnsi="Aptos"/>
          <w:bCs/>
          <w:sz w:val="20"/>
        </w:rPr>
      </w:pPr>
    </w:p>
    <w:p w14:paraId="75F3C00E" w14:textId="49C7FF9F" w:rsidR="000B7DB9" w:rsidRPr="007C6E54" w:rsidRDefault="000B7DB9" w:rsidP="000B7DB9">
      <w:pPr>
        <w:rPr>
          <w:rFonts w:ascii="Aptos" w:hAnsi="Aptos"/>
          <w:b/>
          <w:sz w:val="20"/>
        </w:rPr>
      </w:pPr>
      <w:r w:rsidRPr="007C6E54">
        <w:rPr>
          <w:rFonts w:ascii="Aptos" w:hAnsi="Aptos"/>
          <w:b/>
          <w:sz w:val="20"/>
        </w:rPr>
        <w:t xml:space="preserve">[in cases where the child has a social worker]: </w:t>
      </w:r>
    </w:p>
    <w:p w14:paraId="231BCAFB" w14:textId="77777777" w:rsidR="000B7DB9" w:rsidRPr="007C6E54" w:rsidRDefault="000B7DB9" w:rsidP="000B7DB9">
      <w:pPr>
        <w:rPr>
          <w:rFonts w:ascii="Aptos" w:hAnsi="Aptos"/>
          <w:sz w:val="20"/>
        </w:rPr>
      </w:pPr>
      <w:r w:rsidRPr="007C6E54">
        <w:rPr>
          <w:rFonts w:ascii="Aptos" w:hAnsi="Aptos"/>
          <w:sz w:val="20"/>
        </w:rPr>
        <w:t>[name of child’s social worker], Social Worker, [name of Local Authority]</w:t>
      </w:r>
    </w:p>
    <w:p w14:paraId="7C46B641" w14:textId="77777777" w:rsidR="000B7DB9" w:rsidRPr="007C6E54" w:rsidRDefault="000B7DB9" w:rsidP="000B7DB9">
      <w:pPr>
        <w:rPr>
          <w:rFonts w:ascii="Aptos" w:hAnsi="Aptos"/>
          <w:sz w:val="20"/>
        </w:rPr>
      </w:pPr>
      <w:r w:rsidRPr="007C6E54">
        <w:rPr>
          <w:rFonts w:ascii="Aptos" w:hAnsi="Aptos"/>
          <w:sz w:val="20"/>
        </w:rPr>
        <w:t>[NB – the social worker must be also informed when any governing board meeting is taking place and be informed that they can attend the meeting should they wish to do so]</w:t>
      </w:r>
    </w:p>
    <w:p w14:paraId="3FCAC8DC" w14:textId="77777777" w:rsidR="000B7DB9" w:rsidRPr="007C6E54" w:rsidRDefault="000B7DB9" w:rsidP="000B7DB9">
      <w:pPr>
        <w:rPr>
          <w:rFonts w:ascii="Aptos" w:hAnsi="Aptos"/>
          <w:b/>
          <w:sz w:val="20"/>
        </w:rPr>
      </w:pPr>
      <w:r w:rsidRPr="007C6E54">
        <w:rPr>
          <w:rFonts w:ascii="Aptos" w:hAnsi="Aptos"/>
          <w:b/>
          <w:sz w:val="20"/>
        </w:rPr>
        <w:t>[in cases where the child is a LAC]:</w:t>
      </w:r>
    </w:p>
    <w:p w14:paraId="61887377" w14:textId="77777777" w:rsidR="000B7DB9" w:rsidRPr="007C6E54" w:rsidRDefault="000B7DB9" w:rsidP="000B7DB9">
      <w:pPr>
        <w:rPr>
          <w:rFonts w:ascii="Aptos" w:hAnsi="Aptos"/>
          <w:sz w:val="20"/>
        </w:rPr>
      </w:pPr>
      <w:r w:rsidRPr="007C6E54">
        <w:rPr>
          <w:rFonts w:ascii="Aptos" w:hAnsi="Aptos"/>
          <w:sz w:val="20"/>
        </w:rPr>
        <w:t>[name of VSH], VSH, [name of Local Authority]</w:t>
      </w:r>
    </w:p>
    <w:p w14:paraId="4AC28A60" w14:textId="77777777" w:rsidR="000B7DB9" w:rsidRPr="007C6E54" w:rsidRDefault="000B7DB9" w:rsidP="000B7DB9">
      <w:pPr>
        <w:rPr>
          <w:rFonts w:ascii="Aptos" w:hAnsi="Aptos"/>
          <w:sz w:val="20"/>
        </w:rPr>
      </w:pPr>
      <w:r w:rsidRPr="007C6E54">
        <w:rPr>
          <w:rFonts w:ascii="Aptos" w:hAnsi="Aptos"/>
          <w:sz w:val="20"/>
        </w:rPr>
        <w:t>[NB – the VSH must be informed when any governing board meeting is taking place and be informed that they can attend the meeting should they wish to do so.</w:t>
      </w:r>
    </w:p>
    <w:p w14:paraId="24435F2A" w14:textId="2DB8FBD5" w:rsidR="000B7DB9" w:rsidRPr="007C6E54" w:rsidRDefault="000B7DB9" w:rsidP="000B7DB9">
      <w:pPr>
        <w:rPr>
          <w:rFonts w:ascii="Aptos" w:hAnsi="Aptos" w:cstheme="minorHAnsi"/>
          <w:sz w:val="20"/>
          <w:szCs w:val="20"/>
        </w:rPr>
      </w:pPr>
      <w:r w:rsidRPr="007C6E54">
        <w:rPr>
          <w:rFonts w:ascii="Aptos" w:hAnsi="Aptos" w:cstheme="minorHAnsi"/>
          <w:sz w:val="20"/>
          <w:szCs w:val="20"/>
        </w:rPr>
        <w:t>[</w:t>
      </w:r>
      <w:r w:rsidRPr="007C6E54">
        <w:rPr>
          <w:rFonts w:ascii="Aptos" w:hAnsi="Aptos"/>
          <w:sz w:val="20"/>
        </w:rPr>
        <w:t xml:space="preserve">NB: The Local Authority must also be informed of the points listed in paragraphs </w:t>
      </w:r>
      <w:r w:rsidRPr="007C6E54">
        <w:rPr>
          <w:rFonts w:ascii="Aptos" w:hAnsi="Aptos" w:cstheme="minorHAnsi"/>
          <w:sz w:val="20"/>
          <w:szCs w:val="20"/>
        </w:rPr>
        <w:t>83-85</w:t>
      </w:r>
      <w:r w:rsidRPr="007C6E54">
        <w:rPr>
          <w:rFonts w:ascii="Aptos" w:hAnsi="Aptos"/>
          <w:sz w:val="20"/>
        </w:rPr>
        <w:t xml:space="preserve"> in the DfE Exclusion Guidance</w:t>
      </w:r>
      <w:r w:rsidRPr="007C6E54">
        <w:rPr>
          <w:rFonts w:ascii="Aptos" w:hAnsi="Aptos" w:cstheme="minorHAnsi"/>
          <w:sz w:val="20"/>
          <w:szCs w:val="20"/>
        </w:rPr>
        <w:t>.]</w:t>
      </w:r>
    </w:p>
    <w:p w14:paraId="47A6A360" w14:textId="77777777" w:rsidR="000B7DB9" w:rsidRPr="007C6E54" w:rsidRDefault="000B7DB9" w:rsidP="000B7DB9">
      <w:pPr>
        <w:rPr>
          <w:rFonts w:ascii="Aptos" w:hAnsi="Aptos" w:cstheme="minorHAnsi"/>
          <w:b/>
          <w:sz w:val="20"/>
          <w:szCs w:val="20"/>
        </w:rPr>
      </w:pPr>
      <w:r w:rsidRPr="007C6E54">
        <w:rPr>
          <w:rFonts w:ascii="Aptos" w:hAnsi="Aptos" w:cstheme="minorHAnsi"/>
          <w:b/>
          <w:sz w:val="20"/>
          <w:szCs w:val="20"/>
        </w:rPr>
        <w:t>[where different, the local authority which maintains the pupil’s EHCP]</w:t>
      </w:r>
    </w:p>
    <w:p w14:paraId="245A5794" w14:textId="73FB553D" w:rsidR="00F4082F" w:rsidRPr="007C6E54" w:rsidRDefault="00F4082F" w:rsidP="000C55EE">
      <w:pPr>
        <w:rPr>
          <w:rFonts w:ascii="Aptos" w:hAnsi="Aptos" w:cs="Arial"/>
          <w:b/>
          <w:color w:val="0070C0"/>
          <w:sz w:val="28"/>
          <w:szCs w:val="28"/>
        </w:rPr>
      </w:pPr>
      <w:r w:rsidRPr="007C6E54">
        <w:rPr>
          <w:rFonts w:ascii="Aptos" w:hAnsi="Aptos" w:cs="Arial"/>
          <w:b/>
          <w:color w:val="0070C0"/>
          <w:sz w:val="28"/>
          <w:szCs w:val="28"/>
        </w:rPr>
        <w:br w:type="page"/>
      </w:r>
    </w:p>
    <w:p w14:paraId="4E7018BB" w14:textId="754941E4" w:rsidR="00F4082F" w:rsidRPr="007C6E54" w:rsidRDefault="00F4082F" w:rsidP="004631F8">
      <w:pPr>
        <w:pStyle w:val="Style1"/>
        <w:rPr>
          <w:rFonts w:ascii="Aptos" w:hAnsi="Aptos"/>
          <w:b/>
          <w:color w:val="0070C0"/>
          <w:sz w:val="22"/>
        </w:rPr>
      </w:pPr>
      <w:r w:rsidRPr="007C6E54">
        <w:rPr>
          <w:rFonts w:ascii="Aptos" w:hAnsi="Aptos"/>
          <w:b/>
          <w:color w:val="0070C0"/>
          <w:sz w:val="22"/>
        </w:rPr>
        <w:lastRenderedPageBreak/>
        <w:t xml:space="preserve">Appendix </w:t>
      </w:r>
      <w:r w:rsidR="00DF50DF" w:rsidRPr="007C6E54">
        <w:rPr>
          <w:rFonts w:ascii="Aptos" w:hAnsi="Aptos"/>
          <w:b/>
          <w:color w:val="0070C0"/>
          <w:sz w:val="22"/>
        </w:rPr>
        <w:t>2</w:t>
      </w:r>
      <w:r w:rsidRPr="007C6E54">
        <w:rPr>
          <w:rFonts w:ascii="Aptos" w:hAnsi="Aptos"/>
          <w:b/>
          <w:color w:val="0070C0"/>
          <w:sz w:val="22"/>
        </w:rPr>
        <w:tab/>
      </w:r>
      <w:r w:rsidRPr="007C6E54">
        <w:rPr>
          <w:rFonts w:ascii="Aptos" w:hAnsi="Aptos"/>
          <w:b/>
          <w:color w:val="0070C0"/>
          <w:sz w:val="22"/>
        </w:rPr>
        <w:tab/>
        <w:t xml:space="preserve">Model letter </w:t>
      </w:r>
      <w:r w:rsidR="00DF50DF" w:rsidRPr="007C6E54">
        <w:rPr>
          <w:rFonts w:ascii="Aptos" w:hAnsi="Aptos"/>
          <w:b/>
          <w:color w:val="0070C0"/>
          <w:sz w:val="22"/>
        </w:rPr>
        <w:t>3</w:t>
      </w:r>
    </w:p>
    <w:p w14:paraId="14F52DE3" w14:textId="030C180D" w:rsidR="00204C48" w:rsidRPr="007C6E54" w:rsidRDefault="00204C48" w:rsidP="00204C48">
      <w:pPr>
        <w:rPr>
          <w:rFonts w:ascii="Aptos" w:hAnsi="Aptos"/>
          <w:b/>
          <w:i/>
          <w:sz w:val="20"/>
        </w:rPr>
      </w:pPr>
      <w:bookmarkStart w:id="82" w:name="Modelletter3"/>
      <w:r w:rsidRPr="007C6E54">
        <w:rPr>
          <w:rFonts w:ascii="Aptos" w:hAnsi="Aptos" w:cstheme="minorHAnsi"/>
          <w:b/>
          <w:sz w:val="20"/>
          <w:szCs w:val="20"/>
        </w:rPr>
        <w:t>Model letter 3 -</w:t>
      </w:r>
      <w:r w:rsidRPr="007C6E54">
        <w:rPr>
          <w:rFonts w:ascii="Aptos" w:hAnsi="Aptos" w:cstheme="minorHAnsi"/>
          <w:sz w:val="20"/>
          <w:szCs w:val="20"/>
        </w:rPr>
        <w:t xml:space="preserve"> </w:t>
      </w:r>
      <w:r w:rsidRPr="007C6E54">
        <w:rPr>
          <w:rFonts w:ascii="Aptos" w:hAnsi="Aptos"/>
          <w:b/>
          <w:i/>
          <w:sz w:val="20"/>
        </w:rPr>
        <w:t>From the Principal</w:t>
      </w:r>
      <w:r w:rsidRPr="007C6E54">
        <w:rPr>
          <w:rFonts w:ascii="Aptos" w:hAnsi="Aptos" w:cstheme="minorHAnsi"/>
          <w:b/>
          <w:i/>
          <w:sz w:val="20"/>
          <w:szCs w:val="20"/>
        </w:rPr>
        <w:t>/headteacher</w:t>
      </w:r>
      <w:r w:rsidRPr="007C6E54">
        <w:rPr>
          <w:rFonts w:ascii="Aptos" w:hAnsi="Aptos"/>
          <w:b/>
          <w:i/>
          <w:sz w:val="20"/>
        </w:rPr>
        <w:t xml:space="preserve"> notifying parent of a suspension which brings the school days suspended to more than 15 school days in total in one term OR where a public examination/ national curriculum test is missed. </w:t>
      </w:r>
    </w:p>
    <w:bookmarkEnd w:id="82"/>
    <w:p w14:paraId="1CEE118B" w14:textId="77777777" w:rsidR="00204C48" w:rsidRPr="007C6E54" w:rsidRDefault="00204C48" w:rsidP="00204C48">
      <w:pPr>
        <w:rPr>
          <w:rFonts w:ascii="Aptos" w:hAnsi="Aptos"/>
          <w:sz w:val="20"/>
        </w:rPr>
      </w:pPr>
    </w:p>
    <w:p w14:paraId="7423BE2F" w14:textId="77777777" w:rsidR="00204C48" w:rsidRPr="007C6E54" w:rsidRDefault="00204C48" w:rsidP="00204C48">
      <w:pPr>
        <w:rPr>
          <w:rFonts w:ascii="Aptos" w:hAnsi="Aptos"/>
          <w:sz w:val="20"/>
        </w:rPr>
      </w:pPr>
      <w:r w:rsidRPr="007C6E54">
        <w:rPr>
          <w:rFonts w:ascii="Aptos" w:hAnsi="Aptos"/>
          <w:sz w:val="20"/>
        </w:rPr>
        <w:t xml:space="preserve">Date: </w:t>
      </w:r>
    </w:p>
    <w:p w14:paraId="1A441639" w14:textId="77777777" w:rsidR="00204C48" w:rsidRPr="007C6E54" w:rsidRDefault="00204C48" w:rsidP="00204C48">
      <w:pPr>
        <w:rPr>
          <w:rFonts w:ascii="Aptos" w:hAnsi="Aptos"/>
          <w:sz w:val="20"/>
        </w:rPr>
      </w:pPr>
    </w:p>
    <w:p w14:paraId="41155A01" w14:textId="77777777" w:rsidR="00204C48" w:rsidRPr="007C6E54" w:rsidRDefault="00204C48" w:rsidP="00204C48">
      <w:pPr>
        <w:rPr>
          <w:rFonts w:ascii="Aptos" w:hAnsi="Aptos"/>
          <w:sz w:val="20"/>
        </w:rPr>
      </w:pPr>
      <w:r w:rsidRPr="007C6E54">
        <w:rPr>
          <w:rFonts w:ascii="Aptos" w:hAnsi="Aptos"/>
          <w:sz w:val="20"/>
        </w:rPr>
        <w:t>Name</w:t>
      </w:r>
    </w:p>
    <w:p w14:paraId="6B2AB546" w14:textId="77777777" w:rsidR="00204C48" w:rsidRPr="007C6E54" w:rsidRDefault="00204C48" w:rsidP="00204C48">
      <w:pPr>
        <w:rPr>
          <w:rFonts w:ascii="Aptos" w:hAnsi="Aptos"/>
          <w:sz w:val="20"/>
        </w:rPr>
      </w:pPr>
      <w:r w:rsidRPr="007C6E54">
        <w:rPr>
          <w:rFonts w:ascii="Aptos" w:hAnsi="Aptos"/>
          <w:sz w:val="20"/>
        </w:rPr>
        <w:t>Address</w:t>
      </w:r>
    </w:p>
    <w:p w14:paraId="60792142" w14:textId="77777777" w:rsidR="00204C48" w:rsidRPr="007C6E54" w:rsidRDefault="00204C48" w:rsidP="00204C48">
      <w:pPr>
        <w:rPr>
          <w:rFonts w:ascii="Aptos" w:hAnsi="Aptos"/>
          <w:sz w:val="20"/>
        </w:rPr>
      </w:pPr>
    </w:p>
    <w:p w14:paraId="21FDD14C" w14:textId="53E5F75C" w:rsidR="00204C48" w:rsidRPr="007C6E54" w:rsidRDefault="00204C48" w:rsidP="00204C48">
      <w:pPr>
        <w:rPr>
          <w:rFonts w:ascii="Aptos" w:hAnsi="Aptos"/>
          <w:sz w:val="20"/>
        </w:rPr>
      </w:pPr>
      <w:r w:rsidRPr="007C6E54">
        <w:rPr>
          <w:rFonts w:ascii="Aptos" w:hAnsi="Aptos"/>
          <w:sz w:val="20"/>
        </w:rPr>
        <w:t xml:space="preserve">Pupil Name: </w:t>
      </w:r>
      <w:r w:rsidRPr="007C6E54">
        <w:rPr>
          <w:rFonts w:ascii="Aptos" w:hAnsi="Aptos" w:cstheme="minorHAnsi"/>
          <w:b/>
          <w:sz w:val="20"/>
          <w:szCs w:val="20"/>
        </w:rPr>
        <w:t>[</w:t>
      </w:r>
      <w:r w:rsidRPr="007C6E54">
        <w:rPr>
          <w:rFonts w:ascii="Aptos" w:hAnsi="Aptos"/>
          <w:b/>
          <w:sz w:val="20"/>
        </w:rPr>
        <w:t>Full name of pupil</w:t>
      </w:r>
      <w:r w:rsidRPr="007C6E54">
        <w:rPr>
          <w:rFonts w:ascii="Aptos" w:hAnsi="Aptos" w:cstheme="minorHAnsi"/>
          <w:b/>
          <w:sz w:val="20"/>
          <w:szCs w:val="20"/>
        </w:rPr>
        <w:t>]</w:t>
      </w:r>
    </w:p>
    <w:p w14:paraId="21530ECD" w14:textId="58B76A4E" w:rsidR="00204C48" w:rsidRPr="007C6E54" w:rsidRDefault="00204C48" w:rsidP="00204C48">
      <w:pPr>
        <w:rPr>
          <w:rFonts w:ascii="Aptos" w:hAnsi="Aptos"/>
          <w:sz w:val="20"/>
        </w:rPr>
      </w:pPr>
      <w:r w:rsidRPr="007C6E54">
        <w:rPr>
          <w:rFonts w:ascii="Aptos" w:hAnsi="Aptos"/>
          <w:sz w:val="20"/>
        </w:rPr>
        <w:t xml:space="preserve">D.O.B: </w:t>
      </w:r>
      <w:r w:rsidRPr="007C6E54">
        <w:rPr>
          <w:rFonts w:ascii="Aptos" w:hAnsi="Aptos" w:cstheme="minorHAnsi"/>
          <w:b/>
          <w:sz w:val="20"/>
          <w:szCs w:val="20"/>
        </w:rPr>
        <w:t>[</w:t>
      </w:r>
      <w:r w:rsidRPr="007C6E54">
        <w:rPr>
          <w:rFonts w:ascii="Aptos" w:hAnsi="Aptos"/>
          <w:b/>
          <w:sz w:val="20"/>
        </w:rPr>
        <w:t>Date of birth</w:t>
      </w:r>
      <w:r w:rsidRPr="007C6E54">
        <w:rPr>
          <w:rFonts w:ascii="Aptos" w:hAnsi="Aptos" w:cstheme="minorHAnsi"/>
          <w:b/>
          <w:sz w:val="20"/>
          <w:szCs w:val="20"/>
        </w:rPr>
        <w:t>]</w:t>
      </w:r>
    </w:p>
    <w:p w14:paraId="0A6B9F2D" w14:textId="77777777" w:rsidR="00204C48" w:rsidRPr="007C6E54" w:rsidRDefault="00204C48" w:rsidP="00204C48">
      <w:pPr>
        <w:rPr>
          <w:rFonts w:ascii="Aptos" w:hAnsi="Aptos"/>
          <w:sz w:val="20"/>
        </w:rPr>
      </w:pPr>
      <w:r w:rsidRPr="007C6E54">
        <w:rPr>
          <w:rFonts w:ascii="Aptos" w:hAnsi="Aptos"/>
          <w:sz w:val="20"/>
        </w:rPr>
        <w:t>Year Group:</w:t>
      </w:r>
    </w:p>
    <w:p w14:paraId="5DC62683" w14:textId="77777777" w:rsidR="00204C48" w:rsidRPr="007C6E54" w:rsidRDefault="00204C48" w:rsidP="00204C48">
      <w:pPr>
        <w:rPr>
          <w:rFonts w:ascii="Aptos" w:hAnsi="Aptos"/>
          <w:sz w:val="20"/>
        </w:rPr>
      </w:pPr>
    </w:p>
    <w:p w14:paraId="15C04D07" w14:textId="0F761BB0" w:rsidR="00204C48" w:rsidRPr="007C6E54" w:rsidRDefault="00204C48" w:rsidP="00204C48">
      <w:pPr>
        <w:rPr>
          <w:rFonts w:ascii="Aptos" w:hAnsi="Aptos"/>
          <w:sz w:val="20"/>
        </w:rPr>
      </w:pPr>
      <w:r w:rsidRPr="007C6E54">
        <w:rPr>
          <w:rFonts w:ascii="Aptos" w:hAnsi="Aptos"/>
          <w:sz w:val="20"/>
        </w:rPr>
        <w:t xml:space="preserve">Dear </w:t>
      </w:r>
      <w:r w:rsidRPr="007C6E54">
        <w:rPr>
          <w:rFonts w:ascii="Aptos" w:hAnsi="Aptos"/>
          <w:b/>
          <w:sz w:val="20"/>
        </w:rPr>
        <w:t>[</w:t>
      </w:r>
      <w:r w:rsidRPr="007C6E54">
        <w:rPr>
          <w:rFonts w:ascii="Aptos" w:hAnsi="Aptos" w:cstheme="minorHAnsi"/>
          <w:b/>
          <w:sz w:val="20"/>
          <w:szCs w:val="20"/>
        </w:rPr>
        <w:t>Parents’ names]</w:t>
      </w:r>
      <w:r w:rsidRPr="007C6E54">
        <w:rPr>
          <w:rFonts w:ascii="Aptos" w:hAnsi="Aptos" w:cstheme="minorHAnsi"/>
          <w:sz w:val="20"/>
          <w:szCs w:val="20"/>
        </w:rPr>
        <w:t>,</w:t>
      </w:r>
    </w:p>
    <w:p w14:paraId="0D57CC6E" w14:textId="4D6728B0" w:rsidR="00204C48" w:rsidRPr="007C6E54" w:rsidRDefault="00204C48" w:rsidP="00204C48">
      <w:pPr>
        <w:rPr>
          <w:rFonts w:ascii="Aptos" w:hAnsi="Aptos"/>
          <w:sz w:val="20"/>
        </w:rPr>
      </w:pPr>
      <w:r w:rsidRPr="007C6E54">
        <w:rPr>
          <w:rFonts w:ascii="Aptos" w:hAnsi="Aptos"/>
          <w:sz w:val="20"/>
        </w:rPr>
        <w:t xml:space="preserve">I am writing to inform you of my decision to suspend </w:t>
      </w:r>
      <w:r w:rsidRPr="007C6E54">
        <w:rPr>
          <w:rFonts w:ascii="Aptos" w:hAnsi="Aptos"/>
          <w:b/>
          <w:sz w:val="20"/>
        </w:rPr>
        <w:t>[child's name]</w:t>
      </w:r>
      <w:r w:rsidRPr="007C6E54">
        <w:rPr>
          <w:rFonts w:ascii="Aptos" w:hAnsi="Aptos"/>
          <w:sz w:val="20"/>
        </w:rPr>
        <w:t xml:space="preserve"> for </w:t>
      </w:r>
      <w:r w:rsidRPr="007C6E54">
        <w:rPr>
          <w:rFonts w:ascii="Aptos" w:hAnsi="Aptos"/>
          <w:b/>
          <w:sz w:val="20"/>
        </w:rPr>
        <w:t>[period]</w:t>
      </w:r>
      <w:r w:rsidRPr="007C6E54">
        <w:rPr>
          <w:rFonts w:ascii="Aptos" w:hAnsi="Aptos"/>
          <w:sz w:val="20"/>
        </w:rPr>
        <w:t xml:space="preserve">. This means that </w:t>
      </w:r>
      <w:r w:rsidRPr="007C6E54">
        <w:rPr>
          <w:rFonts w:ascii="Aptos" w:hAnsi="Aptos"/>
          <w:b/>
          <w:sz w:val="20"/>
        </w:rPr>
        <w:t xml:space="preserve">[child's name] </w:t>
      </w:r>
      <w:r w:rsidRPr="007C6E54">
        <w:rPr>
          <w:rFonts w:ascii="Aptos" w:hAnsi="Aptos"/>
          <w:sz w:val="20"/>
        </w:rPr>
        <w:t xml:space="preserve">will not be allowed in school for this period. The suspension begins/began on </w:t>
      </w:r>
      <w:r w:rsidRPr="007C6E54">
        <w:rPr>
          <w:rFonts w:ascii="Aptos" w:hAnsi="Aptos"/>
          <w:b/>
          <w:sz w:val="20"/>
        </w:rPr>
        <w:t>[date]</w:t>
      </w:r>
      <w:r w:rsidRPr="007C6E54">
        <w:rPr>
          <w:rFonts w:ascii="Aptos" w:hAnsi="Aptos"/>
          <w:sz w:val="20"/>
        </w:rPr>
        <w:t xml:space="preserve"> and ends on </w:t>
      </w:r>
      <w:r w:rsidRPr="007C6E54">
        <w:rPr>
          <w:rFonts w:ascii="Aptos" w:hAnsi="Aptos"/>
          <w:b/>
          <w:sz w:val="20"/>
        </w:rPr>
        <w:t>[date]</w:t>
      </w:r>
      <w:r w:rsidRPr="007C6E54">
        <w:rPr>
          <w:rFonts w:ascii="Aptos" w:hAnsi="Aptos"/>
          <w:sz w:val="20"/>
        </w:rPr>
        <w:t xml:space="preserve">. </w:t>
      </w:r>
      <w:r w:rsidRPr="007C6E54">
        <w:rPr>
          <w:rFonts w:ascii="Aptos" w:hAnsi="Aptos"/>
          <w:b/>
          <w:sz w:val="20"/>
        </w:rPr>
        <w:t>[Child’s name]</w:t>
      </w:r>
      <w:r w:rsidRPr="007C6E54">
        <w:rPr>
          <w:rFonts w:ascii="Aptos" w:hAnsi="Aptos"/>
          <w:sz w:val="20"/>
        </w:rPr>
        <w:t xml:space="preserve"> has been suspended for this period because </w:t>
      </w:r>
      <w:r w:rsidRPr="007C6E54">
        <w:rPr>
          <w:rFonts w:ascii="Aptos" w:hAnsi="Aptos"/>
          <w:b/>
          <w:sz w:val="20"/>
        </w:rPr>
        <w:t>[reason for exclusion. NOTE: it is important to give as much detail and context to the suspension as possible</w:t>
      </w:r>
      <w:r w:rsidR="009C1790" w:rsidRPr="007C6E54">
        <w:rPr>
          <w:rFonts w:ascii="Aptos" w:hAnsi="Aptos"/>
          <w:b/>
          <w:sz w:val="20"/>
        </w:rPr>
        <w:t xml:space="preserve"> [</w:t>
      </w:r>
      <w:r w:rsidR="009C1790" w:rsidRPr="007C6E54">
        <w:rPr>
          <w:rFonts w:ascii="Aptos" w:hAnsi="Aptos" w:cs="Arial"/>
          <w:sz w:val="22"/>
          <w:szCs w:val="22"/>
        </w:rPr>
        <w:t>Please use the  checklists</w:t>
      </w:r>
      <w:r w:rsidR="00675C41" w:rsidRPr="007C6E54">
        <w:rPr>
          <w:rFonts w:ascii="Aptos" w:hAnsi="Aptos" w:cs="Arial"/>
          <w:sz w:val="22"/>
          <w:szCs w:val="22"/>
        </w:rPr>
        <w:t xml:space="preserve"> at a</w:t>
      </w:r>
      <w:r w:rsidR="009C1790" w:rsidRPr="007C6E54">
        <w:rPr>
          <w:rFonts w:ascii="Aptos" w:hAnsi="Aptos" w:cs="Arial"/>
          <w:sz w:val="22"/>
          <w:szCs w:val="22"/>
        </w:rPr>
        <w:t>ppendix</w:t>
      </w:r>
      <w:r w:rsidR="00675C41" w:rsidRPr="007C6E54">
        <w:rPr>
          <w:rFonts w:ascii="Aptos" w:hAnsi="Aptos" w:cs="Arial"/>
          <w:sz w:val="22"/>
          <w:szCs w:val="22"/>
        </w:rPr>
        <w:t xml:space="preserve"> </w:t>
      </w:r>
      <w:r w:rsidR="009C1790" w:rsidRPr="007C6E54">
        <w:rPr>
          <w:rFonts w:ascii="Aptos" w:hAnsi="Aptos" w:cs="Arial"/>
          <w:sz w:val="22"/>
          <w:szCs w:val="22"/>
        </w:rPr>
        <w:t>5 and 6 to support this process].</w:t>
      </w:r>
      <w:r w:rsidR="009C1790" w:rsidRPr="007C6E54">
        <w:rPr>
          <w:rFonts w:ascii="Aptos" w:hAnsi="Aptos" w:cstheme="minorHAnsi"/>
          <w:b/>
          <w:sz w:val="20"/>
          <w:szCs w:val="20"/>
        </w:rPr>
        <w:t>]</w:t>
      </w:r>
      <w:r w:rsidRPr="007C6E54">
        <w:rPr>
          <w:rFonts w:ascii="Aptos" w:hAnsi="Aptos"/>
          <w:b/>
          <w:sz w:val="20"/>
        </w:rPr>
        <w:t>].</w:t>
      </w:r>
    </w:p>
    <w:p w14:paraId="7C4A44FD" w14:textId="77777777" w:rsidR="00204C48" w:rsidRPr="007C6E54" w:rsidRDefault="00204C48" w:rsidP="00204C48">
      <w:pPr>
        <w:rPr>
          <w:rFonts w:ascii="Aptos" w:hAnsi="Aptos"/>
          <w:sz w:val="20"/>
        </w:rPr>
      </w:pPr>
    </w:p>
    <w:p w14:paraId="4845A47B" w14:textId="77777777" w:rsidR="00204C48" w:rsidRPr="007C6E54" w:rsidRDefault="00204C48" w:rsidP="00204C48">
      <w:pPr>
        <w:rPr>
          <w:rFonts w:ascii="Aptos" w:hAnsi="Aptos"/>
          <w:sz w:val="20"/>
        </w:rPr>
      </w:pPr>
      <w:r w:rsidRPr="007C6E54">
        <w:rPr>
          <w:rFonts w:ascii="Aptos" w:hAnsi="Aptos"/>
          <w:sz w:val="20"/>
        </w:rPr>
        <w:t xml:space="preserve">I realise that this exclusion may well be upsetting for you and your family, but the decision to suspend </w:t>
      </w:r>
      <w:r w:rsidRPr="007C6E54">
        <w:rPr>
          <w:rFonts w:ascii="Aptos" w:hAnsi="Aptos"/>
          <w:b/>
          <w:sz w:val="20"/>
        </w:rPr>
        <w:t>[child's name]</w:t>
      </w:r>
      <w:r w:rsidRPr="007C6E54">
        <w:rPr>
          <w:rFonts w:ascii="Aptos" w:hAnsi="Aptos"/>
          <w:sz w:val="20"/>
        </w:rPr>
        <w:t xml:space="preserve"> has not been taken lightly. </w:t>
      </w:r>
    </w:p>
    <w:p w14:paraId="32C3E537" w14:textId="77777777" w:rsidR="00204C48" w:rsidRPr="007C6E54" w:rsidRDefault="00204C48" w:rsidP="00204C48">
      <w:pPr>
        <w:rPr>
          <w:rFonts w:ascii="Aptos" w:hAnsi="Aptos"/>
          <w:sz w:val="20"/>
        </w:rPr>
      </w:pPr>
    </w:p>
    <w:p w14:paraId="203D435A" w14:textId="77777777" w:rsidR="00204C48" w:rsidRPr="007C6E54" w:rsidRDefault="00204C48" w:rsidP="00204C48">
      <w:pPr>
        <w:rPr>
          <w:rFonts w:ascii="Aptos" w:hAnsi="Aptos"/>
          <w:sz w:val="20"/>
        </w:rPr>
      </w:pPr>
      <w:r w:rsidRPr="007C6E54">
        <w:rPr>
          <w:rFonts w:ascii="Aptos" w:hAnsi="Aptos"/>
          <w:sz w:val="20"/>
        </w:rPr>
        <w:t>You have a duty to ensure that your child is not present in a public place in school hours during the first 5 days of this suspension, that is on [specify dates] unless there is reasonable justification for this. Any parent who fails to comply with this duty without reasonable justification commits an offence and may be given a fixed penalty notice or be prosecuted.</w:t>
      </w:r>
    </w:p>
    <w:p w14:paraId="694D9B66" w14:textId="77777777" w:rsidR="00204C48" w:rsidRPr="007C6E54" w:rsidRDefault="00204C48" w:rsidP="00204C48">
      <w:pPr>
        <w:rPr>
          <w:rFonts w:ascii="Aptos" w:hAnsi="Aptos"/>
          <w:sz w:val="20"/>
        </w:rPr>
      </w:pPr>
    </w:p>
    <w:p w14:paraId="614F91BD" w14:textId="77777777" w:rsidR="00204C48" w:rsidRPr="007C6E54" w:rsidRDefault="00204C48" w:rsidP="00204C48">
      <w:pPr>
        <w:rPr>
          <w:rFonts w:ascii="Aptos" w:hAnsi="Aptos"/>
          <w:sz w:val="20"/>
        </w:rPr>
      </w:pPr>
      <w:r w:rsidRPr="007C6E54">
        <w:rPr>
          <w:rFonts w:ascii="Aptos" w:hAnsi="Aptos"/>
          <w:sz w:val="20"/>
        </w:rPr>
        <w:t xml:space="preserve">We will set work for </w:t>
      </w:r>
      <w:r w:rsidRPr="007C6E54">
        <w:rPr>
          <w:rFonts w:ascii="Aptos" w:hAnsi="Aptos"/>
          <w:b/>
          <w:sz w:val="20"/>
        </w:rPr>
        <w:t>[name of child]</w:t>
      </w:r>
      <w:r w:rsidRPr="007C6E54">
        <w:rPr>
          <w:rFonts w:ascii="Aptos" w:hAnsi="Aptos"/>
          <w:sz w:val="20"/>
        </w:rPr>
        <w:t xml:space="preserve"> to be completed during the first 5 days of this suspension </w:t>
      </w:r>
      <w:r w:rsidRPr="007C6E54">
        <w:rPr>
          <w:rFonts w:ascii="Aptos" w:hAnsi="Aptos"/>
          <w:b/>
          <w:sz w:val="20"/>
        </w:rPr>
        <w:t xml:space="preserve">[detail the arrangements for this]. </w:t>
      </w:r>
      <w:r w:rsidRPr="007C6E54">
        <w:rPr>
          <w:rFonts w:ascii="Aptos" w:hAnsi="Aptos"/>
          <w:sz w:val="20"/>
        </w:rPr>
        <w:t>Please ensure that work set by the school is completed and returned to us promptly for marking.</w:t>
      </w:r>
    </w:p>
    <w:p w14:paraId="4496D8E6" w14:textId="77777777" w:rsidR="00204C48" w:rsidRPr="007C6E54" w:rsidRDefault="00204C48" w:rsidP="00204C48">
      <w:pPr>
        <w:rPr>
          <w:rFonts w:ascii="Aptos" w:hAnsi="Aptos"/>
          <w:sz w:val="20"/>
        </w:rPr>
      </w:pPr>
    </w:p>
    <w:p w14:paraId="6A0BD634" w14:textId="77777777" w:rsidR="00204C48" w:rsidRPr="007C6E54" w:rsidRDefault="00204C48" w:rsidP="00204C48">
      <w:pPr>
        <w:rPr>
          <w:rFonts w:ascii="Aptos" w:hAnsi="Aptos" w:cstheme="minorHAnsi"/>
          <w:sz w:val="20"/>
          <w:szCs w:val="20"/>
        </w:rPr>
      </w:pPr>
      <w:r w:rsidRPr="00190848">
        <w:rPr>
          <w:rFonts w:ascii="Aptos" w:hAnsi="Aptos" w:cstheme="minorHAnsi"/>
          <w:sz w:val="20"/>
          <w:szCs w:val="20"/>
        </w:rPr>
        <w:t>Where the latest suspension to which this letter refers is itself for 6 days or more include the following:</w:t>
      </w:r>
      <w:r w:rsidRPr="007C6E54">
        <w:rPr>
          <w:rFonts w:ascii="Aptos" w:hAnsi="Aptos" w:cstheme="minorHAnsi"/>
          <w:sz w:val="20"/>
          <w:szCs w:val="20"/>
        </w:rPr>
        <w:t xml:space="preserve"> </w:t>
      </w:r>
    </w:p>
    <w:p w14:paraId="6325833F" w14:textId="0990C30E" w:rsidR="00204C48" w:rsidRPr="007C6E54" w:rsidRDefault="00204C48" w:rsidP="00204C48">
      <w:pPr>
        <w:rPr>
          <w:rFonts w:ascii="Aptos" w:hAnsi="Aptos"/>
          <w:b/>
          <w:sz w:val="20"/>
        </w:rPr>
      </w:pPr>
      <w:r w:rsidRPr="007C6E54">
        <w:rPr>
          <w:rFonts w:ascii="Aptos" w:hAnsi="Aptos"/>
          <w:sz w:val="20"/>
        </w:rPr>
        <w:t xml:space="preserve">From the 6th day of this suspension </w:t>
      </w:r>
      <w:r w:rsidRPr="007C6E54">
        <w:rPr>
          <w:rFonts w:ascii="Aptos" w:hAnsi="Aptos"/>
          <w:b/>
          <w:sz w:val="20"/>
        </w:rPr>
        <w:t>[specify date]</w:t>
      </w:r>
      <w:r w:rsidRPr="007C6E54">
        <w:rPr>
          <w:rFonts w:ascii="Aptos" w:hAnsi="Aptos"/>
          <w:sz w:val="20"/>
        </w:rPr>
        <w:t xml:space="preserve"> until the expiry of the exclusion, we will provide suitable full</w:t>
      </w:r>
      <w:r w:rsidRPr="007C6E54">
        <w:rPr>
          <w:rFonts w:ascii="Aptos" w:hAnsi="Aptos" w:cstheme="minorHAnsi"/>
          <w:sz w:val="20"/>
          <w:szCs w:val="20"/>
        </w:rPr>
        <w:t>-</w:t>
      </w:r>
      <w:r w:rsidRPr="007C6E54">
        <w:rPr>
          <w:rFonts w:ascii="Aptos" w:hAnsi="Aptos"/>
          <w:sz w:val="20"/>
        </w:rPr>
        <w:t xml:space="preserve">time education. On </w:t>
      </w:r>
      <w:r w:rsidRPr="007C6E54">
        <w:rPr>
          <w:rFonts w:ascii="Aptos" w:hAnsi="Aptos"/>
          <w:b/>
          <w:sz w:val="20"/>
        </w:rPr>
        <w:t>[date]</w:t>
      </w:r>
      <w:r w:rsidRPr="007C6E54">
        <w:rPr>
          <w:rFonts w:ascii="Aptos" w:hAnsi="Aptos"/>
          <w:sz w:val="20"/>
        </w:rPr>
        <w:t xml:space="preserve"> he/she should attend at </w:t>
      </w:r>
      <w:r w:rsidRPr="007C6E54">
        <w:rPr>
          <w:rFonts w:ascii="Aptos" w:hAnsi="Aptos"/>
          <w:b/>
          <w:sz w:val="20"/>
        </w:rPr>
        <w:t>[name and address of alternative provider if not home school]</w:t>
      </w:r>
      <w:r w:rsidRPr="007C6E54">
        <w:rPr>
          <w:rFonts w:ascii="Aptos" w:hAnsi="Aptos"/>
          <w:sz w:val="20"/>
        </w:rPr>
        <w:t xml:space="preserve"> at </w:t>
      </w:r>
      <w:r w:rsidRPr="007C6E54">
        <w:rPr>
          <w:rFonts w:ascii="Aptos" w:hAnsi="Aptos"/>
          <w:b/>
          <w:sz w:val="20"/>
        </w:rPr>
        <w:t>[time]</w:t>
      </w:r>
      <w:r w:rsidRPr="007C6E54">
        <w:rPr>
          <w:rFonts w:ascii="Aptos" w:hAnsi="Aptos"/>
          <w:sz w:val="20"/>
        </w:rPr>
        <w:t xml:space="preserve"> and report to </w:t>
      </w:r>
      <w:r w:rsidRPr="007C6E54">
        <w:rPr>
          <w:rFonts w:ascii="Aptos" w:hAnsi="Aptos"/>
          <w:b/>
          <w:sz w:val="20"/>
        </w:rPr>
        <w:t>[staff member’s name]</w:t>
      </w:r>
      <w:r w:rsidRPr="007C6E54">
        <w:rPr>
          <w:rFonts w:ascii="Aptos" w:hAnsi="Aptos"/>
          <w:sz w:val="20"/>
        </w:rPr>
        <w:t>.</w:t>
      </w:r>
      <w:r w:rsidRPr="007C6E54">
        <w:rPr>
          <w:rFonts w:ascii="Aptos" w:hAnsi="Aptos" w:cstheme="minorHAnsi"/>
          <w:sz w:val="20"/>
          <w:szCs w:val="20"/>
        </w:rPr>
        <w:t xml:space="preserve"> </w:t>
      </w:r>
      <w:r w:rsidRPr="007C6E54">
        <w:rPr>
          <w:rFonts w:ascii="Aptos" w:hAnsi="Aptos" w:cstheme="minorHAnsi"/>
          <w:b/>
          <w:sz w:val="20"/>
          <w:szCs w:val="20"/>
        </w:rPr>
        <w:t>[Note: include the start and finish times of any such provision, including the times for morning and afternoon sessions where relevant].</w:t>
      </w:r>
    </w:p>
    <w:p w14:paraId="6177E82E" w14:textId="77777777" w:rsidR="00204C48" w:rsidRPr="007C6E54" w:rsidRDefault="00204C48" w:rsidP="00204C48">
      <w:pPr>
        <w:rPr>
          <w:rFonts w:ascii="Aptos" w:hAnsi="Aptos" w:cstheme="minorHAnsi"/>
          <w:sz w:val="20"/>
          <w:szCs w:val="20"/>
        </w:rPr>
      </w:pPr>
    </w:p>
    <w:p w14:paraId="3128F97B" w14:textId="77777777" w:rsidR="00204C48" w:rsidRPr="007C6E54" w:rsidRDefault="00204C48" w:rsidP="00204C48">
      <w:pPr>
        <w:rPr>
          <w:rFonts w:ascii="Aptos" w:hAnsi="Aptos" w:cstheme="minorHAnsi"/>
          <w:b/>
          <w:sz w:val="20"/>
          <w:szCs w:val="20"/>
        </w:rPr>
      </w:pPr>
      <w:r w:rsidRPr="007C6E54">
        <w:rPr>
          <w:rFonts w:ascii="Aptos" w:hAnsi="Aptos" w:cstheme="minorHAnsi"/>
          <w:b/>
          <w:sz w:val="20"/>
          <w:szCs w:val="20"/>
        </w:rPr>
        <w:t>[NOTE: Where this information on alternative provision is not reasonably ascertainable by the end of the afternoon session on the first day of the suspension or permanent exclusion, it may be provided in a subsequent notice, but it must be provided without delay and no later than 48 hours before the provision is due to start. The only exception to this is where alternative provision is to be provided before the sixth day of a suspension or permanent exclusion, in which case the information can be provided with less than 48 hours’ notice with parents’ consent.]</w:t>
      </w:r>
    </w:p>
    <w:p w14:paraId="6D7546C9" w14:textId="77777777" w:rsidR="00204C48" w:rsidRPr="007C6E54" w:rsidRDefault="00204C48" w:rsidP="00204C48">
      <w:pPr>
        <w:rPr>
          <w:rFonts w:ascii="Aptos" w:hAnsi="Aptos"/>
          <w:b/>
          <w:sz w:val="20"/>
        </w:rPr>
      </w:pPr>
    </w:p>
    <w:p w14:paraId="0BF7A540" w14:textId="46520A38" w:rsidR="00204C48" w:rsidRPr="007C6E54" w:rsidRDefault="00204C48" w:rsidP="00204C48">
      <w:pPr>
        <w:rPr>
          <w:rFonts w:ascii="Aptos" w:hAnsi="Aptos"/>
          <w:sz w:val="20"/>
        </w:rPr>
      </w:pPr>
      <w:r w:rsidRPr="007C6E54">
        <w:rPr>
          <w:rFonts w:ascii="Aptos" w:hAnsi="Aptos"/>
          <w:sz w:val="20"/>
        </w:rPr>
        <w:t xml:space="preserve">As the length of the suspension means that </w:t>
      </w:r>
      <w:r w:rsidRPr="007C6E54">
        <w:rPr>
          <w:rFonts w:ascii="Aptos" w:hAnsi="Aptos"/>
          <w:b/>
          <w:sz w:val="20"/>
        </w:rPr>
        <w:t>[</w:t>
      </w:r>
      <w:r w:rsidRPr="007C6E54">
        <w:rPr>
          <w:rFonts w:ascii="Aptos" w:hAnsi="Aptos" w:cstheme="minorHAnsi"/>
          <w:b/>
          <w:sz w:val="20"/>
          <w:szCs w:val="20"/>
        </w:rPr>
        <w:t>name of pupil</w:t>
      </w:r>
      <w:r w:rsidRPr="007C6E54">
        <w:rPr>
          <w:rFonts w:ascii="Aptos" w:hAnsi="Aptos"/>
          <w:b/>
          <w:sz w:val="20"/>
        </w:rPr>
        <w:t xml:space="preserve">] </w:t>
      </w:r>
      <w:r w:rsidRPr="007C6E54">
        <w:rPr>
          <w:rFonts w:ascii="Aptos" w:hAnsi="Aptos"/>
          <w:sz w:val="20"/>
        </w:rPr>
        <w:t xml:space="preserve">has been suspended for more than 15 school days in total in one term and / or </w:t>
      </w:r>
      <w:r w:rsidRPr="007C6E54">
        <w:rPr>
          <w:rFonts w:ascii="Aptos" w:hAnsi="Aptos"/>
          <w:b/>
          <w:sz w:val="20"/>
        </w:rPr>
        <w:t>[</w:t>
      </w:r>
      <w:r w:rsidRPr="007C6E54">
        <w:rPr>
          <w:rFonts w:ascii="Aptos" w:hAnsi="Aptos" w:cstheme="minorHAnsi"/>
          <w:b/>
          <w:sz w:val="20"/>
          <w:szCs w:val="20"/>
        </w:rPr>
        <w:t>name of pupil</w:t>
      </w:r>
      <w:r w:rsidRPr="007C6E54">
        <w:rPr>
          <w:rFonts w:ascii="Aptos" w:hAnsi="Aptos"/>
          <w:b/>
          <w:sz w:val="20"/>
        </w:rPr>
        <w:t>]</w:t>
      </w:r>
      <w:r w:rsidRPr="007C6E54">
        <w:rPr>
          <w:rFonts w:ascii="Aptos" w:hAnsi="Aptos"/>
          <w:sz w:val="20"/>
        </w:rPr>
        <w:t xml:space="preserve"> will miss a public examination</w:t>
      </w:r>
      <w:r w:rsidRPr="007C6E54">
        <w:rPr>
          <w:rFonts w:ascii="Aptos" w:hAnsi="Aptos" w:cstheme="minorHAnsi"/>
          <w:sz w:val="20"/>
          <w:szCs w:val="20"/>
        </w:rPr>
        <w:t>/</w:t>
      </w:r>
      <w:r w:rsidRPr="007C6E54">
        <w:rPr>
          <w:rFonts w:ascii="Aptos" w:hAnsi="Aptos"/>
          <w:sz w:val="20"/>
        </w:rPr>
        <w:t xml:space="preserve">national curriculum test, the governing body must meet to consider </w:t>
      </w:r>
      <w:r w:rsidRPr="007C6E54">
        <w:rPr>
          <w:rFonts w:ascii="Aptos" w:hAnsi="Aptos" w:cstheme="minorHAnsi"/>
          <w:sz w:val="20"/>
          <w:szCs w:val="20"/>
        </w:rPr>
        <w:t>their reinstatement.</w:t>
      </w:r>
      <w:r w:rsidRPr="007C6E54">
        <w:rPr>
          <w:rFonts w:ascii="Aptos" w:hAnsi="Aptos"/>
          <w:sz w:val="20"/>
        </w:rPr>
        <w:t xml:space="preserve"> At the meeting you may make representations to the </w:t>
      </w:r>
      <w:r w:rsidR="008B1E3B" w:rsidRPr="007C6E54">
        <w:rPr>
          <w:rFonts w:ascii="Aptos" w:hAnsi="Aptos"/>
          <w:sz w:val="20"/>
        </w:rPr>
        <w:t xml:space="preserve">local </w:t>
      </w:r>
      <w:r w:rsidRPr="007C6E54">
        <w:rPr>
          <w:rFonts w:ascii="Aptos" w:hAnsi="Aptos"/>
          <w:sz w:val="20"/>
        </w:rPr>
        <w:t>governing body if you wish</w:t>
      </w:r>
      <w:r w:rsidRPr="007C6E54">
        <w:rPr>
          <w:rFonts w:ascii="Aptos" w:hAnsi="Aptos" w:cstheme="minorHAnsi"/>
          <w:sz w:val="20"/>
          <w:szCs w:val="20"/>
        </w:rPr>
        <w:t xml:space="preserve"> and </w:t>
      </w:r>
      <w:r w:rsidRPr="007C6E54">
        <w:rPr>
          <w:rFonts w:ascii="Aptos" w:hAnsi="Aptos"/>
          <w:sz w:val="20"/>
        </w:rPr>
        <w:t xml:space="preserve">you </w:t>
      </w:r>
      <w:r w:rsidRPr="007C6E54">
        <w:rPr>
          <w:rFonts w:ascii="Aptos" w:hAnsi="Aptos" w:cstheme="minorHAnsi"/>
          <w:sz w:val="20"/>
          <w:szCs w:val="20"/>
        </w:rPr>
        <w:t xml:space="preserve">may be </w:t>
      </w:r>
      <w:r w:rsidRPr="007C6E54">
        <w:rPr>
          <w:rFonts w:ascii="Aptos" w:hAnsi="Aptos"/>
          <w:sz w:val="20"/>
        </w:rPr>
        <w:t>accompanied by a friend or representative</w:t>
      </w:r>
      <w:r w:rsidRPr="007C6E54">
        <w:rPr>
          <w:rFonts w:ascii="Aptos" w:hAnsi="Aptos" w:cstheme="minorHAnsi"/>
          <w:sz w:val="20"/>
          <w:szCs w:val="20"/>
        </w:rPr>
        <w:t xml:space="preserve">. You also have a right to request that the meeting is held via remote access. </w:t>
      </w:r>
      <w:r w:rsidRPr="007C6E54">
        <w:rPr>
          <w:rFonts w:ascii="Aptos" w:hAnsi="Aptos"/>
          <w:sz w:val="20"/>
        </w:rPr>
        <w:t xml:space="preserve">Please advise if you have a disability or special needs which </w:t>
      </w:r>
      <w:r w:rsidRPr="007C6E54">
        <w:rPr>
          <w:rFonts w:ascii="Aptos" w:hAnsi="Aptos"/>
          <w:sz w:val="20"/>
        </w:rPr>
        <w:lastRenderedPageBreak/>
        <w:t xml:space="preserve">would affect your ability to attend or take part in a meeting </w:t>
      </w:r>
      <w:r w:rsidRPr="007C6E54">
        <w:rPr>
          <w:rFonts w:ascii="Aptos" w:hAnsi="Aptos" w:cstheme="minorHAnsi"/>
          <w:sz w:val="20"/>
          <w:szCs w:val="20"/>
        </w:rPr>
        <w:t>and/ or</w:t>
      </w:r>
      <w:r w:rsidRPr="007C6E54">
        <w:rPr>
          <w:rFonts w:ascii="Aptos" w:hAnsi="Aptos"/>
          <w:sz w:val="20"/>
        </w:rPr>
        <w:t xml:space="preserve"> if it would be helpful for you to have an interpreter present at the meeting.</w:t>
      </w:r>
      <w:r w:rsidRPr="007C6E54">
        <w:rPr>
          <w:rFonts w:ascii="Aptos" w:hAnsi="Aptos" w:cstheme="minorHAnsi"/>
          <w:sz w:val="20"/>
          <w:szCs w:val="20"/>
        </w:rPr>
        <w:t xml:space="preserve"> Please contact </w:t>
      </w:r>
      <w:r w:rsidRPr="007C6E54">
        <w:rPr>
          <w:rFonts w:ascii="Aptos" w:hAnsi="Aptos" w:cstheme="minorHAnsi"/>
          <w:b/>
          <w:sz w:val="20"/>
          <w:szCs w:val="20"/>
        </w:rPr>
        <w:t>[name of contact</w:t>
      </w:r>
      <w:r w:rsidRPr="007C6E54">
        <w:rPr>
          <w:rFonts w:ascii="Aptos" w:hAnsi="Aptos" w:cstheme="minorHAnsi"/>
          <w:sz w:val="20"/>
          <w:szCs w:val="20"/>
        </w:rPr>
        <w:t>] on/at [</w:t>
      </w:r>
      <w:r w:rsidRPr="007C6E54">
        <w:rPr>
          <w:rFonts w:ascii="Aptos" w:hAnsi="Aptos" w:cstheme="minorHAnsi"/>
          <w:b/>
          <w:sz w:val="20"/>
          <w:szCs w:val="20"/>
        </w:rPr>
        <w:t>contact details — address, phone number, e-mail]</w:t>
      </w:r>
      <w:r w:rsidRPr="007C6E54">
        <w:rPr>
          <w:rFonts w:ascii="Aptos" w:hAnsi="Aptos" w:cstheme="minorHAnsi"/>
          <w:sz w:val="20"/>
          <w:szCs w:val="20"/>
        </w:rPr>
        <w:t xml:space="preserve">, about this as soon as possible. </w:t>
      </w:r>
    </w:p>
    <w:p w14:paraId="1D69B47F" w14:textId="77777777" w:rsidR="00204C48" w:rsidRPr="007C6E54" w:rsidRDefault="00204C48" w:rsidP="00204C48">
      <w:pPr>
        <w:rPr>
          <w:rFonts w:ascii="Aptos" w:hAnsi="Aptos"/>
          <w:sz w:val="20"/>
        </w:rPr>
      </w:pPr>
    </w:p>
    <w:p w14:paraId="368B3941" w14:textId="77777777" w:rsidR="00204C48" w:rsidRPr="007C6E54" w:rsidRDefault="00204C48" w:rsidP="00204C48">
      <w:pPr>
        <w:rPr>
          <w:rFonts w:ascii="Aptos" w:hAnsi="Aptos" w:cstheme="minorHAnsi"/>
          <w:sz w:val="20"/>
          <w:szCs w:val="20"/>
        </w:rPr>
      </w:pPr>
      <w:r w:rsidRPr="007C6E54">
        <w:rPr>
          <w:rFonts w:ascii="Aptos" w:hAnsi="Aptos" w:cstheme="minorHAnsi"/>
          <w:sz w:val="20"/>
          <w:szCs w:val="20"/>
        </w:rPr>
        <w:t>Please consider the following if considering a request that the meeting is held remotely: the technology that will be used; whether you or the excluded pupil (if they are over 18 years old) have an appropriate space free from other distractions to enable them to participate fully with a remote access meeting;  if you or the excluded pupil (if they are over 18 years old) have limited access to the Internet, intermittent service or slower speed internet, you should not request a remote meeting for a governing board.</w:t>
      </w:r>
    </w:p>
    <w:p w14:paraId="1907BEF1" w14:textId="77777777" w:rsidR="00204C48" w:rsidRPr="007C6E54" w:rsidRDefault="00204C48" w:rsidP="00204C48">
      <w:pPr>
        <w:rPr>
          <w:rFonts w:ascii="Aptos" w:hAnsi="Aptos" w:cstheme="minorHAnsi"/>
          <w:sz w:val="20"/>
          <w:szCs w:val="20"/>
        </w:rPr>
      </w:pPr>
    </w:p>
    <w:p w14:paraId="16204483" w14:textId="48C99901" w:rsidR="00204C48" w:rsidRPr="007C6E54" w:rsidRDefault="00204C48" w:rsidP="00204C48">
      <w:pPr>
        <w:rPr>
          <w:rFonts w:ascii="Aptos" w:hAnsi="Aptos"/>
          <w:sz w:val="20"/>
        </w:rPr>
      </w:pPr>
      <w:r w:rsidRPr="007C6E54">
        <w:rPr>
          <w:rFonts w:ascii="Aptos" w:hAnsi="Aptos"/>
          <w:sz w:val="20"/>
        </w:rPr>
        <w:t>You will, whether you choose to make representations or not, be notified by the clerk to the</w:t>
      </w:r>
      <w:r w:rsidR="00122DB4" w:rsidRPr="007C6E54">
        <w:rPr>
          <w:rFonts w:ascii="Aptos" w:hAnsi="Aptos"/>
          <w:sz w:val="20"/>
        </w:rPr>
        <w:t xml:space="preserve"> local</w:t>
      </w:r>
      <w:r w:rsidRPr="007C6E54">
        <w:rPr>
          <w:rFonts w:ascii="Aptos" w:hAnsi="Aptos"/>
          <w:sz w:val="20"/>
        </w:rPr>
        <w:t xml:space="preserve"> governing body of the time, date and location of the meeting.  </w:t>
      </w:r>
    </w:p>
    <w:p w14:paraId="5F0C8C77" w14:textId="77777777" w:rsidR="00204C48" w:rsidRPr="007C6E54" w:rsidRDefault="00204C48" w:rsidP="00204C48">
      <w:pPr>
        <w:rPr>
          <w:rFonts w:ascii="Aptos" w:hAnsi="Aptos"/>
          <w:sz w:val="20"/>
        </w:rPr>
      </w:pPr>
    </w:p>
    <w:p w14:paraId="6EF11D85" w14:textId="60C8418F" w:rsidR="00204C48" w:rsidRPr="007C6E54" w:rsidRDefault="00204C48" w:rsidP="00204C48">
      <w:pPr>
        <w:rPr>
          <w:rFonts w:ascii="Aptos" w:hAnsi="Aptos" w:cstheme="minorHAnsi"/>
          <w:sz w:val="20"/>
          <w:szCs w:val="20"/>
        </w:rPr>
      </w:pPr>
      <w:r w:rsidRPr="007C6E54">
        <w:rPr>
          <w:rFonts w:ascii="Aptos" w:hAnsi="Aptos" w:cstheme="minorHAnsi"/>
          <w:b/>
          <w:sz w:val="20"/>
          <w:szCs w:val="20"/>
        </w:rPr>
        <w:t xml:space="preserve">[in cases where a public exam or national curriculum test will </w:t>
      </w:r>
      <w:r w:rsidRPr="007C6E54">
        <w:rPr>
          <w:rFonts w:ascii="Aptos" w:hAnsi="Aptos" w:cstheme="minorHAnsi"/>
          <w:b/>
          <w:sz w:val="20"/>
          <w:szCs w:val="20"/>
          <w:u w:val="single"/>
        </w:rPr>
        <w:t xml:space="preserve">not </w:t>
      </w:r>
      <w:r w:rsidRPr="007C6E54">
        <w:rPr>
          <w:rFonts w:ascii="Aptos" w:hAnsi="Aptos" w:cstheme="minorHAnsi"/>
          <w:b/>
          <w:sz w:val="20"/>
          <w:szCs w:val="20"/>
        </w:rPr>
        <w:t>be missed, insert:]</w:t>
      </w:r>
      <w:r w:rsidRPr="007C6E54">
        <w:rPr>
          <w:rFonts w:ascii="Aptos" w:hAnsi="Aptos" w:cstheme="minorHAnsi"/>
          <w:sz w:val="20"/>
          <w:szCs w:val="20"/>
        </w:rPr>
        <w:t xml:space="preserve"> The latest date on which the </w:t>
      </w:r>
      <w:r w:rsidR="004B0D5E" w:rsidRPr="007C6E54">
        <w:rPr>
          <w:rFonts w:ascii="Aptos" w:hAnsi="Aptos" w:cstheme="minorHAnsi"/>
          <w:sz w:val="20"/>
          <w:szCs w:val="20"/>
        </w:rPr>
        <w:t xml:space="preserve">local </w:t>
      </w:r>
      <w:r w:rsidRPr="007C6E54">
        <w:rPr>
          <w:rFonts w:ascii="Aptos" w:hAnsi="Aptos" w:cstheme="minorHAnsi"/>
          <w:sz w:val="20"/>
          <w:szCs w:val="20"/>
        </w:rPr>
        <w:t xml:space="preserve">governing body can meet is [insert a date no later than 15 school days from the date the </w:t>
      </w:r>
      <w:r w:rsidR="0078269B" w:rsidRPr="007C6E54">
        <w:rPr>
          <w:rFonts w:ascii="Aptos" w:hAnsi="Aptos" w:cstheme="minorHAnsi"/>
          <w:sz w:val="20"/>
          <w:szCs w:val="20"/>
        </w:rPr>
        <w:t xml:space="preserve">local </w:t>
      </w:r>
      <w:r w:rsidRPr="007C6E54">
        <w:rPr>
          <w:rFonts w:ascii="Aptos" w:hAnsi="Aptos" w:cstheme="minorHAnsi"/>
          <w:sz w:val="20"/>
          <w:szCs w:val="20"/>
        </w:rPr>
        <w:t>governing body is notified of the exclusion]</w:t>
      </w:r>
    </w:p>
    <w:p w14:paraId="601C4CE4" w14:textId="77777777" w:rsidR="00204C48" w:rsidRPr="007C6E54" w:rsidRDefault="00204C48" w:rsidP="00204C48">
      <w:pPr>
        <w:rPr>
          <w:rFonts w:ascii="Aptos" w:hAnsi="Aptos" w:cstheme="minorHAnsi"/>
          <w:b/>
          <w:sz w:val="20"/>
          <w:szCs w:val="20"/>
        </w:rPr>
      </w:pPr>
    </w:p>
    <w:p w14:paraId="33065F8B" w14:textId="7F75AA89" w:rsidR="00204C48" w:rsidRPr="007C6E54" w:rsidRDefault="00204C48" w:rsidP="00204C48">
      <w:pPr>
        <w:rPr>
          <w:rFonts w:ascii="Aptos" w:hAnsi="Aptos" w:cstheme="minorHAnsi"/>
          <w:sz w:val="20"/>
          <w:szCs w:val="20"/>
        </w:rPr>
      </w:pPr>
      <w:r w:rsidRPr="007C6E54">
        <w:rPr>
          <w:rFonts w:ascii="Aptos" w:hAnsi="Aptos" w:cstheme="minorHAnsi"/>
          <w:b/>
          <w:sz w:val="20"/>
          <w:szCs w:val="20"/>
        </w:rPr>
        <w:t>OR</w:t>
      </w:r>
    </w:p>
    <w:p w14:paraId="168C2473" w14:textId="77777777" w:rsidR="00204C48" w:rsidRPr="007C6E54" w:rsidRDefault="00204C48" w:rsidP="00204C48">
      <w:pPr>
        <w:rPr>
          <w:rFonts w:ascii="Aptos" w:hAnsi="Aptos" w:cstheme="minorHAnsi"/>
          <w:b/>
          <w:sz w:val="20"/>
          <w:szCs w:val="20"/>
        </w:rPr>
      </w:pPr>
      <w:r w:rsidRPr="007C6E54">
        <w:rPr>
          <w:rFonts w:ascii="Aptos" w:hAnsi="Aptos" w:cstheme="minorHAnsi"/>
          <w:b/>
          <w:sz w:val="20"/>
          <w:szCs w:val="20"/>
        </w:rPr>
        <w:t xml:space="preserve">[in cases where a public exam or national curriculum test </w:t>
      </w:r>
      <w:r w:rsidRPr="007C6E54">
        <w:rPr>
          <w:rFonts w:ascii="Aptos" w:hAnsi="Aptos" w:cstheme="minorHAnsi"/>
          <w:b/>
          <w:sz w:val="20"/>
          <w:szCs w:val="20"/>
          <w:u w:val="single"/>
        </w:rPr>
        <w:t>will</w:t>
      </w:r>
      <w:r w:rsidRPr="007C6E54">
        <w:rPr>
          <w:rFonts w:ascii="Aptos" w:hAnsi="Aptos" w:cstheme="minorHAnsi"/>
          <w:b/>
          <w:sz w:val="20"/>
          <w:szCs w:val="20"/>
        </w:rPr>
        <w:t xml:space="preserve"> be missed, insert:]</w:t>
      </w:r>
    </w:p>
    <w:p w14:paraId="195F1829" w14:textId="6AA6941A" w:rsidR="00204C48" w:rsidRPr="007C6E54" w:rsidRDefault="00204C48" w:rsidP="00204C48">
      <w:pPr>
        <w:rPr>
          <w:rFonts w:ascii="Aptos" w:hAnsi="Aptos" w:cstheme="minorHAnsi"/>
          <w:sz w:val="20"/>
          <w:szCs w:val="20"/>
        </w:rPr>
      </w:pPr>
      <w:r w:rsidRPr="007C6E54">
        <w:rPr>
          <w:rFonts w:ascii="Aptos" w:hAnsi="Aptos" w:cstheme="minorHAnsi"/>
          <w:sz w:val="20"/>
          <w:szCs w:val="20"/>
        </w:rPr>
        <w:t xml:space="preserve">As the suspension will result in your child missing a public examination or national curriculum test the </w:t>
      </w:r>
      <w:r w:rsidR="00BD1960" w:rsidRPr="007C6E54">
        <w:rPr>
          <w:rFonts w:ascii="Aptos" w:hAnsi="Aptos" w:cstheme="minorHAnsi"/>
          <w:sz w:val="20"/>
          <w:szCs w:val="20"/>
        </w:rPr>
        <w:t>g</w:t>
      </w:r>
      <w:r w:rsidRPr="007C6E54">
        <w:rPr>
          <w:rFonts w:ascii="Aptos" w:hAnsi="Aptos" w:cstheme="minorHAnsi"/>
          <w:sz w:val="20"/>
          <w:szCs w:val="20"/>
        </w:rPr>
        <w:t>overnors will, as far as is reasonably practicable, consider and decide on the suspension before the date of the examination or test. If it is not practical for sufficient governors to consider the reinstatement before the examination or test, the [insert role of person who holds a role equivalent to the chair of governors in a maintained school], may consider the suspension or permanent exclusion alone and decide whether or not to reinstate the pupil.</w:t>
      </w:r>
    </w:p>
    <w:p w14:paraId="092E57DC" w14:textId="77777777" w:rsidR="00204C48" w:rsidRPr="007C6E54" w:rsidRDefault="00204C48" w:rsidP="00204C48">
      <w:pPr>
        <w:rPr>
          <w:rFonts w:ascii="Aptos" w:hAnsi="Aptos" w:cstheme="minorHAnsi"/>
          <w:b/>
          <w:sz w:val="20"/>
          <w:szCs w:val="20"/>
        </w:rPr>
      </w:pPr>
    </w:p>
    <w:p w14:paraId="702EA233" w14:textId="545EDBE9" w:rsidR="00204C48" w:rsidRPr="007C6E54" w:rsidRDefault="00204C48" w:rsidP="00204C48">
      <w:pPr>
        <w:rPr>
          <w:rFonts w:ascii="Aptos" w:hAnsi="Aptos"/>
          <w:b/>
          <w:sz w:val="20"/>
        </w:rPr>
      </w:pPr>
      <w:r w:rsidRPr="007C6E54">
        <w:rPr>
          <w:rFonts w:ascii="Aptos" w:hAnsi="Aptos" w:cstheme="minorHAnsi"/>
          <w:b/>
          <w:sz w:val="20"/>
          <w:szCs w:val="20"/>
        </w:rPr>
        <w:t>[</w:t>
      </w:r>
      <w:r w:rsidRPr="007C6E54">
        <w:rPr>
          <w:rFonts w:ascii="Aptos" w:hAnsi="Aptos"/>
          <w:b/>
          <w:sz w:val="20"/>
        </w:rPr>
        <w:t>Suspended pupils should be enabled and encouraged to participate at all stages of the suspension process, taking in to account their age and understanding. You should outline specifically that the pupil may be involved in making representations and how they may be involved in doing so. If this is not relevant or appropriate you should state why e.g. the pupil’s age and understanding precludes this]</w:t>
      </w:r>
    </w:p>
    <w:p w14:paraId="15E951C8" w14:textId="77777777" w:rsidR="00204C48" w:rsidRPr="007C6E54" w:rsidRDefault="00204C48" w:rsidP="00204C48">
      <w:pPr>
        <w:rPr>
          <w:rFonts w:ascii="Aptos" w:hAnsi="Aptos"/>
          <w:sz w:val="20"/>
        </w:rPr>
      </w:pPr>
    </w:p>
    <w:p w14:paraId="48117F67" w14:textId="51ED4127" w:rsidR="00204C48" w:rsidRPr="007C6E54" w:rsidRDefault="00204C48" w:rsidP="00204C48">
      <w:pPr>
        <w:rPr>
          <w:rFonts w:ascii="Aptos" w:hAnsi="Aptos"/>
          <w:sz w:val="20"/>
        </w:rPr>
      </w:pPr>
      <w:r w:rsidRPr="007C6E54">
        <w:rPr>
          <w:rFonts w:ascii="Aptos" w:hAnsi="Aptos"/>
          <w:sz w:val="20"/>
        </w:rPr>
        <w:t>Further guidance on the suspension process can be found at:</w:t>
      </w:r>
    </w:p>
    <w:p w14:paraId="62517C71" w14:textId="77777777" w:rsidR="00204C48" w:rsidRPr="007C6E54" w:rsidRDefault="00204C48" w:rsidP="00204C48">
      <w:pPr>
        <w:rPr>
          <w:rFonts w:ascii="Aptos" w:hAnsi="Aptos"/>
          <w:sz w:val="20"/>
        </w:rPr>
      </w:pPr>
      <w:r w:rsidRPr="007C6E54">
        <w:rPr>
          <w:rFonts w:ascii="Aptos" w:hAnsi="Aptos"/>
          <w:sz w:val="20"/>
        </w:rPr>
        <w:t xml:space="preserve"> </w:t>
      </w:r>
      <w:hyperlink r:id="rId39" w:history="1">
        <w:r w:rsidRPr="007C6E54">
          <w:rPr>
            <w:rStyle w:val="Hyperlink"/>
            <w:rFonts w:ascii="Aptos" w:eastAsiaTheme="majorEastAsia" w:hAnsi="Aptos"/>
            <w:sz w:val="20"/>
          </w:rPr>
          <w:t>https://www.gov.uk/government/publications/school-exclusion</w:t>
        </w:r>
      </w:hyperlink>
    </w:p>
    <w:p w14:paraId="6B1FD5B6" w14:textId="77777777" w:rsidR="00204C48" w:rsidRPr="007C6E54" w:rsidRDefault="00204C48" w:rsidP="00204C48">
      <w:pPr>
        <w:rPr>
          <w:rFonts w:ascii="Aptos" w:hAnsi="Aptos" w:cstheme="minorHAnsi"/>
          <w:b/>
          <w:sz w:val="20"/>
          <w:szCs w:val="20"/>
        </w:rPr>
      </w:pPr>
      <w:r w:rsidRPr="007C6E54">
        <w:rPr>
          <w:rFonts w:ascii="Aptos" w:hAnsi="Aptos" w:cstheme="minorHAnsi"/>
          <w:b/>
          <w:sz w:val="20"/>
          <w:szCs w:val="20"/>
        </w:rPr>
        <w:t>[Note: Every local area has a SENDIAS service who provide information, advice and support to children and young people with SEND, including on exclusions. Include details of the local service which can also be found here https://councilfordisabledchildren.org.uk/about-us-0/networks/informationadvice-and-support-services-network]</w:t>
      </w:r>
    </w:p>
    <w:p w14:paraId="3F569F14" w14:textId="77777777" w:rsidR="00204C48" w:rsidRPr="007C6E54" w:rsidRDefault="00204C48" w:rsidP="004631F8">
      <w:pPr>
        <w:rPr>
          <w:rFonts w:ascii="Aptos" w:hAnsi="Aptos"/>
          <w:sz w:val="20"/>
        </w:rPr>
      </w:pPr>
      <w:r w:rsidRPr="007C6E54">
        <w:rPr>
          <w:rFonts w:ascii="Aptos" w:hAnsi="Aptos"/>
          <w:sz w:val="20"/>
        </w:rPr>
        <w:t xml:space="preserve">Impartial advice for parents can be found at the Coram Children’s Legal Centre: </w:t>
      </w:r>
      <w:hyperlink r:id="rId40" w:history="1">
        <w:r w:rsidRPr="007C6E54">
          <w:rPr>
            <w:rStyle w:val="Hyperlink"/>
            <w:rFonts w:ascii="Aptos" w:eastAsiaTheme="majorEastAsia" w:hAnsi="Aptos"/>
            <w:sz w:val="20"/>
          </w:rPr>
          <w:t>http://www.childrenslegalcentre.com</w:t>
        </w:r>
      </w:hyperlink>
      <w:r w:rsidRPr="007C6E54">
        <w:rPr>
          <w:rFonts w:ascii="Aptos" w:hAnsi="Aptos"/>
          <w:sz w:val="20"/>
        </w:rPr>
        <w:t xml:space="preserve"> 08088 020 008, or ACE Education </w:t>
      </w:r>
      <w:hyperlink r:id="rId41" w:history="1">
        <w:r w:rsidRPr="007C6E54">
          <w:rPr>
            <w:rStyle w:val="Hyperlink"/>
            <w:rFonts w:ascii="Aptos" w:eastAsiaTheme="majorEastAsia" w:hAnsi="Aptos"/>
            <w:sz w:val="20"/>
          </w:rPr>
          <w:t>www.ace-ed.org.uk</w:t>
        </w:r>
      </w:hyperlink>
      <w:r w:rsidRPr="007C6E54">
        <w:rPr>
          <w:rFonts w:ascii="Aptos" w:hAnsi="Aptos"/>
          <w:sz w:val="20"/>
        </w:rPr>
        <w:t>.</w:t>
      </w:r>
    </w:p>
    <w:p w14:paraId="36035D66" w14:textId="77777777" w:rsidR="00204C48" w:rsidRPr="007C6E54" w:rsidRDefault="00204C48" w:rsidP="00204C48">
      <w:pPr>
        <w:rPr>
          <w:rFonts w:ascii="Aptos" w:hAnsi="Aptos" w:cstheme="minorHAnsi"/>
          <w:sz w:val="20"/>
          <w:szCs w:val="20"/>
        </w:rPr>
      </w:pPr>
    </w:p>
    <w:p w14:paraId="792194C2" w14:textId="77777777" w:rsidR="00204C48" w:rsidRPr="007C6E54" w:rsidRDefault="00204C48" w:rsidP="00204C48">
      <w:pPr>
        <w:rPr>
          <w:rFonts w:ascii="Aptos" w:hAnsi="Aptos" w:cstheme="minorHAnsi"/>
          <w:sz w:val="20"/>
          <w:szCs w:val="20"/>
        </w:rPr>
      </w:pPr>
      <w:r w:rsidRPr="007C6E54">
        <w:rPr>
          <w:rFonts w:ascii="Aptos" w:hAnsi="Aptos" w:cstheme="minorHAnsi"/>
          <w:sz w:val="20"/>
          <w:szCs w:val="20"/>
        </w:rPr>
        <w:t>Coram’s Child Law Advice service can be accessed through their website https://childlawadvice.org.uk/information-pages/school-exclusion/ or contacted on 0300 330 5485 from Monday to Friday, 8am – 6pm.</w:t>
      </w:r>
    </w:p>
    <w:p w14:paraId="1854D628" w14:textId="77777777" w:rsidR="00204C48" w:rsidRPr="007C6E54" w:rsidRDefault="00204C48" w:rsidP="00204C48">
      <w:pPr>
        <w:rPr>
          <w:rFonts w:ascii="Aptos" w:hAnsi="Aptos" w:cstheme="minorHAnsi"/>
          <w:sz w:val="20"/>
          <w:szCs w:val="20"/>
        </w:rPr>
      </w:pPr>
      <w:r w:rsidRPr="007C6E54">
        <w:rPr>
          <w:rFonts w:ascii="Aptos" w:hAnsi="Aptos" w:cstheme="minorHAnsi"/>
          <w:sz w:val="20"/>
          <w:szCs w:val="20"/>
        </w:rPr>
        <w:t xml:space="preserve">ACE education run a limited service and can be reached on 0300 0115 142 on Monday to Wednesday from 10am to 1pm during term time. Information can be found on the website: http://www.ace-ed.org.uk/. </w:t>
      </w:r>
    </w:p>
    <w:p w14:paraId="0D8A4562" w14:textId="77777777" w:rsidR="00204C48" w:rsidRPr="007C6E54" w:rsidRDefault="00204C48" w:rsidP="00204C48">
      <w:pPr>
        <w:rPr>
          <w:rFonts w:ascii="Aptos" w:hAnsi="Aptos" w:cstheme="minorHAnsi"/>
          <w:sz w:val="20"/>
          <w:szCs w:val="20"/>
        </w:rPr>
      </w:pPr>
    </w:p>
    <w:p w14:paraId="09A883CB" w14:textId="77777777" w:rsidR="00204C48" w:rsidRPr="007C6E54" w:rsidRDefault="00204C48" w:rsidP="00204C48">
      <w:pPr>
        <w:rPr>
          <w:rFonts w:ascii="Aptos" w:hAnsi="Aptos" w:cstheme="minorHAnsi"/>
          <w:sz w:val="20"/>
          <w:szCs w:val="20"/>
        </w:rPr>
      </w:pPr>
      <w:r w:rsidRPr="007C6E54">
        <w:rPr>
          <w:rFonts w:ascii="Aptos" w:hAnsi="Aptos" w:cstheme="minorHAnsi"/>
          <w:sz w:val="20"/>
          <w:szCs w:val="20"/>
        </w:rPr>
        <w:t>Independent Provider of Special Education Advice (known as IPSEA – www.ipsea.org.uk) is a registered charity. It offers free and independent information, advice and support to help get the right education for children and young people with all kinds of special educational needs (SEN) and disabilities.</w:t>
      </w:r>
    </w:p>
    <w:p w14:paraId="35DCD8F3" w14:textId="77777777" w:rsidR="00204C48" w:rsidRPr="007C6E54" w:rsidRDefault="00204C48" w:rsidP="00204C48">
      <w:pPr>
        <w:rPr>
          <w:rFonts w:ascii="Aptos" w:hAnsi="Aptos" w:cstheme="minorHAnsi"/>
          <w:sz w:val="20"/>
          <w:szCs w:val="20"/>
        </w:rPr>
      </w:pPr>
    </w:p>
    <w:p w14:paraId="20D4AC42" w14:textId="77777777" w:rsidR="00204C48" w:rsidRPr="007C6E54" w:rsidRDefault="00204C48" w:rsidP="00204C48">
      <w:pPr>
        <w:rPr>
          <w:rFonts w:ascii="Aptos" w:hAnsi="Aptos"/>
          <w:sz w:val="20"/>
        </w:rPr>
      </w:pPr>
      <w:r w:rsidRPr="007C6E54">
        <w:rPr>
          <w:rFonts w:ascii="Aptos" w:hAnsi="Aptos"/>
          <w:sz w:val="20"/>
        </w:rPr>
        <w:t xml:space="preserve">Helpful information can also be provided </w:t>
      </w:r>
      <w:r w:rsidRPr="007C6E54">
        <w:rPr>
          <w:rFonts w:ascii="Aptos" w:hAnsi="Aptos"/>
          <w:b/>
          <w:sz w:val="20"/>
        </w:rPr>
        <w:t xml:space="preserve">[where considered relevant by the Headteacher: links to local services, such as Traveller Education Services or the Information Advice and Support Services Network]. </w:t>
      </w:r>
    </w:p>
    <w:p w14:paraId="19E12B95" w14:textId="77777777" w:rsidR="00204C48" w:rsidRPr="007C6E54" w:rsidRDefault="00204C48" w:rsidP="00204C48">
      <w:pPr>
        <w:rPr>
          <w:rFonts w:ascii="Aptos" w:hAnsi="Aptos" w:cstheme="minorHAnsi"/>
          <w:sz w:val="20"/>
          <w:szCs w:val="20"/>
        </w:rPr>
      </w:pPr>
      <w:r w:rsidRPr="007C6E54">
        <w:rPr>
          <w:rFonts w:ascii="Aptos" w:hAnsi="Aptos" w:cstheme="minorHAnsi"/>
          <w:b/>
          <w:sz w:val="20"/>
          <w:szCs w:val="20"/>
        </w:rPr>
        <w:lastRenderedPageBreak/>
        <w:t>[name of child]</w:t>
      </w:r>
      <w:r w:rsidRPr="007C6E54">
        <w:rPr>
          <w:rFonts w:ascii="Aptos" w:hAnsi="Aptos" w:cstheme="minorHAnsi"/>
          <w:sz w:val="20"/>
          <w:szCs w:val="20"/>
        </w:rPr>
        <w:t xml:space="preserve">'s suspension expires on </w:t>
      </w:r>
      <w:r w:rsidRPr="007C6E54">
        <w:rPr>
          <w:rFonts w:ascii="Aptos" w:hAnsi="Aptos" w:cstheme="minorHAnsi"/>
          <w:b/>
          <w:sz w:val="20"/>
          <w:szCs w:val="20"/>
        </w:rPr>
        <w:t>[date]</w:t>
      </w:r>
      <w:r w:rsidRPr="007C6E54">
        <w:rPr>
          <w:rFonts w:ascii="Aptos" w:hAnsi="Aptos" w:cstheme="minorHAnsi"/>
          <w:sz w:val="20"/>
          <w:szCs w:val="20"/>
        </w:rPr>
        <w:t xml:space="preserve"> and we expect </w:t>
      </w:r>
      <w:r w:rsidRPr="007C6E54">
        <w:rPr>
          <w:rFonts w:ascii="Aptos" w:hAnsi="Aptos" w:cstheme="minorHAnsi"/>
          <w:b/>
          <w:sz w:val="20"/>
          <w:szCs w:val="20"/>
        </w:rPr>
        <w:t>[name of child]</w:t>
      </w:r>
      <w:r w:rsidRPr="007C6E54">
        <w:rPr>
          <w:rFonts w:ascii="Aptos" w:hAnsi="Aptos" w:cstheme="minorHAnsi"/>
          <w:sz w:val="20"/>
          <w:szCs w:val="20"/>
        </w:rPr>
        <w:t xml:space="preserve"> to be back in school on </w:t>
      </w:r>
      <w:r w:rsidRPr="007C6E54">
        <w:rPr>
          <w:rFonts w:ascii="Aptos" w:hAnsi="Aptos" w:cstheme="minorHAnsi"/>
          <w:b/>
          <w:sz w:val="20"/>
          <w:szCs w:val="20"/>
        </w:rPr>
        <w:t>[date]</w:t>
      </w:r>
      <w:r w:rsidRPr="007C6E54">
        <w:rPr>
          <w:rFonts w:ascii="Aptos" w:hAnsi="Aptos" w:cstheme="minorHAnsi"/>
          <w:sz w:val="20"/>
          <w:szCs w:val="20"/>
        </w:rPr>
        <w:t xml:space="preserve"> at </w:t>
      </w:r>
      <w:r w:rsidRPr="007C6E54">
        <w:rPr>
          <w:rFonts w:ascii="Aptos" w:hAnsi="Aptos" w:cstheme="minorHAnsi"/>
          <w:b/>
          <w:sz w:val="20"/>
          <w:szCs w:val="20"/>
        </w:rPr>
        <w:t>[time]</w:t>
      </w:r>
      <w:r w:rsidRPr="007C6E54">
        <w:rPr>
          <w:rFonts w:ascii="Aptos" w:hAnsi="Aptos" w:cstheme="minorHAnsi"/>
          <w:sz w:val="20"/>
          <w:szCs w:val="20"/>
        </w:rPr>
        <w:t xml:space="preserve">. </w:t>
      </w:r>
    </w:p>
    <w:p w14:paraId="6E51B12B" w14:textId="77777777" w:rsidR="00204C48" w:rsidRPr="007C6E54" w:rsidRDefault="00204C48" w:rsidP="00204C48">
      <w:pPr>
        <w:rPr>
          <w:rFonts w:ascii="Aptos" w:hAnsi="Aptos"/>
          <w:sz w:val="20"/>
        </w:rPr>
      </w:pPr>
      <w:r w:rsidRPr="007C6E54">
        <w:rPr>
          <w:rFonts w:ascii="Aptos" w:hAnsi="Aptos"/>
          <w:sz w:val="20"/>
        </w:rPr>
        <w:t xml:space="preserve">You and your child are requested to attend a reintegration interview with me on </w:t>
      </w:r>
      <w:r w:rsidRPr="007C6E54">
        <w:rPr>
          <w:rFonts w:ascii="Aptos" w:hAnsi="Aptos"/>
          <w:b/>
          <w:sz w:val="20"/>
        </w:rPr>
        <w:t>[date]</w:t>
      </w:r>
      <w:r w:rsidRPr="007C6E54">
        <w:rPr>
          <w:rFonts w:ascii="Aptos" w:hAnsi="Aptos"/>
          <w:sz w:val="20"/>
        </w:rPr>
        <w:t xml:space="preserve"> at </w:t>
      </w:r>
      <w:r w:rsidRPr="007C6E54">
        <w:rPr>
          <w:rFonts w:ascii="Aptos" w:hAnsi="Aptos"/>
          <w:b/>
          <w:sz w:val="20"/>
        </w:rPr>
        <w:t>[time]</w:t>
      </w:r>
      <w:r w:rsidRPr="007C6E54">
        <w:rPr>
          <w:rFonts w:ascii="Aptos" w:hAnsi="Aptos"/>
          <w:sz w:val="20"/>
        </w:rPr>
        <w:t xml:space="preserve">. The purpose of the reintegration interview is to discuss how best your child’s return to school can be managed. </w:t>
      </w:r>
    </w:p>
    <w:p w14:paraId="4F06A7BF" w14:textId="05599716" w:rsidR="00204C48" w:rsidRPr="007C6E54" w:rsidRDefault="00204C48" w:rsidP="00204C48">
      <w:pPr>
        <w:rPr>
          <w:rFonts w:ascii="Aptos" w:hAnsi="Aptos"/>
          <w:sz w:val="20"/>
        </w:rPr>
      </w:pPr>
    </w:p>
    <w:p w14:paraId="4D5E1E3B" w14:textId="77777777" w:rsidR="00204C48" w:rsidRPr="007C6E54" w:rsidRDefault="00204C48" w:rsidP="00204C48">
      <w:pPr>
        <w:rPr>
          <w:rFonts w:ascii="Aptos" w:hAnsi="Aptos"/>
          <w:sz w:val="20"/>
        </w:rPr>
      </w:pPr>
    </w:p>
    <w:p w14:paraId="2EBAA117" w14:textId="77777777" w:rsidR="00204C48" w:rsidRPr="007C6E54" w:rsidRDefault="00204C48" w:rsidP="00204C48">
      <w:pPr>
        <w:rPr>
          <w:rFonts w:ascii="Aptos" w:hAnsi="Aptos"/>
          <w:sz w:val="20"/>
        </w:rPr>
      </w:pPr>
      <w:r w:rsidRPr="007C6E54">
        <w:rPr>
          <w:rFonts w:ascii="Aptos" w:hAnsi="Aptos"/>
          <w:sz w:val="20"/>
        </w:rPr>
        <w:t>Yours sincerely</w:t>
      </w:r>
    </w:p>
    <w:p w14:paraId="48C2B929" w14:textId="77777777" w:rsidR="00204C48" w:rsidRPr="007C6E54" w:rsidRDefault="00204C48" w:rsidP="00204C48">
      <w:pPr>
        <w:rPr>
          <w:rFonts w:ascii="Aptos" w:hAnsi="Aptos"/>
          <w:sz w:val="20"/>
        </w:rPr>
      </w:pPr>
      <w:r w:rsidRPr="007C6E54">
        <w:rPr>
          <w:rFonts w:ascii="Aptos" w:hAnsi="Aptos"/>
          <w:sz w:val="20"/>
        </w:rPr>
        <w:t xml:space="preserve"> </w:t>
      </w:r>
    </w:p>
    <w:p w14:paraId="71463082" w14:textId="77777777" w:rsidR="00204C48" w:rsidRPr="007C6E54" w:rsidRDefault="00204C48" w:rsidP="00204C48">
      <w:pPr>
        <w:rPr>
          <w:rFonts w:ascii="Aptos" w:hAnsi="Aptos"/>
          <w:sz w:val="20"/>
        </w:rPr>
      </w:pPr>
    </w:p>
    <w:p w14:paraId="2CBFEA88" w14:textId="77777777" w:rsidR="00204C48" w:rsidRPr="007C6E54" w:rsidRDefault="00204C48" w:rsidP="00204C48">
      <w:pPr>
        <w:rPr>
          <w:rFonts w:ascii="Aptos" w:hAnsi="Aptos"/>
          <w:sz w:val="20"/>
        </w:rPr>
      </w:pPr>
      <w:r w:rsidRPr="007C6E54">
        <w:rPr>
          <w:rFonts w:ascii="Aptos" w:hAnsi="Aptos"/>
          <w:sz w:val="20"/>
        </w:rPr>
        <w:t>[name]</w:t>
      </w:r>
    </w:p>
    <w:p w14:paraId="59952E42" w14:textId="77777777" w:rsidR="00204C48" w:rsidRPr="007C6E54" w:rsidRDefault="00204C48" w:rsidP="00204C48">
      <w:pPr>
        <w:rPr>
          <w:rFonts w:ascii="Aptos" w:hAnsi="Aptos"/>
          <w:sz w:val="20"/>
        </w:rPr>
      </w:pPr>
      <w:r w:rsidRPr="007C6E54">
        <w:rPr>
          <w:rFonts w:ascii="Aptos" w:hAnsi="Aptos"/>
          <w:sz w:val="20"/>
        </w:rPr>
        <w:t>Principal/Headteacher</w:t>
      </w:r>
    </w:p>
    <w:p w14:paraId="4B1C856C" w14:textId="77777777" w:rsidR="00204C48" w:rsidRPr="007C6E54" w:rsidRDefault="00204C48" w:rsidP="00204C48">
      <w:pPr>
        <w:rPr>
          <w:rFonts w:ascii="Aptos" w:hAnsi="Aptos"/>
          <w:sz w:val="20"/>
        </w:rPr>
      </w:pPr>
    </w:p>
    <w:p w14:paraId="20376C35" w14:textId="77777777" w:rsidR="00204C48" w:rsidRPr="007C6E54" w:rsidRDefault="00204C48" w:rsidP="00204C48">
      <w:pPr>
        <w:rPr>
          <w:rFonts w:ascii="Aptos" w:hAnsi="Aptos"/>
          <w:sz w:val="20"/>
        </w:rPr>
      </w:pPr>
      <w:r w:rsidRPr="007C6E54">
        <w:rPr>
          <w:rFonts w:ascii="Aptos" w:hAnsi="Aptos"/>
          <w:sz w:val="20"/>
        </w:rPr>
        <w:t xml:space="preserve">cc. </w:t>
      </w:r>
    </w:p>
    <w:p w14:paraId="41D1472F" w14:textId="77777777" w:rsidR="00194DB7" w:rsidRPr="007C6E54" w:rsidRDefault="00194DB7" w:rsidP="00194DB7">
      <w:pPr>
        <w:rPr>
          <w:rFonts w:ascii="Aptos" w:hAnsi="Aptos"/>
          <w:bCs/>
          <w:sz w:val="20"/>
        </w:rPr>
      </w:pPr>
      <w:r w:rsidRPr="007C6E54">
        <w:rPr>
          <w:rFonts w:ascii="Aptos" w:hAnsi="Aptos"/>
          <w:bCs/>
          <w:sz w:val="20"/>
        </w:rPr>
        <w:t>The Chair of the Local Governing Body</w:t>
      </w:r>
    </w:p>
    <w:p w14:paraId="09FAE500" w14:textId="77777777" w:rsidR="00015324" w:rsidRPr="007C6E54" w:rsidRDefault="00015324" w:rsidP="00204C48">
      <w:pPr>
        <w:rPr>
          <w:rFonts w:ascii="Aptos" w:hAnsi="Aptos"/>
          <w:sz w:val="20"/>
        </w:rPr>
      </w:pPr>
    </w:p>
    <w:p w14:paraId="093EFD48" w14:textId="77777777" w:rsidR="00204C48" w:rsidRPr="007C6E54" w:rsidRDefault="00204C48" w:rsidP="00204C48">
      <w:pPr>
        <w:rPr>
          <w:rFonts w:ascii="Aptos" w:hAnsi="Aptos"/>
          <w:b/>
          <w:sz w:val="20"/>
        </w:rPr>
      </w:pPr>
      <w:r w:rsidRPr="007C6E54">
        <w:rPr>
          <w:rFonts w:ascii="Aptos" w:hAnsi="Aptos"/>
          <w:b/>
          <w:sz w:val="20"/>
        </w:rPr>
        <w:t xml:space="preserve">[in cases where the child has a social worker]: </w:t>
      </w:r>
    </w:p>
    <w:p w14:paraId="50876655" w14:textId="77777777" w:rsidR="00204C48" w:rsidRPr="007C6E54" w:rsidRDefault="00204C48" w:rsidP="00204C48">
      <w:pPr>
        <w:rPr>
          <w:rFonts w:ascii="Aptos" w:hAnsi="Aptos"/>
          <w:sz w:val="20"/>
        </w:rPr>
      </w:pPr>
      <w:r w:rsidRPr="007C6E54">
        <w:rPr>
          <w:rFonts w:ascii="Aptos" w:hAnsi="Aptos"/>
          <w:sz w:val="20"/>
        </w:rPr>
        <w:t>[name of child’s social worker], Social Worker, [name of Local Authority]</w:t>
      </w:r>
    </w:p>
    <w:p w14:paraId="756DA70A" w14:textId="77777777" w:rsidR="00204C48" w:rsidRPr="007C6E54" w:rsidRDefault="00204C48" w:rsidP="00204C48">
      <w:pPr>
        <w:rPr>
          <w:rFonts w:ascii="Aptos" w:hAnsi="Aptos"/>
          <w:sz w:val="20"/>
        </w:rPr>
      </w:pPr>
      <w:r w:rsidRPr="007C6E54">
        <w:rPr>
          <w:rFonts w:ascii="Aptos" w:hAnsi="Aptos"/>
          <w:sz w:val="20"/>
        </w:rPr>
        <w:t>[NB – the social worker must be also informed when any governing board meeting is taking place and be informed that they can attend the meeting should they wish to do so]</w:t>
      </w:r>
    </w:p>
    <w:p w14:paraId="0AAE1483" w14:textId="77777777" w:rsidR="00204C48" w:rsidRPr="007C6E54" w:rsidRDefault="00204C48" w:rsidP="00204C48">
      <w:pPr>
        <w:rPr>
          <w:rFonts w:ascii="Aptos" w:hAnsi="Aptos"/>
          <w:b/>
          <w:sz w:val="20"/>
        </w:rPr>
      </w:pPr>
      <w:r w:rsidRPr="007C6E54">
        <w:rPr>
          <w:rFonts w:ascii="Aptos" w:hAnsi="Aptos"/>
          <w:b/>
          <w:sz w:val="20"/>
        </w:rPr>
        <w:t>[in cases where the child is a LAC]:</w:t>
      </w:r>
    </w:p>
    <w:p w14:paraId="53558C07" w14:textId="77777777" w:rsidR="00204C48" w:rsidRPr="007C6E54" w:rsidRDefault="00204C48" w:rsidP="00204C48">
      <w:pPr>
        <w:rPr>
          <w:rFonts w:ascii="Aptos" w:hAnsi="Aptos"/>
          <w:sz w:val="20"/>
        </w:rPr>
      </w:pPr>
      <w:r w:rsidRPr="007C6E54">
        <w:rPr>
          <w:rFonts w:ascii="Aptos" w:hAnsi="Aptos"/>
          <w:sz w:val="20"/>
        </w:rPr>
        <w:t>[name of VSH], VSH, [name of Local Authority]</w:t>
      </w:r>
    </w:p>
    <w:p w14:paraId="13E9C95A" w14:textId="77777777" w:rsidR="00204C48" w:rsidRPr="007C6E54" w:rsidRDefault="00204C48" w:rsidP="00204C48">
      <w:pPr>
        <w:rPr>
          <w:rFonts w:ascii="Aptos" w:hAnsi="Aptos"/>
          <w:sz w:val="20"/>
        </w:rPr>
      </w:pPr>
      <w:r w:rsidRPr="007C6E54">
        <w:rPr>
          <w:rFonts w:ascii="Aptos" w:hAnsi="Aptos"/>
          <w:sz w:val="20"/>
        </w:rPr>
        <w:t>[NB – the VSH must be informed when any governing board meeting is taking place and be informed that they can attend the meeting should they wish to do so.</w:t>
      </w:r>
    </w:p>
    <w:p w14:paraId="0ADE4F40" w14:textId="51B07355" w:rsidR="00204C48" w:rsidRPr="007C6E54" w:rsidRDefault="00204C48" w:rsidP="00204C48">
      <w:pPr>
        <w:rPr>
          <w:rFonts w:ascii="Aptos" w:hAnsi="Aptos" w:cstheme="minorHAnsi"/>
          <w:sz w:val="20"/>
          <w:szCs w:val="20"/>
        </w:rPr>
      </w:pPr>
      <w:r w:rsidRPr="007C6E54">
        <w:rPr>
          <w:rFonts w:ascii="Aptos" w:hAnsi="Aptos" w:cstheme="minorHAnsi"/>
          <w:sz w:val="20"/>
          <w:szCs w:val="20"/>
        </w:rPr>
        <w:t>[</w:t>
      </w:r>
      <w:r w:rsidRPr="007C6E54">
        <w:rPr>
          <w:rFonts w:ascii="Aptos" w:hAnsi="Aptos"/>
          <w:sz w:val="20"/>
        </w:rPr>
        <w:t xml:space="preserve">NB: The Local Authority must also be informed of the points listed in paragraphs </w:t>
      </w:r>
      <w:r w:rsidRPr="007C6E54">
        <w:rPr>
          <w:rFonts w:ascii="Aptos" w:hAnsi="Aptos" w:cstheme="minorHAnsi"/>
          <w:sz w:val="20"/>
          <w:szCs w:val="20"/>
        </w:rPr>
        <w:t>83-85</w:t>
      </w:r>
      <w:r w:rsidRPr="007C6E54">
        <w:rPr>
          <w:rFonts w:ascii="Aptos" w:hAnsi="Aptos"/>
          <w:sz w:val="20"/>
        </w:rPr>
        <w:t xml:space="preserve"> in the DfE Exclusion Guidance</w:t>
      </w:r>
      <w:r w:rsidRPr="007C6E54">
        <w:rPr>
          <w:rFonts w:ascii="Aptos" w:hAnsi="Aptos" w:cstheme="minorHAnsi"/>
          <w:sz w:val="20"/>
          <w:szCs w:val="20"/>
        </w:rPr>
        <w:t>.]</w:t>
      </w:r>
    </w:p>
    <w:p w14:paraId="0D92FDA7" w14:textId="77777777" w:rsidR="00204C48" w:rsidRPr="007C6E54" w:rsidRDefault="00204C48" w:rsidP="00204C48">
      <w:pPr>
        <w:rPr>
          <w:rFonts w:ascii="Aptos" w:hAnsi="Aptos" w:cstheme="minorHAnsi"/>
          <w:b/>
          <w:sz w:val="20"/>
          <w:szCs w:val="20"/>
        </w:rPr>
      </w:pPr>
      <w:r w:rsidRPr="007C6E54">
        <w:rPr>
          <w:rFonts w:ascii="Aptos" w:hAnsi="Aptos" w:cstheme="minorHAnsi"/>
          <w:b/>
          <w:sz w:val="20"/>
          <w:szCs w:val="20"/>
        </w:rPr>
        <w:t>[where different, the local authority which maintains the pupil’s EHCP]</w:t>
      </w:r>
    </w:p>
    <w:p w14:paraId="5B19BA5F" w14:textId="77777777" w:rsidR="00204C48" w:rsidRPr="007C6E54" w:rsidRDefault="00204C48" w:rsidP="00204C48">
      <w:pPr>
        <w:rPr>
          <w:rFonts w:ascii="Aptos" w:hAnsi="Aptos"/>
          <w:b/>
        </w:rPr>
      </w:pPr>
    </w:p>
    <w:p w14:paraId="050FAC07" w14:textId="77777777" w:rsidR="00204C48" w:rsidRPr="007C6E54" w:rsidRDefault="00204C48" w:rsidP="00204C48">
      <w:pPr>
        <w:rPr>
          <w:rFonts w:ascii="Aptos" w:hAnsi="Aptos"/>
          <w:b/>
        </w:rPr>
      </w:pPr>
      <w:r w:rsidRPr="007C6E54">
        <w:rPr>
          <w:rFonts w:ascii="Aptos" w:hAnsi="Aptos"/>
          <w:b/>
        </w:rPr>
        <w:br w:type="page"/>
      </w:r>
    </w:p>
    <w:p w14:paraId="44C81633" w14:textId="7BE3EC0B" w:rsidR="00F4082F" w:rsidRPr="007C6E54" w:rsidRDefault="00F4082F" w:rsidP="004631F8">
      <w:pPr>
        <w:pStyle w:val="Style1"/>
        <w:rPr>
          <w:rFonts w:ascii="Aptos" w:hAnsi="Aptos"/>
          <w:b/>
          <w:color w:val="0070C0"/>
          <w:sz w:val="22"/>
        </w:rPr>
      </w:pPr>
      <w:r w:rsidRPr="007C6E54">
        <w:rPr>
          <w:rFonts w:ascii="Aptos" w:hAnsi="Aptos"/>
          <w:b/>
          <w:color w:val="0070C0"/>
          <w:sz w:val="22"/>
        </w:rPr>
        <w:lastRenderedPageBreak/>
        <w:t xml:space="preserve">Appendix </w:t>
      </w:r>
      <w:r w:rsidR="00DF50DF" w:rsidRPr="007C6E54">
        <w:rPr>
          <w:rFonts w:ascii="Aptos" w:hAnsi="Aptos"/>
          <w:b/>
          <w:color w:val="0070C0"/>
          <w:sz w:val="22"/>
        </w:rPr>
        <w:t>2</w:t>
      </w:r>
      <w:r w:rsidRPr="007C6E54">
        <w:rPr>
          <w:rFonts w:ascii="Aptos" w:hAnsi="Aptos"/>
          <w:b/>
          <w:color w:val="0070C0"/>
          <w:sz w:val="22"/>
        </w:rPr>
        <w:tab/>
      </w:r>
      <w:r w:rsidRPr="007C6E54">
        <w:rPr>
          <w:rFonts w:ascii="Aptos" w:hAnsi="Aptos"/>
          <w:b/>
          <w:color w:val="0070C0"/>
          <w:sz w:val="22"/>
        </w:rPr>
        <w:tab/>
        <w:t xml:space="preserve">Model Letter </w:t>
      </w:r>
      <w:r w:rsidR="006177D7" w:rsidRPr="007C6E54">
        <w:rPr>
          <w:rFonts w:ascii="Aptos" w:hAnsi="Aptos"/>
          <w:b/>
          <w:color w:val="0070C0"/>
          <w:sz w:val="22"/>
        </w:rPr>
        <w:t>4</w:t>
      </w:r>
    </w:p>
    <w:p w14:paraId="4B08898E" w14:textId="77777777" w:rsidR="00F4082F" w:rsidRPr="007C6E54" w:rsidRDefault="00F4082F" w:rsidP="000C55EE">
      <w:pPr>
        <w:rPr>
          <w:rFonts w:ascii="Aptos" w:hAnsi="Aptos" w:cs="Arial"/>
          <w:sz w:val="22"/>
          <w:szCs w:val="22"/>
        </w:rPr>
      </w:pPr>
    </w:p>
    <w:p w14:paraId="718750AA" w14:textId="77777777" w:rsidR="002D545A" w:rsidRPr="007C6E54" w:rsidRDefault="002D545A" w:rsidP="002D545A">
      <w:pPr>
        <w:rPr>
          <w:rFonts w:ascii="Aptos" w:hAnsi="Aptos"/>
          <w:i/>
          <w:sz w:val="20"/>
        </w:rPr>
      </w:pPr>
      <w:bookmarkStart w:id="83" w:name="Modelletter4"/>
      <w:r w:rsidRPr="007C6E54">
        <w:rPr>
          <w:rFonts w:ascii="Aptos" w:hAnsi="Aptos" w:cstheme="minorHAnsi"/>
          <w:b/>
          <w:sz w:val="20"/>
          <w:szCs w:val="20"/>
        </w:rPr>
        <w:t>Model letter 4 -</w:t>
      </w:r>
      <w:r w:rsidRPr="007C6E54">
        <w:rPr>
          <w:rFonts w:ascii="Aptos" w:hAnsi="Aptos" w:cstheme="minorHAnsi"/>
          <w:sz w:val="20"/>
          <w:szCs w:val="20"/>
        </w:rPr>
        <w:t xml:space="preserve"> </w:t>
      </w:r>
      <w:r w:rsidRPr="007C6E54">
        <w:rPr>
          <w:rFonts w:ascii="Aptos" w:hAnsi="Aptos"/>
          <w:b/>
          <w:i/>
          <w:sz w:val="20"/>
        </w:rPr>
        <w:t>From the Principal</w:t>
      </w:r>
      <w:r w:rsidRPr="007C6E54">
        <w:rPr>
          <w:rFonts w:ascii="Aptos" w:hAnsi="Aptos" w:cstheme="minorHAnsi"/>
          <w:b/>
          <w:i/>
          <w:sz w:val="20"/>
          <w:szCs w:val="20"/>
        </w:rPr>
        <w:t>/headteacher</w:t>
      </w:r>
      <w:r w:rsidRPr="007C6E54">
        <w:rPr>
          <w:rFonts w:ascii="Aptos" w:hAnsi="Aptos"/>
          <w:b/>
          <w:i/>
          <w:sz w:val="20"/>
        </w:rPr>
        <w:t xml:space="preserve"> notifying parent of a permanent exclusion</w:t>
      </w:r>
    </w:p>
    <w:bookmarkEnd w:id="83"/>
    <w:p w14:paraId="6F2E908D" w14:textId="77777777" w:rsidR="002D545A" w:rsidRPr="007C6E54" w:rsidRDefault="002D545A" w:rsidP="002D545A">
      <w:pPr>
        <w:rPr>
          <w:rFonts w:ascii="Aptos" w:hAnsi="Aptos"/>
          <w:sz w:val="20"/>
        </w:rPr>
      </w:pPr>
    </w:p>
    <w:p w14:paraId="21FAC359" w14:textId="77777777" w:rsidR="002D545A" w:rsidRPr="007C6E54" w:rsidRDefault="002D545A" w:rsidP="002D545A">
      <w:pPr>
        <w:rPr>
          <w:rFonts w:ascii="Aptos" w:hAnsi="Aptos"/>
          <w:sz w:val="20"/>
        </w:rPr>
      </w:pPr>
      <w:r w:rsidRPr="007C6E54">
        <w:rPr>
          <w:rFonts w:ascii="Aptos" w:hAnsi="Aptos"/>
          <w:sz w:val="20"/>
        </w:rPr>
        <w:t xml:space="preserve">Date: </w:t>
      </w:r>
    </w:p>
    <w:p w14:paraId="2C24F903" w14:textId="77777777" w:rsidR="002D545A" w:rsidRPr="007C6E54" w:rsidRDefault="002D545A" w:rsidP="002D545A">
      <w:pPr>
        <w:rPr>
          <w:rFonts w:ascii="Aptos" w:hAnsi="Aptos"/>
          <w:sz w:val="20"/>
        </w:rPr>
      </w:pPr>
    </w:p>
    <w:p w14:paraId="2171AD1A" w14:textId="77777777" w:rsidR="002D545A" w:rsidRPr="007C6E54" w:rsidRDefault="002D545A" w:rsidP="002D545A">
      <w:pPr>
        <w:rPr>
          <w:rFonts w:ascii="Aptos" w:hAnsi="Aptos"/>
          <w:sz w:val="20"/>
        </w:rPr>
      </w:pPr>
      <w:r w:rsidRPr="007C6E54">
        <w:rPr>
          <w:rFonts w:ascii="Aptos" w:hAnsi="Aptos"/>
          <w:sz w:val="20"/>
        </w:rPr>
        <w:t>Name</w:t>
      </w:r>
    </w:p>
    <w:p w14:paraId="210A7D16" w14:textId="77777777" w:rsidR="002D545A" w:rsidRPr="007C6E54" w:rsidRDefault="002D545A" w:rsidP="002D545A">
      <w:pPr>
        <w:rPr>
          <w:rFonts w:ascii="Aptos" w:hAnsi="Aptos"/>
          <w:sz w:val="20"/>
        </w:rPr>
      </w:pPr>
      <w:r w:rsidRPr="007C6E54">
        <w:rPr>
          <w:rFonts w:ascii="Aptos" w:hAnsi="Aptos"/>
          <w:sz w:val="20"/>
        </w:rPr>
        <w:t>Address</w:t>
      </w:r>
    </w:p>
    <w:p w14:paraId="2A6D8923" w14:textId="77777777" w:rsidR="002D545A" w:rsidRPr="007C6E54" w:rsidRDefault="002D545A" w:rsidP="002D545A">
      <w:pPr>
        <w:rPr>
          <w:rFonts w:ascii="Aptos" w:hAnsi="Aptos"/>
          <w:sz w:val="20"/>
        </w:rPr>
      </w:pPr>
    </w:p>
    <w:p w14:paraId="4732DCE1" w14:textId="77777777" w:rsidR="002D545A" w:rsidRPr="007C6E54" w:rsidRDefault="002D545A" w:rsidP="002D545A">
      <w:pPr>
        <w:rPr>
          <w:rFonts w:ascii="Aptos" w:hAnsi="Aptos"/>
          <w:sz w:val="20"/>
        </w:rPr>
      </w:pPr>
    </w:p>
    <w:p w14:paraId="0550836D" w14:textId="749973FB" w:rsidR="002D545A" w:rsidRPr="007C6E54" w:rsidRDefault="002D545A" w:rsidP="002D545A">
      <w:pPr>
        <w:rPr>
          <w:rFonts w:ascii="Aptos" w:hAnsi="Aptos"/>
          <w:sz w:val="20"/>
        </w:rPr>
      </w:pPr>
      <w:r w:rsidRPr="007C6E54">
        <w:rPr>
          <w:rFonts w:ascii="Aptos" w:hAnsi="Aptos"/>
          <w:sz w:val="20"/>
        </w:rPr>
        <w:t xml:space="preserve">Pupil Name: </w:t>
      </w:r>
      <w:r w:rsidRPr="007C6E54">
        <w:rPr>
          <w:rFonts w:ascii="Aptos" w:hAnsi="Aptos" w:cstheme="minorHAnsi"/>
          <w:b/>
          <w:sz w:val="20"/>
          <w:szCs w:val="20"/>
        </w:rPr>
        <w:t>[</w:t>
      </w:r>
      <w:r w:rsidRPr="007C6E54">
        <w:rPr>
          <w:rFonts w:ascii="Aptos" w:hAnsi="Aptos"/>
          <w:b/>
          <w:sz w:val="20"/>
        </w:rPr>
        <w:t>Full name of pupil</w:t>
      </w:r>
      <w:r w:rsidRPr="007C6E54">
        <w:rPr>
          <w:rFonts w:ascii="Aptos" w:hAnsi="Aptos" w:cstheme="minorHAnsi"/>
          <w:b/>
          <w:sz w:val="20"/>
          <w:szCs w:val="20"/>
        </w:rPr>
        <w:t>]</w:t>
      </w:r>
    </w:p>
    <w:p w14:paraId="7CCE9E59" w14:textId="1F802622" w:rsidR="002D545A" w:rsidRPr="007C6E54" w:rsidRDefault="002D545A" w:rsidP="002D545A">
      <w:pPr>
        <w:rPr>
          <w:rFonts w:ascii="Aptos" w:hAnsi="Aptos"/>
          <w:sz w:val="20"/>
        </w:rPr>
      </w:pPr>
      <w:r w:rsidRPr="007C6E54">
        <w:rPr>
          <w:rFonts w:ascii="Aptos" w:hAnsi="Aptos"/>
          <w:sz w:val="20"/>
        </w:rPr>
        <w:t xml:space="preserve">D.O.B: </w:t>
      </w:r>
      <w:r w:rsidRPr="007C6E54">
        <w:rPr>
          <w:rFonts w:ascii="Aptos" w:hAnsi="Aptos" w:cstheme="minorHAnsi"/>
          <w:b/>
          <w:sz w:val="20"/>
          <w:szCs w:val="20"/>
        </w:rPr>
        <w:t>[</w:t>
      </w:r>
      <w:r w:rsidRPr="007C6E54">
        <w:rPr>
          <w:rFonts w:ascii="Aptos" w:hAnsi="Aptos"/>
          <w:b/>
          <w:sz w:val="20"/>
        </w:rPr>
        <w:t>Date of birth</w:t>
      </w:r>
      <w:r w:rsidRPr="007C6E54">
        <w:rPr>
          <w:rFonts w:ascii="Aptos" w:hAnsi="Aptos" w:cstheme="minorHAnsi"/>
          <w:b/>
          <w:sz w:val="20"/>
          <w:szCs w:val="20"/>
        </w:rPr>
        <w:t>]</w:t>
      </w:r>
    </w:p>
    <w:p w14:paraId="1D9DAD8D" w14:textId="77777777" w:rsidR="002D545A" w:rsidRPr="007C6E54" w:rsidRDefault="002D545A" w:rsidP="002D545A">
      <w:pPr>
        <w:rPr>
          <w:rFonts w:ascii="Aptos" w:hAnsi="Aptos"/>
          <w:sz w:val="20"/>
        </w:rPr>
      </w:pPr>
      <w:r w:rsidRPr="007C6E54">
        <w:rPr>
          <w:rFonts w:ascii="Aptos" w:hAnsi="Aptos"/>
          <w:sz w:val="20"/>
        </w:rPr>
        <w:t>Year Group:</w:t>
      </w:r>
    </w:p>
    <w:p w14:paraId="4517BF62" w14:textId="77777777" w:rsidR="002D545A" w:rsidRPr="007C6E54" w:rsidRDefault="002D545A" w:rsidP="002D545A">
      <w:pPr>
        <w:rPr>
          <w:rFonts w:ascii="Aptos" w:hAnsi="Aptos"/>
          <w:sz w:val="20"/>
        </w:rPr>
      </w:pPr>
    </w:p>
    <w:p w14:paraId="3B15DF2E" w14:textId="1243A957" w:rsidR="002D545A" w:rsidRPr="007C6E54" w:rsidRDefault="002D545A" w:rsidP="002D545A">
      <w:pPr>
        <w:rPr>
          <w:rFonts w:ascii="Aptos" w:hAnsi="Aptos"/>
          <w:sz w:val="20"/>
        </w:rPr>
      </w:pPr>
      <w:r w:rsidRPr="007C6E54">
        <w:rPr>
          <w:rFonts w:ascii="Aptos" w:hAnsi="Aptos"/>
          <w:sz w:val="20"/>
        </w:rPr>
        <w:t xml:space="preserve">Dear </w:t>
      </w:r>
      <w:r w:rsidRPr="007C6E54">
        <w:rPr>
          <w:rFonts w:ascii="Aptos" w:hAnsi="Aptos"/>
          <w:b/>
          <w:sz w:val="20"/>
        </w:rPr>
        <w:t>[</w:t>
      </w:r>
      <w:r w:rsidRPr="007C6E54">
        <w:rPr>
          <w:rFonts w:ascii="Aptos" w:hAnsi="Aptos" w:cstheme="minorHAnsi"/>
          <w:b/>
          <w:sz w:val="20"/>
          <w:szCs w:val="20"/>
        </w:rPr>
        <w:t>Parents’ names]</w:t>
      </w:r>
      <w:r w:rsidRPr="007C6E54">
        <w:rPr>
          <w:rFonts w:ascii="Aptos" w:hAnsi="Aptos" w:cstheme="minorHAnsi"/>
          <w:sz w:val="20"/>
          <w:szCs w:val="20"/>
        </w:rPr>
        <w:t>,</w:t>
      </w:r>
    </w:p>
    <w:p w14:paraId="511FB39D" w14:textId="44A7EC80" w:rsidR="002D545A" w:rsidRPr="007C6E54" w:rsidRDefault="002D545A" w:rsidP="002D545A">
      <w:pPr>
        <w:rPr>
          <w:rFonts w:ascii="Aptos" w:hAnsi="Aptos"/>
          <w:sz w:val="20"/>
        </w:rPr>
      </w:pPr>
    </w:p>
    <w:p w14:paraId="483A67F3" w14:textId="11014558" w:rsidR="002D545A" w:rsidRPr="007C6E54" w:rsidRDefault="002D545A" w:rsidP="002D545A">
      <w:pPr>
        <w:rPr>
          <w:rFonts w:ascii="Aptos" w:hAnsi="Aptos"/>
          <w:sz w:val="20"/>
        </w:rPr>
      </w:pPr>
      <w:r w:rsidRPr="007C6E54">
        <w:rPr>
          <w:rFonts w:ascii="Aptos" w:hAnsi="Aptos"/>
          <w:sz w:val="20"/>
        </w:rPr>
        <w:t xml:space="preserve">I regret to inform you of my decision to permanently exclude </w:t>
      </w:r>
      <w:r w:rsidRPr="007C6E54">
        <w:rPr>
          <w:rFonts w:ascii="Aptos" w:hAnsi="Aptos"/>
          <w:b/>
          <w:sz w:val="20"/>
        </w:rPr>
        <w:t>[child's name]</w:t>
      </w:r>
      <w:r w:rsidRPr="007C6E54">
        <w:rPr>
          <w:rFonts w:ascii="Aptos" w:hAnsi="Aptos"/>
          <w:sz w:val="20"/>
        </w:rPr>
        <w:t xml:space="preserve"> with effect from </w:t>
      </w:r>
      <w:r w:rsidRPr="007C6E54">
        <w:rPr>
          <w:rFonts w:ascii="Aptos" w:hAnsi="Aptos"/>
          <w:b/>
          <w:sz w:val="20"/>
        </w:rPr>
        <w:t>[date]</w:t>
      </w:r>
      <w:r w:rsidRPr="007C6E54">
        <w:rPr>
          <w:rFonts w:ascii="Aptos" w:hAnsi="Aptos"/>
          <w:sz w:val="20"/>
        </w:rPr>
        <w:t xml:space="preserve">. This permanent exclusion follows the full investigation conducted as referenced in my letter of </w:t>
      </w:r>
      <w:r w:rsidRPr="007C6E54">
        <w:rPr>
          <w:rFonts w:ascii="Aptos" w:hAnsi="Aptos"/>
          <w:b/>
          <w:sz w:val="20"/>
        </w:rPr>
        <w:t>[date]</w:t>
      </w:r>
      <w:r w:rsidRPr="007C6E54">
        <w:rPr>
          <w:rFonts w:ascii="Aptos" w:hAnsi="Aptos"/>
          <w:sz w:val="20"/>
        </w:rPr>
        <w:t xml:space="preserve">.  This means that </w:t>
      </w:r>
      <w:r w:rsidRPr="007C6E54">
        <w:rPr>
          <w:rFonts w:ascii="Aptos" w:hAnsi="Aptos"/>
          <w:b/>
          <w:sz w:val="20"/>
        </w:rPr>
        <w:t>[child's name]</w:t>
      </w:r>
      <w:r w:rsidRPr="007C6E54">
        <w:rPr>
          <w:rFonts w:ascii="Aptos" w:hAnsi="Aptos"/>
          <w:sz w:val="20"/>
        </w:rPr>
        <w:t xml:space="preserve"> will not be allowed back to this school pending a meeting of the </w:t>
      </w:r>
      <w:r w:rsidR="00C7102F" w:rsidRPr="007C6E54">
        <w:rPr>
          <w:rFonts w:ascii="Aptos" w:hAnsi="Aptos" w:cs="Arial"/>
          <w:sz w:val="22"/>
          <w:szCs w:val="22"/>
        </w:rPr>
        <w:t xml:space="preserve">local </w:t>
      </w:r>
      <w:r w:rsidR="00C7102F" w:rsidRPr="007C6E54">
        <w:rPr>
          <w:rFonts w:ascii="Aptos" w:hAnsi="Aptos" w:cstheme="minorHAnsi"/>
          <w:sz w:val="20"/>
          <w:szCs w:val="20"/>
        </w:rPr>
        <w:t>g</w:t>
      </w:r>
      <w:r w:rsidRPr="007C6E54">
        <w:rPr>
          <w:rFonts w:ascii="Aptos" w:hAnsi="Aptos" w:cstheme="minorHAnsi"/>
          <w:sz w:val="20"/>
          <w:szCs w:val="20"/>
        </w:rPr>
        <w:t xml:space="preserve">overning </w:t>
      </w:r>
      <w:r w:rsidR="00C7102F" w:rsidRPr="007C6E54">
        <w:rPr>
          <w:rFonts w:ascii="Aptos" w:hAnsi="Aptos" w:cstheme="minorHAnsi"/>
          <w:sz w:val="20"/>
          <w:szCs w:val="20"/>
        </w:rPr>
        <w:t>b</w:t>
      </w:r>
      <w:r w:rsidRPr="007C6E54">
        <w:rPr>
          <w:rFonts w:ascii="Aptos" w:hAnsi="Aptos" w:cstheme="minorHAnsi"/>
          <w:sz w:val="20"/>
          <w:szCs w:val="20"/>
        </w:rPr>
        <w:t>ody.</w:t>
      </w:r>
    </w:p>
    <w:p w14:paraId="03B2ADEC" w14:textId="77777777" w:rsidR="002D545A" w:rsidRPr="007C6E54" w:rsidRDefault="002D545A" w:rsidP="002D545A">
      <w:pPr>
        <w:rPr>
          <w:rFonts w:ascii="Aptos" w:hAnsi="Aptos"/>
          <w:sz w:val="20"/>
        </w:rPr>
      </w:pPr>
    </w:p>
    <w:p w14:paraId="78C6E5A3" w14:textId="77777777" w:rsidR="002D545A" w:rsidRPr="007C6E54" w:rsidRDefault="002D545A" w:rsidP="002D545A">
      <w:pPr>
        <w:rPr>
          <w:rFonts w:ascii="Aptos" w:hAnsi="Aptos"/>
          <w:sz w:val="20"/>
        </w:rPr>
      </w:pPr>
      <w:r w:rsidRPr="007C6E54">
        <w:rPr>
          <w:rFonts w:ascii="Aptos" w:hAnsi="Aptos"/>
          <w:sz w:val="20"/>
        </w:rPr>
        <w:t xml:space="preserve">I realise that this exclusion may well be upsetting for you and your family, but the decision to exclude </w:t>
      </w:r>
      <w:r w:rsidRPr="007C6E54">
        <w:rPr>
          <w:rFonts w:ascii="Aptos" w:hAnsi="Aptos"/>
          <w:b/>
          <w:sz w:val="20"/>
        </w:rPr>
        <w:t>[child's name]</w:t>
      </w:r>
      <w:r w:rsidRPr="007C6E54">
        <w:rPr>
          <w:rFonts w:ascii="Aptos" w:hAnsi="Aptos"/>
          <w:sz w:val="20"/>
        </w:rPr>
        <w:t xml:space="preserve"> has not been taken lightly. </w:t>
      </w:r>
      <w:r w:rsidRPr="007C6E54">
        <w:rPr>
          <w:rFonts w:ascii="Aptos" w:hAnsi="Aptos"/>
          <w:b/>
          <w:sz w:val="20"/>
        </w:rPr>
        <w:t>[child's name]</w:t>
      </w:r>
      <w:r w:rsidRPr="007C6E54">
        <w:rPr>
          <w:rFonts w:ascii="Aptos" w:hAnsi="Aptos"/>
          <w:sz w:val="20"/>
        </w:rPr>
        <w:t xml:space="preserve"> has been excluded permanently because:</w:t>
      </w:r>
    </w:p>
    <w:p w14:paraId="0164932F" w14:textId="77777777" w:rsidR="002D545A" w:rsidRPr="007C6E54" w:rsidRDefault="002D545A" w:rsidP="004631F8">
      <w:pPr>
        <w:numPr>
          <w:ilvl w:val="0"/>
          <w:numId w:val="18"/>
        </w:numPr>
        <w:spacing w:after="120"/>
        <w:jc w:val="both"/>
        <w:rPr>
          <w:rFonts w:ascii="Aptos" w:hAnsi="Aptos"/>
          <w:sz w:val="20"/>
        </w:rPr>
      </w:pPr>
      <w:r w:rsidRPr="007C6E54">
        <w:rPr>
          <w:rFonts w:ascii="Aptos" w:hAnsi="Aptos"/>
          <w:sz w:val="20"/>
        </w:rPr>
        <w:t xml:space="preserve">of </w:t>
      </w:r>
      <w:r w:rsidRPr="007C6E54">
        <w:rPr>
          <w:rFonts w:ascii="Aptos" w:hAnsi="Aptos"/>
          <w:b/>
          <w:sz w:val="20"/>
        </w:rPr>
        <w:t>[a serious breach]</w:t>
      </w:r>
      <w:r w:rsidRPr="007C6E54">
        <w:rPr>
          <w:rFonts w:ascii="Aptos" w:hAnsi="Aptos"/>
          <w:sz w:val="20"/>
        </w:rPr>
        <w:t xml:space="preserve"> / </w:t>
      </w:r>
      <w:r w:rsidRPr="007C6E54">
        <w:rPr>
          <w:rFonts w:ascii="Aptos" w:hAnsi="Aptos"/>
          <w:b/>
          <w:sz w:val="20"/>
        </w:rPr>
        <w:t xml:space="preserve">[persistent breaches] </w:t>
      </w:r>
      <w:r w:rsidRPr="007C6E54">
        <w:rPr>
          <w:rFonts w:ascii="Aptos" w:hAnsi="Aptos"/>
          <w:sz w:val="20"/>
        </w:rPr>
        <w:t xml:space="preserve">of the school's behaviour policy; and </w:t>
      </w:r>
    </w:p>
    <w:p w14:paraId="0A6F1405" w14:textId="77777777" w:rsidR="002D545A" w:rsidRPr="007C6E54" w:rsidRDefault="002D545A" w:rsidP="004631F8">
      <w:pPr>
        <w:numPr>
          <w:ilvl w:val="0"/>
          <w:numId w:val="18"/>
        </w:numPr>
        <w:spacing w:after="120"/>
        <w:jc w:val="both"/>
        <w:rPr>
          <w:rFonts w:ascii="Aptos" w:hAnsi="Aptos"/>
          <w:sz w:val="20"/>
        </w:rPr>
      </w:pPr>
      <w:r w:rsidRPr="007C6E54">
        <w:rPr>
          <w:rFonts w:ascii="Aptos" w:hAnsi="Aptos"/>
          <w:sz w:val="20"/>
        </w:rPr>
        <w:t>where allowing the pupil to remain in school would seriously harm the education or welfare of the pupil or others in the school.</w:t>
      </w:r>
    </w:p>
    <w:p w14:paraId="625FC228" w14:textId="77777777" w:rsidR="002D545A" w:rsidRPr="007C6E54" w:rsidRDefault="002D545A" w:rsidP="004631F8">
      <w:pPr>
        <w:rPr>
          <w:rFonts w:ascii="Aptos" w:hAnsi="Aptos"/>
          <w:sz w:val="20"/>
        </w:rPr>
      </w:pPr>
    </w:p>
    <w:p w14:paraId="0EA862AC" w14:textId="0945E2E6" w:rsidR="002D545A" w:rsidRPr="007C6E54" w:rsidRDefault="002D545A" w:rsidP="002D545A">
      <w:pPr>
        <w:rPr>
          <w:rFonts w:ascii="Aptos" w:hAnsi="Aptos" w:cstheme="minorHAnsi"/>
          <w:b/>
          <w:sz w:val="20"/>
          <w:szCs w:val="20"/>
        </w:rPr>
      </w:pPr>
      <w:r w:rsidRPr="007C6E54">
        <w:rPr>
          <w:rFonts w:ascii="Aptos" w:hAnsi="Aptos"/>
          <w:sz w:val="20"/>
        </w:rPr>
        <w:t>The reasons I have come to this conclusion are as follows</w:t>
      </w:r>
      <w:r w:rsidRPr="007C6E54">
        <w:rPr>
          <w:rFonts w:ascii="Aptos" w:hAnsi="Aptos" w:cstheme="minorHAnsi"/>
          <w:sz w:val="20"/>
          <w:szCs w:val="20"/>
        </w:rPr>
        <w:t>:</w:t>
      </w:r>
      <w:r w:rsidRPr="007C6E54">
        <w:rPr>
          <w:rFonts w:ascii="Aptos" w:hAnsi="Aptos"/>
          <w:sz w:val="20"/>
        </w:rPr>
        <w:t xml:space="preserve"> </w:t>
      </w:r>
      <w:r w:rsidRPr="007C6E54">
        <w:rPr>
          <w:rFonts w:ascii="Aptos" w:hAnsi="Aptos"/>
          <w:b/>
          <w:sz w:val="20"/>
        </w:rPr>
        <w:t>[it is important to: give as much detail and context to the exclusion as possible</w:t>
      </w:r>
      <w:r w:rsidR="00F345E1" w:rsidRPr="007C6E54">
        <w:rPr>
          <w:rFonts w:ascii="Aptos" w:hAnsi="Aptos"/>
          <w:b/>
          <w:sz w:val="20"/>
        </w:rPr>
        <w:t xml:space="preserve">. Please </w:t>
      </w:r>
      <w:r w:rsidR="00C73E8E" w:rsidRPr="007C6E54">
        <w:rPr>
          <w:rFonts w:ascii="Aptos" w:hAnsi="Aptos"/>
          <w:b/>
          <w:sz w:val="20"/>
        </w:rPr>
        <w:t xml:space="preserve">use the checklists at appendix 5 and 6 to support this process, </w:t>
      </w:r>
      <w:r w:rsidRPr="007C6E54">
        <w:rPr>
          <w:rFonts w:ascii="Aptos" w:hAnsi="Aptos"/>
          <w:b/>
          <w:sz w:val="20"/>
        </w:rPr>
        <w:t xml:space="preserve"> </w:t>
      </w:r>
      <w:r w:rsidRPr="007C6E54">
        <w:rPr>
          <w:rFonts w:ascii="Aptos" w:hAnsi="Aptos" w:cstheme="minorHAnsi"/>
          <w:b/>
          <w:sz w:val="20"/>
          <w:szCs w:val="20"/>
        </w:rPr>
        <w:t>taking any</w:t>
      </w:r>
      <w:r w:rsidRPr="007C6E54">
        <w:rPr>
          <w:rFonts w:ascii="Aptos" w:hAnsi="Aptos"/>
          <w:b/>
          <w:sz w:val="20"/>
        </w:rPr>
        <w:t xml:space="preserve"> further legal advice if necessary</w:t>
      </w:r>
      <w:r w:rsidR="00C73E8E" w:rsidRPr="007C6E54">
        <w:rPr>
          <w:rFonts w:ascii="Aptos" w:hAnsi="Aptos"/>
          <w:b/>
          <w:sz w:val="20"/>
        </w:rPr>
        <w:t>]</w:t>
      </w:r>
      <w:r w:rsidRPr="007C6E54">
        <w:rPr>
          <w:rFonts w:ascii="Aptos" w:hAnsi="Aptos"/>
          <w:b/>
          <w:sz w:val="20"/>
        </w:rPr>
        <w:t xml:space="preserve">. </w:t>
      </w:r>
    </w:p>
    <w:p w14:paraId="6CDE0C17" w14:textId="7F642CC1" w:rsidR="002D545A" w:rsidRPr="007C6E54" w:rsidRDefault="002D545A" w:rsidP="002D545A">
      <w:pPr>
        <w:rPr>
          <w:rFonts w:ascii="Aptos" w:hAnsi="Aptos" w:cstheme="minorHAnsi"/>
          <w:b/>
          <w:sz w:val="20"/>
          <w:szCs w:val="20"/>
        </w:rPr>
      </w:pPr>
      <w:r w:rsidRPr="007C6E54">
        <w:rPr>
          <w:rFonts w:ascii="Aptos" w:hAnsi="Aptos" w:cstheme="minorHAnsi"/>
          <w:b/>
          <w:sz w:val="20"/>
          <w:szCs w:val="20"/>
        </w:rPr>
        <w:t>[demonstrate how the relevant facts (where they are in dispute or are unclear) have been determined on the Balance of probabilities, i.e.</w:t>
      </w:r>
      <w:r w:rsidRPr="007C6E54">
        <w:rPr>
          <w:rFonts w:ascii="Aptos" w:hAnsi="Aptos"/>
          <w:b/>
          <w:sz w:val="20"/>
        </w:rPr>
        <w:t xml:space="preserve"> that </w:t>
      </w:r>
      <w:r w:rsidRPr="007C6E54">
        <w:rPr>
          <w:rFonts w:ascii="Aptos" w:hAnsi="Aptos" w:cstheme="minorHAnsi"/>
          <w:b/>
          <w:sz w:val="20"/>
          <w:szCs w:val="20"/>
        </w:rPr>
        <w:t>something</w:t>
      </w:r>
      <w:r w:rsidRPr="007C6E54">
        <w:rPr>
          <w:rFonts w:ascii="Aptos" w:hAnsi="Aptos"/>
          <w:b/>
          <w:sz w:val="20"/>
        </w:rPr>
        <w:t xml:space="preserve"> is </w:t>
      </w:r>
      <w:r w:rsidRPr="007C6E54">
        <w:rPr>
          <w:rFonts w:ascii="Aptos" w:hAnsi="Aptos" w:cstheme="minorHAnsi"/>
          <w:b/>
          <w:sz w:val="20"/>
          <w:szCs w:val="20"/>
        </w:rPr>
        <w:t>more likely than not to have occurred.]</w:t>
      </w:r>
    </w:p>
    <w:p w14:paraId="1D82C39F" w14:textId="7F47CB23" w:rsidR="002D545A" w:rsidRPr="007C6E54" w:rsidRDefault="002D545A" w:rsidP="002D545A">
      <w:pPr>
        <w:rPr>
          <w:rFonts w:ascii="Aptos" w:hAnsi="Aptos" w:cstheme="minorHAnsi"/>
          <w:b/>
          <w:sz w:val="20"/>
          <w:szCs w:val="20"/>
        </w:rPr>
      </w:pPr>
      <w:r w:rsidRPr="007C6E54">
        <w:rPr>
          <w:rFonts w:ascii="Aptos" w:hAnsi="Aptos" w:cstheme="minorHAnsi"/>
          <w:b/>
          <w:sz w:val="20"/>
          <w:szCs w:val="20"/>
        </w:rPr>
        <w:t>[demonstrate how you have taken</w:t>
      </w:r>
      <w:r w:rsidRPr="007C6E54">
        <w:rPr>
          <w:rFonts w:ascii="Aptos" w:hAnsi="Aptos"/>
          <w:b/>
          <w:sz w:val="20"/>
        </w:rPr>
        <w:t xml:space="preserve"> the </w:t>
      </w:r>
      <w:r w:rsidRPr="007C6E54">
        <w:rPr>
          <w:rFonts w:ascii="Aptos" w:hAnsi="Aptos" w:cstheme="minorHAnsi"/>
          <w:b/>
          <w:sz w:val="20"/>
          <w:szCs w:val="20"/>
        </w:rPr>
        <w:t>Permanently Excluded pupil’s views in to account and consider these in light of their age and understanding, before deciding to exclude, unless it would not be</w:t>
      </w:r>
      <w:r w:rsidRPr="007C6E54">
        <w:rPr>
          <w:rFonts w:ascii="Aptos" w:hAnsi="Aptos"/>
          <w:b/>
          <w:sz w:val="20"/>
        </w:rPr>
        <w:t xml:space="preserve"> appropriate </w:t>
      </w:r>
      <w:r w:rsidRPr="007C6E54">
        <w:rPr>
          <w:rFonts w:ascii="Aptos" w:hAnsi="Aptos" w:cstheme="minorHAnsi"/>
          <w:b/>
          <w:sz w:val="20"/>
          <w:szCs w:val="20"/>
        </w:rPr>
        <w:t>to do so.]</w:t>
      </w:r>
    </w:p>
    <w:p w14:paraId="3C976894" w14:textId="0048F528" w:rsidR="002D545A" w:rsidRPr="007C6E54" w:rsidRDefault="002D545A" w:rsidP="002D545A">
      <w:pPr>
        <w:rPr>
          <w:rFonts w:ascii="Aptos" w:hAnsi="Aptos" w:cstheme="minorHAnsi"/>
          <w:b/>
          <w:sz w:val="20"/>
          <w:szCs w:val="20"/>
        </w:rPr>
      </w:pPr>
      <w:r w:rsidRPr="007C6E54">
        <w:rPr>
          <w:rFonts w:ascii="Aptos" w:hAnsi="Aptos" w:cstheme="minorHAnsi"/>
          <w:b/>
          <w:sz w:val="20"/>
          <w:szCs w:val="20"/>
        </w:rPr>
        <w:t>[Whilst an exclusion may still be an appropriate</w:t>
      </w:r>
      <w:r w:rsidRPr="007C6E54">
        <w:rPr>
          <w:rFonts w:ascii="Aptos" w:hAnsi="Aptos"/>
          <w:b/>
          <w:sz w:val="20"/>
        </w:rPr>
        <w:t xml:space="preserve"> sanction</w:t>
      </w:r>
      <w:r w:rsidRPr="007C6E54">
        <w:rPr>
          <w:rFonts w:ascii="Aptos" w:hAnsi="Aptos" w:cstheme="minorHAnsi"/>
          <w:b/>
          <w:sz w:val="20"/>
          <w:szCs w:val="20"/>
        </w:rPr>
        <w:t>, you need to show how you’ve considered any contributing factors identified after an incident of misbehaviour has occurred and consider paragraph 45 of the Behaviour in Schools guidance.]</w:t>
      </w:r>
    </w:p>
    <w:p w14:paraId="1793C9FD" w14:textId="15C6C3EC" w:rsidR="002D545A" w:rsidRPr="007C6E54" w:rsidRDefault="002D545A" w:rsidP="002D545A">
      <w:pPr>
        <w:rPr>
          <w:rFonts w:ascii="Aptos" w:hAnsi="Aptos"/>
          <w:b/>
          <w:sz w:val="20"/>
        </w:rPr>
      </w:pPr>
      <w:r w:rsidRPr="007C6E54">
        <w:rPr>
          <w:rFonts w:ascii="Aptos" w:hAnsi="Aptos" w:cstheme="minorHAnsi"/>
          <w:b/>
          <w:sz w:val="20"/>
          <w:szCs w:val="20"/>
        </w:rPr>
        <w:t>[demonstrate how the decision was lawful (with respect to the legislation relating directly to suspensions and permanent exclusions and a school’s wider legal duties including Equality Act duties not to discriminate on grounds of disability</w:t>
      </w:r>
      <w:r w:rsidRPr="007C6E54">
        <w:rPr>
          <w:rFonts w:ascii="Aptos" w:hAnsi="Aptos"/>
          <w:b/>
          <w:sz w:val="20"/>
        </w:rPr>
        <w:t xml:space="preserve"> as </w:t>
      </w:r>
      <w:r w:rsidRPr="007C6E54">
        <w:rPr>
          <w:rFonts w:ascii="Aptos" w:hAnsi="Aptos" w:cstheme="minorHAnsi"/>
          <w:b/>
          <w:sz w:val="20"/>
          <w:szCs w:val="20"/>
        </w:rPr>
        <w:t>well as other protected characteristics).]</w:t>
      </w:r>
    </w:p>
    <w:p w14:paraId="1BB8A8AF" w14:textId="77777777" w:rsidR="002D545A" w:rsidRPr="007C6E54" w:rsidRDefault="002D545A" w:rsidP="002D545A">
      <w:pPr>
        <w:rPr>
          <w:rFonts w:ascii="Aptos" w:hAnsi="Aptos" w:cstheme="minorHAnsi"/>
          <w:b/>
          <w:sz w:val="20"/>
          <w:szCs w:val="20"/>
        </w:rPr>
      </w:pPr>
      <w:r w:rsidRPr="007C6E54">
        <w:rPr>
          <w:rFonts w:ascii="Aptos" w:hAnsi="Aptos" w:cstheme="minorHAnsi"/>
          <w:b/>
          <w:sz w:val="20"/>
          <w:szCs w:val="20"/>
        </w:rPr>
        <w:t>[demonstrate how the decision was reasonable]</w:t>
      </w:r>
    </w:p>
    <w:p w14:paraId="162BF6C7" w14:textId="77777777" w:rsidR="002D545A" w:rsidRPr="007C6E54" w:rsidRDefault="002D545A" w:rsidP="002D545A">
      <w:pPr>
        <w:rPr>
          <w:rFonts w:ascii="Aptos" w:hAnsi="Aptos" w:cstheme="minorHAnsi"/>
          <w:b/>
          <w:sz w:val="20"/>
          <w:szCs w:val="20"/>
        </w:rPr>
      </w:pPr>
      <w:r w:rsidRPr="007C6E54">
        <w:rPr>
          <w:rFonts w:ascii="Aptos" w:hAnsi="Aptos" w:cstheme="minorHAnsi"/>
          <w:b/>
          <w:sz w:val="20"/>
          <w:szCs w:val="20"/>
        </w:rPr>
        <w:t xml:space="preserve">[demonstrate how the decision was fair]; and </w:t>
      </w:r>
    </w:p>
    <w:p w14:paraId="2FA6E26C" w14:textId="77777777" w:rsidR="002D545A" w:rsidRPr="007C6E54" w:rsidRDefault="002D545A" w:rsidP="002D545A">
      <w:pPr>
        <w:rPr>
          <w:rFonts w:ascii="Aptos" w:hAnsi="Aptos" w:cstheme="minorHAnsi"/>
          <w:b/>
          <w:sz w:val="20"/>
          <w:szCs w:val="20"/>
        </w:rPr>
      </w:pPr>
      <w:r w:rsidRPr="007C6E54">
        <w:rPr>
          <w:rFonts w:ascii="Aptos" w:hAnsi="Aptos" w:cstheme="minorHAnsi"/>
          <w:b/>
          <w:sz w:val="20"/>
          <w:szCs w:val="20"/>
        </w:rPr>
        <w:t>[demonstrate how the decision was proportionate]</w:t>
      </w:r>
    </w:p>
    <w:p w14:paraId="6FEE122A" w14:textId="77777777" w:rsidR="00504CCC" w:rsidRPr="007C6E54" w:rsidRDefault="00504CCC" w:rsidP="002D545A">
      <w:pPr>
        <w:rPr>
          <w:rFonts w:ascii="Aptos" w:hAnsi="Aptos"/>
          <w:b/>
          <w:sz w:val="20"/>
        </w:rPr>
      </w:pPr>
    </w:p>
    <w:p w14:paraId="30491091" w14:textId="77777777" w:rsidR="002D545A" w:rsidRPr="007C6E54" w:rsidRDefault="002D545A" w:rsidP="002D545A">
      <w:pPr>
        <w:rPr>
          <w:rFonts w:ascii="Aptos" w:hAnsi="Aptos"/>
          <w:sz w:val="20"/>
        </w:rPr>
      </w:pPr>
      <w:r w:rsidRPr="007C6E54">
        <w:rPr>
          <w:rFonts w:ascii="Aptos" w:hAnsi="Aptos"/>
          <w:sz w:val="20"/>
        </w:rPr>
        <w:t xml:space="preserve">You have a duty to ensure that your child is not present in a public place in school hours during the first 5 days of this exclusion, that is on </w:t>
      </w:r>
      <w:r w:rsidRPr="007C6E54">
        <w:rPr>
          <w:rFonts w:ascii="Aptos" w:hAnsi="Aptos"/>
          <w:b/>
          <w:sz w:val="20"/>
        </w:rPr>
        <w:t>[specify dates]</w:t>
      </w:r>
      <w:r w:rsidRPr="007C6E54">
        <w:rPr>
          <w:rFonts w:ascii="Aptos" w:hAnsi="Aptos"/>
          <w:sz w:val="20"/>
        </w:rPr>
        <w:t xml:space="preserve"> unless there is reasonable justification for this. Any parent who fails to comply with this duty without reasonable justification commits an offence and may be given a fixed penalty notice or be prosecuted.</w:t>
      </w:r>
    </w:p>
    <w:p w14:paraId="61A11FCD" w14:textId="77777777" w:rsidR="00504CCC" w:rsidRPr="007C6E54" w:rsidRDefault="00504CCC" w:rsidP="002D545A">
      <w:pPr>
        <w:rPr>
          <w:rFonts w:ascii="Aptos" w:hAnsi="Aptos"/>
          <w:sz w:val="20"/>
        </w:rPr>
      </w:pPr>
    </w:p>
    <w:p w14:paraId="7E0D6184" w14:textId="055703A1" w:rsidR="002D545A" w:rsidRPr="007C6E54" w:rsidRDefault="002D545A" w:rsidP="004631F8">
      <w:pPr>
        <w:rPr>
          <w:rFonts w:ascii="Aptos" w:hAnsi="Aptos"/>
          <w:sz w:val="20"/>
        </w:rPr>
      </w:pPr>
      <w:r w:rsidRPr="007C6E54">
        <w:rPr>
          <w:rFonts w:ascii="Aptos" w:hAnsi="Aptos"/>
          <w:sz w:val="20"/>
        </w:rPr>
        <w:lastRenderedPageBreak/>
        <w:t xml:space="preserve">Alternative arrangements for </w:t>
      </w:r>
      <w:r w:rsidRPr="007C6E54">
        <w:rPr>
          <w:rFonts w:ascii="Aptos" w:hAnsi="Aptos"/>
          <w:b/>
          <w:sz w:val="20"/>
        </w:rPr>
        <w:t>[child's name]</w:t>
      </w:r>
      <w:r w:rsidRPr="007C6E54">
        <w:rPr>
          <w:rFonts w:ascii="Aptos" w:hAnsi="Aptos"/>
          <w:sz w:val="20"/>
        </w:rPr>
        <w:t xml:space="preserve"> education to continue will be made. For the first five days of this exclusion we will set work for him/her and would ask you to ensure this work is completed and returned promptly to school for marking. From the 6th day of the exclusion onwards </w:t>
      </w:r>
      <w:r w:rsidRPr="007C6E54">
        <w:rPr>
          <w:rFonts w:ascii="Aptos" w:hAnsi="Aptos"/>
          <w:b/>
          <w:sz w:val="20"/>
        </w:rPr>
        <w:t xml:space="preserve">[specify date] </w:t>
      </w:r>
      <w:r w:rsidRPr="007C6E54">
        <w:rPr>
          <w:rFonts w:ascii="Aptos" w:hAnsi="Aptos"/>
          <w:sz w:val="20"/>
        </w:rPr>
        <w:t xml:space="preserve">the Local Authority in which you reside will provide suitable full-time education. I have also today informed the Local Authority of your child’s exclusion and they will be in touch with you about arrangements for his/her education from the 6th school day of exclusion. You can contact them on </w:t>
      </w:r>
      <w:r w:rsidRPr="007C6E54">
        <w:rPr>
          <w:rFonts w:ascii="Aptos" w:hAnsi="Aptos"/>
          <w:b/>
          <w:sz w:val="20"/>
        </w:rPr>
        <w:t>[insert telephone number and name</w:t>
      </w:r>
      <w:r w:rsidRPr="007C6E54">
        <w:rPr>
          <w:rFonts w:ascii="Aptos" w:hAnsi="Aptos" w:cstheme="minorHAnsi"/>
          <w:b/>
          <w:sz w:val="20"/>
          <w:szCs w:val="20"/>
        </w:rPr>
        <w:t>]</w:t>
      </w:r>
      <w:r w:rsidRPr="007C6E54">
        <w:rPr>
          <w:rFonts w:ascii="Aptos" w:hAnsi="Aptos" w:cstheme="minorHAnsi"/>
          <w:sz w:val="20"/>
          <w:szCs w:val="20"/>
        </w:rPr>
        <w:t>.</w:t>
      </w:r>
    </w:p>
    <w:p w14:paraId="31D163A3" w14:textId="77777777" w:rsidR="00504CCC" w:rsidRPr="007C6E54" w:rsidRDefault="00504CCC" w:rsidP="002D545A">
      <w:pPr>
        <w:rPr>
          <w:rFonts w:ascii="Aptos" w:hAnsi="Aptos" w:cstheme="minorHAnsi"/>
          <w:sz w:val="20"/>
          <w:szCs w:val="20"/>
        </w:rPr>
      </w:pPr>
    </w:p>
    <w:p w14:paraId="6262F2CC" w14:textId="19ADB001" w:rsidR="002D545A" w:rsidRPr="007C6E54" w:rsidRDefault="002D545A" w:rsidP="002D545A">
      <w:pPr>
        <w:rPr>
          <w:rFonts w:ascii="Aptos" w:hAnsi="Aptos" w:cstheme="minorHAnsi"/>
          <w:sz w:val="20"/>
          <w:szCs w:val="20"/>
        </w:rPr>
      </w:pPr>
      <w:r w:rsidRPr="007C6E54">
        <w:rPr>
          <w:rFonts w:ascii="Aptos" w:hAnsi="Aptos"/>
          <w:sz w:val="20"/>
        </w:rPr>
        <w:t xml:space="preserve">As this is a permanent exclusion the </w:t>
      </w:r>
      <w:r w:rsidR="009653A5" w:rsidRPr="007C6E54">
        <w:rPr>
          <w:rFonts w:ascii="Aptos" w:hAnsi="Aptos"/>
          <w:sz w:val="20"/>
        </w:rPr>
        <w:t xml:space="preserve">local </w:t>
      </w:r>
      <w:r w:rsidRPr="007C6E54">
        <w:rPr>
          <w:rFonts w:ascii="Aptos" w:hAnsi="Aptos"/>
          <w:sz w:val="20"/>
        </w:rPr>
        <w:t xml:space="preserve">governing body must meet to consider it. At the meeting you may make representations to the </w:t>
      </w:r>
      <w:r w:rsidR="008D597B" w:rsidRPr="007C6E54">
        <w:rPr>
          <w:rFonts w:ascii="Aptos" w:hAnsi="Aptos"/>
          <w:sz w:val="20"/>
        </w:rPr>
        <w:t>local g</w:t>
      </w:r>
      <w:r w:rsidRPr="007C6E54">
        <w:rPr>
          <w:rFonts w:ascii="Aptos" w:hAnsi="Aptos"/>
          <w:sz w:val="20"/>
        </w:rPr>
        <w:t xml:space="preserve">overning body if you wish and </w:t>
      </w:r>
      <w:r w:rsidRPr="007C6E54">
        <w:rPr>
          <w:rFonts w:ascii="Aptos" w:hAnsi="Aptos" w:cstheme="minorHAnsi"/>
          <w:sz w:val="20"/>
          <w:szCs w:val="20"/>
        </w:rPr>
        <w:t xml:space="preserve">you may be accompanied by a friend or representative. You also have a right to request that the meeting is held via remote access. Please advise if you have a disability or special needs which would affect your ability to attend or take part in a meeting and/ or if it would be helpful for you to have an interpreter present at the meeting. Please contact </w:t>
      </w:r>
      <w:r w:rsidRPr="007C6E54">
        <w:rPr>
          <w:rFonts w:ascii="Aptos" w:hAnsi="Aptos" w:cstheme="minorHAnsi"/>
          <w:b/>
          <w:sz w:val="20"/>
          <w:szCs w:val="20"/>
        </w:rPr>
        <w:t>[name of contact</w:t>
      </w:r>
      <w:r w:rsidRPr="007C6E54">
        <w:rPr>
          <w:rFonts w:ascii="Aptos" w:hAnsi="Aptos" w:cstheme="minorHAnsi"/>
          <w:sz w:val="20"/>
          <w:szCs w:val="20"/>
        </w:rPr>
        <w:t>] on/at [</w:t>
      </w:r>
      <w:r w:rsidRPr="007C6E54">
        <w:rPr>
          <w:rFonts w:ascii="Aptos" w:hAnsi="Aptos" w:cstheme="minorHAnsi"/>
          <w:b/>
          <w:sz w:val="20"/>
          <w:szCs w:val="20"/>
        </w:rPr>
        <w:t>contact details — address, phone number, e-mail]</w:t>
      </w:r>
      <w:r w:rsidRPr="007C6E54">
        <w:rPr>
          <w:rFonts w:ascii="Aptos" w:hAnsi="Aptos" w:cstheme="minorHAnsi"/>
          <w:sz w:val="20"/>
          <w:szCs w:val="20"/>
        </w:rPr>
        <w:t xml:space="preserve">, about this as soon as possible. </w:t>
      </w:r>
    </w:p>
    <w:p w14:paraId="0CF29B2E" w14:textId="77777777" w:rsidR="00504CCC" w:rsidRPr="007C6E54" w:rsidRDefault="00504CCC" w:rsidP="002D545A">
      <w:pPr>
        <w:rPr>
          <w:rFonts w:ascii="Aptos" w:hAnsi="Aptos" w:cstheme="minorHAnsi"/>
          <w:sz w:val="20"/>
          <w:szCs w:val="20"/>
        </w:rPr>
      </w:pPr>
    </w:p>
    <w:p w14:paraId="0909610B" w14:textId="1097D491" w:rsidR="002D545A" w:rsidRPr="007C6E54" w:rsidRDefault="002D545A" w:rsidP="002D545A">
      <w:pPr>
        <w:rPr>
          <w:rFonts w:ascii="Aptos" w:hAnsi="Aptos" w:cstheme="minorHAnsi"/>
          <w:sz w:val="20"/>
          <w:szCs w:val="20"/>
        </w:rPr>
      </w:pPr>
      <w:r w:rsidRPr="007C6E54">
        <w:rPr>
          <w:rFonts w:ascii="Aptos" w:hAnsi="Aptos" w:cstheme="minorHAnsi"/>
          <w:sz w:val="20"/>
          <w:szCs w:val="20"/>
        </w:rPr>
        <w:t>Please consider the following if considering a request that the meeting is held remotely: the technology that will be used; whether you or the excluded pupil (if they are over 18 years old) have an appropriate space free from other distractions to enable</w:t>
      </w:r>
      <w:r w:rsidRPr="007C6E54">
        <w:rPr>
          <w:rFonts w:ascii="Aptos" w:hAnsi="Aptos"/>
          <w:sz w:val="20"/>
        </w:rPr>
        <w:t xml:space="preserve"> them to </w:t>
      </w:r>
      <w:r w:rsidRPr="007C6E54">
        <w:rPr>
          <w:rFonts w:ascii="Aptos" w:hAnsi="Aptos" w:cstheme="minorHAnsi"/>
          <w:sz w:val="20"/>
          <w:szCs w:val="20"/>
        </w:rPr>
        <w:t xml:space="preserve">participate fully with a remote access meeting;  if you or the excluded pupil (if they are over 18 years old) have limited access to the Internet, intermittent service or slower speed internet, you should not request a remote meeting for a </w:t>
      </w:r>
      <w:r w:rsidR="008D597B" w:rsidRPr="007C6E54">
        <w:rPr>
          <w:rFonts w:ascii="Aptos" w:hAnsi="Aptos" w:cstheme="minorHAnsi"/>
          <w:sz w:val="20"/>
          <w:szCs w:val="20"/>
        </w:rPr>
        <w:t xml:space="preserve">local </w:t>
      </w:r>
      <w:r w:rsidRPr="007C6E54">
        <w:rPr>
          <w:rFonts w:ascii="Aptos" w:hAnsi="Aptos" w:cstheme="minorHAnsi"/>
          <w:sz w:val="20"/>
          <w:szCs w:val="20"/>
        </w:rPr>
        <w:t>governing bo</w:t>
      </w:r>
      <w:r w:rsidR="008D597B" w:rsidRPr="007C6E54">
        <w:rPr>
          <w:rFonts w:ascii="Aptos" w:hAnsi="Aptos" w:cstheme="minorHAnsi"/>
          <w:sz w:val="20"/>
          <w:szCs w:val="20"/>
        </w:rPr>
        <w:t>dy</w:t>
      </w:r>
      <w:r w:rsidRPr="007C6E54">
        <w:rPr>
          <w:rFonts w:ascii="Aptos" w:hAnsi="Aptos" w:cstheme="minorHAnsi"/>
          <w:sz w:val="20"/>
          <w:szCs w:val="20"/>
        </w:rPr>
        <w:t>.</w:t>
      </w:r>
    </w:p>
    <w:p w14:paraId="46F49F5E" w14:textId="77777777" w:rsidR="00504CCC" w:rsidRPr="007C6E54" w:rsidRDefault="00504CCC" w:rsidP="002D545A">
      <w:pPr>
        <w:rPr>
          <w:rFonts w:ascii="Aptos" w:hAnsi="Aptos" w:cstheme="minorHAnsi"/>
          <w:sz w:val="20"/>
          <w:szCs w:val="20"/>
        </w:rPr>
      </w:pPr>
    </w:p>
    <w:p w14:paraId="47DC89CF" w14:textId="16767C9F" w:rsidR="002D545A" w:rsidRPr="007C6E54" w:rsidRDefault="002D545A" w:rsidP="002D545A">
      <w:pPr>
        <w:rPr>
          <w:rFonts w:ascii="Aptos" w:hAnsi="Aptos" w:cstheme="minorHAnsi"/>
          <w:sz w:val="20"/>
          <w:szCs w:val="20"/>
        </w:rPr>
      </w:pPr>
      <w:r w:rsidRPr="007C6E54">
        <w:rPr>
          <w:rFonts w:ascii="Aptos" w:hAnsi="Aptos" w:cstheme="minorHAnsi"/>
          <w:sz w:val="20"/>
          <w:szCs w:val="20"/>
        </w:rPr>
        <w:t xml:space="preserve">The </w:t>
      </w:r>
      <w:r w:rsidR="008D597B" w:rsidRPr="007C6E54">
        <w:rPr>
          <w:rFonts w:ascii="Aptos" w:hAnsi="Aptos" w:cstheme="minorHAnsi"/>
          <w:sz w:val="20"/>
          <w:szCs w:val="20"/>
        </w:rPr>
        <w:t xml:space="preserve">local </w:t>
      </w:r>
      <w:r w:rsidRPr="007C6E54">
        <w:rPr>
          <w:rFonts w:ascii="Aptos" w:hAnsi="Aptos" w:cstheme="minorHAnsi"/>
          <w:sz w:val="20"/>
          <w:szCs w:val="20"/>
        </w:rPr>
        <w:t xml:space="preserve">governing body have the power to </w:t>
      </w:r>
      <w:r w:rsidRPr="007C6E54">
        <w:rPr>
          <w:rFonts w:ascii="Aptos" w:hAnsi="Aptos"/>
          <w:sz w:val="20"/>
        </w:rPr>
        <w:t>reinstate your child</w:t>
      </w:r>
      <w:r w:rsidRPr="007C6E54">
        <w:rPr>
          <w:rFonts w:ascii="Aptos" w:hAnsi="Aptos" w:cstheme="minorHAnsi"/>
          <w:sz w:val="20"/>
          <w:szCs w:val="20"/>
        </w:rPr>
        <w:t xml:space="preserve"> immediately or from a specified date, or, alternatively, they have the power to uphold the exclusion in which case you may request an independent review panel to review their decision. </w:t>
      </w:r>
    </w:p>
    <w:p w14:paraId="626DF6A7" w14:textId="77777777" w:rsidR="00504CCC" w:rsidRPr="007C6E54" w:rsidRDefault="00504CCC" w:rsidP="002D545A">
      <w:pPr>
        <w:rPr>
          <w:rFonts w:ascii="Aptos" w:hAnsi="Aptos" w:cstheme="minorHAnsi"/>
          <w:sz w:val="20"/>
          <w:szCs w:val="20"/>
        </w:rPr>
      </w:pPr>
    </w:p>
    <w:p w14:paraId="729FA77B" w14:textId="56AE8CAB" w:rsidR="002D545A" w:rsidRPr="007C6E54" w:rsidRDefault="002D545A" w:rsidP="002D545A">
      <w:pPr>
        <w:rPr>
          <w:rFonts w:ascii="Aptos" w:hAnsi="Aptos" w:cstheme="minorHAnsi"/>
          <w:sz w:val="20"/>
          <w:szCs w:val="20"/>
        </w:rPr>
      </w:pPr>
      <w:r w:rsidRPr="007C6E54">
        <w:rPr>
          <w:rFonts w:ascii="Aptos" w:hAnsi="Aptos" w:cstheme="minorHAnsi"/>
          <w:sz w:val="20"/>
          <w:szCs w:val="20"/>
        </w:rPr>
        <w:t xml:space="preserve">You will, whether you choose to make representations or not, be notified by the clerk to the </w:t>
      </w:r>
      <w:r w:rsidR="00040BE5" w:rsidRPr="007C6E54">
        <w:rPr>
          <w:rFonts w:ascii="Aptos" w:hAnsi="Aptos" w:cstheme="minorHAnsi"/>
          <w:sz w:val="20"/>
          <w:szCs w:val="20"/>
        </w:rPr>
        <w:t xml:space="preserve">local </w:t>
      </w:r>
      <w:r w:rsidRPr="007C6E54">
        <w:rPr>
          <w:rFonts w:ascii="Aptos" w:hAnsi="Aptos" w:cstheme="minorHAnsi"/>
          <w:sz w:val="20"/>
          <w:szCs w:val="20"/>
        </w:rPr>
        <w:t xml:space="preserve">governing body of the time, date and location of the meeting.  </w:t>
      </w:r>
    </w:p>
    <w:p w14:paraId="190E07C7" w14:textId="77777777" w:rsidR="00504CCC" w:rsidRPr="007C6E54" w:rsidRDefault="00504CCC" w:rsidP="002D545A">
      <w:pPr>
        <w:rPr>
          <w:rFonts w:ascii="Aptos" w:hAnsi="Aptos" w:cstheme="minorHAnsi"/>
          <w:sz w:val="20"/>
          <w:szCs w:val="20"/>
        </w:rPr>
      </w:pPr>
    </w:p>
    <w:p w14:paraId="71E91F5A" w14:textId="535B8388" w:rsidR="002D545A" w:rsidRPr="007C6E54" w:rsidRDefault="002D545A" w:rsidP="002D545A">
      <w:pPr>
        <w:rPr>
          <w:rFonts w:ascii="Aptos" w:hAnsi="Aptos" w:cstheme="minorHAnsi"/>
          <w:sz w:val="20"/>
          <w:szCs w:val="20"/>
        </w:rPr>
      </w:pPr>
      <w:r w:rsidRPr="007C6E54">
        <w:rPr>
          <w:rFonts w:ascii="Aptos" w:hAnsi="Aptos" w:cstheme="minorHAnsi"/>
          <w:b/>
          <w:sz w:val="20"/>
          <w:szCs w:val="20"/>
        </w:rPr>
        <w:t xml:space="preserve">[in cases where a public exam or national curriculum test will </w:t>
      </w:r>
      <w:r w:rsidRPr="007C6E54">
        <w:rPr>
          <w:rFonts w:ascii="Aptos" w:hAnsi="Aptos" w:cstheme="minorHAnsi"/>
          <w:b/>
          <w:sz w:val="20"/>
          <w:szCs w:val="20"/>
          <w:u w:val="single"/>
        </w:rPr>
        <w:t xml:space="preserve">not </w:t>
      </w:r>
      <w:r w:rsidRPr="007C6E54">
        <w:rPr>
          <w:rFonts w:ascii="Aptos" w:hAnsi="Aptos" w:cstheme="minorHAnsi"/>
          <w:b/>
          <w:sz w:val="20"/>
          <w:szCs w:val="20"/>
        </w:rPr>
        <w:t>be missed, insert:]</w:t>
      </w:r>
      <w:r w:rsidRPr="007C6E54">
        <w:rPr>
          <w:rFonts w:ascii="Aptos" w:hAnsi="Aptos" w:cstheme="minorHAnsi"/>
          <w:sz w:val="20"/>
          <w:szCs w:val="20"/>
        </w:rPr>
        <w:t xml:space="preserve"> The latest date on which the </w:t>
      </w:r>
      <w:r w:rsidR="00040BE5" w:rsidRPr="007C6E54">
        <w:rPr>
          <w:rFonts w:ascii="Aptos" w:hAnsi="Aptos" w:cstheme="minorHAnsi"/>
          <w:sz w:val="20"/>
          <w:szCs w:val="20"/>
        </w:rPr>
        <w:t xml:space="preserve">local </w:t>
      </w:r>
      <w:r w:rsidRPr="007C6E54">
        <w:rPr>
          <w:rFonts w:ascii="Aptos" w:hAnsi="Aptos" w:cstheme="minorHAnsi"/>
          <w:sz w:val="20"/>
          <w:szCs w:val="20"/>
        </w:rPr>
        <w:t xml:space="preserve">governing body can meet is [insert a date no later than 15 school days from the date the </w:t>
      </w:r>
      <w:r w:rsidR="00040BE5" w:rsidRPr="007C6E54">
        <w:rPr>
          <w:rFonts w:ascii="Aptos" w:hAnsi="Aptos" w:cstheme="minorHAnsi"/>
          <w:sz w:val="20"/>
          <w:szCs w:val="20"/>
        </w:rPr>
        <w:t xml:space="preserve">local </w:t>
      </w:r>
      <w:r w:rsidRPr="007C6E54">
        <w:rPr>
          <w:rFonts w:ascii="Aptos" w:hAnsi="Aptos" w:cstheme="minorHAnsi"/>
          <w:sz w:val="20"/>
          <w:szCs w:val="20"/>
        </w:rPr>
        <w:t>governing body is notified of the exclusion]</w:t>
      </w:r>
    </w:p>
    <w:p w14:paraId="7F9FC54E" w14:textId="77777777" w:rsidR="00504CCC" w:rsidRPr="007C6E54" w:rsidRDefault="00504CCC" w:rsidP="002D545A">
      <w:pPr>
        <w:rPr>
          <w:rFonts w:ascii="Aptos" w:hAnsi="Aptos" w:cstheme="minorHAnsi"/>
          <w:b/>
          <w:sz w:val="20"/>
          <w:szCs w:val="20"/>
        </w:rPr>
      </w:pPr>
    </w:p>
    <w:p w14:paraId="1764C1B3" w14:textId="5751FE90" w:rsidR="002D545A" w:rsidRPr="007C6E54" w:rsidRDefault="002D545A" w:rsidP="002D545A">
      <w:pPr>
        <w:rPr>
          <w:rFonts w:ascii="Aptos" w:hAnsi="Aptos" w:cstheme="minorHAnsi"/>
          <w:sz w:val="20"/>
          <w:szCs w:val="20"/>
        </w:rPr>
      </w:pPr>
      <w:r w:rsidRPr="007C6E54">
        <w:rPr>
          <w:rFonts w:ascii="Aptos" w:hAnsi="Aptos" w:cstheme="minorHAnsi"/>
          <w:b/>
          <w:sz w:val="20"/>
          <w:szCs w:val="20"/>
        </w:rPr>
        <w:t>OR</w:t>
      </w:r>
    </w:p>
    <w:p w14:paraId="0F67A933" w14:textId="77777777" w:rsidR="002D545A" w:rsidRPr="007C6E54" w:rsidRDefault="002D545A" w:rsidP="002D545A">
      <w:pPr>
        <w:rPr>
          <w:rFonts w:ascii="Aptos" w:hAnsi="Aptos" w:cstheme="minorHAnsi"/>
          <w:b/>
          <w:sz w:val="20"/>
          <w:szCs w:val="20"/>
        </w:rPr>
      </w:pPr>
      <w:r w:rsidRPr="007C6E54">
        <w:rPr>
          <w:rFonts w:ascii="Aptos" w:hAnsi="Aptos" w:cstheme="minorHAnsi"/>
          <w:b/>
          <w:sz w:val="20"/>
          <w:szCs w:val="20"/>
        </w:rPr>
        <w:t xml:space="preserve">[in cases where a public exam or national curriculum test </w:t>
      </w:r>
      <w:r w:rsidRPr="007C6E54">
        <w:rPr>
          <w:rFonts w:ascii="Aptos" w:hAnsi="Aptos" w:cstheme="minorHAnsi"/>
          <w:b/>
          <w:sz w:val="20"/>
          <w:szCs w:val="20"/>
          <w:u w:val="single"/>
        </w:rPr>
        <w:t>will</w:t>
      </w:r>
      <w:r w:rsidRPr="007C6E54">
        <w:rPr>
          <w:rFonts w:ascii="Aptos" w:hAnsi="Aptos" w:cstheme="minorHAnsi"/>
          <w:b/>
          <w:sz w:val="20"/>
          <w:szCs w:val="20"/>
        </w:rPr>
        <w:t xml:space="preserve"> be missed, insert:]</w:t>
      </w:r>
    </w:p>
    <w:p w14:paraId="16D2D3B6" w14:textId="523A32F9" w:rsidR="002D545A" w:rsidRPr="007C6E54" w:rsidRDefault="002D545A" w:rsidP="002D545A">
      <w:pPr>
        <w:rPr>
          <w:rFonts w:ascii="Aptos" w:hAnsi="Aptos" w:cstheme="minorHAnsi"/>
          <w:sz w:val="20"/>
          <w:szCs w:val="20"/>
        </w:rPr>
      </w:pPr>
      <w:r w:rsidRPr="007C6E54">
        <w:rPr>
          <w:rFonts w:ascii="Aptos" w:hAnsi="Aptos" w:cstheme="minorHAnsi"/>
          <w:sz w:val="20"/>
          <w:szCs w:val="20"/>
        </w:rPr>
        <w:t xml:space="preserve">As the suspension will result in your child missing a public examination or national curriculum test the </w:t>
      </w:r>
      <w:r w:rsidR="00D81521" w:rsidRPr="007C6E54">
        <w:rPr>
          <w:rFonts w:ascii="Aptos" w:hAnsi="Aptos" w:cstheme="minorHAnsi"/>
          <w:sz w:val="20"/>
          <w:szCs w:val="20"/>
        </w:rPr>
        <w:t>g</w:t>
      </w:r>
      <w:r w:rsidRPr="007C6E54">
        <w:rPr>
          <w:rFonts w:ascii="Aptos" w:hAnsi="Aptos" w:cstheme="minorHAnsi"/>
          <w:sz w:val="20"/>
          <w:szCs w:val="20"/>
        </w:rPr>
        <w:t xml:space="preserve">overnors will, as far as is reasonably practicable, consider and decide on the suspension before the date of the examination or test. If it is not practical for sufficient governors to consider the reinstatement before the examination or test, </w:t>
      </w:r>
      <w:r w:rsidR="00992B08" w:rsidRPr="007C6E54">
        <w:rPr>
          <w:rFonts w:ascii="Aptos" w:hAnsi="Aptos" w:cstheme="minorHAnsi"/>
          <w:sz w:val="20"/>
          <w:szCs w:val="20"/>
        </w:rPr>
        <w:t>the LGB Chair</w:t>
      </w:r>
      <w:r w:rsidRPr="007C6E54">
        <w:rPr>
          <w:rFonts w:ascii="Aptos" w:hAnsi="Aptos" w:cstheme="minorHAnsi"/>
          <w:sz w:val="20"/>
          <w:szCs w:val="20"/>
        </w:rPr>
        <w:t xml:space="preserve"> may consider the suspension or permanent exclusion alone and decide whether or not to reinstate the pupil.</w:t>
      </w:r>
    </w:p>
    <w:p w14:paraId="2FB924EE" w14:textId="77777777" w:rsidR="00504CCC" w:rsidRPr="007C6E54" w:rsidRDefault="00504CCC" w:rsidP="002D545A">
      <w:pPr>
        <w:rPr>
          <w:rFonts w:ascii="Aptos" w:hAnsi="Aptos" w:cstheme="minorHAnsi"/>
          <w:sz w:val="20"/>
          <w:szCs w:val="20"/>
        </w:rPr>
      </w:pPr>
    </w:p>
    <w:p w14:paraId="311099DA" w14:textId="77777777" w:rsidR="002D545A" w:rsidRPr="007C6E54" w:rsidRDefault="002D545A" w:rsidP="002D545A">
      <w:pPr>
        <w:rPr>
          <w:rFonts w:ascii="Aptos" w:hAnsi="Aptos"/>
          <w:b/>
          <w:sz w:val="20"/>
        </w:rPr>
      </w:pPr>
      <w:r w:rsidRPr="007C6E54">
        <w:rPr>
          <w:rFonts w:ascii="Aptos" w:hAnsi="Aptos" w:cstheme="minorHAnsi"/>
          <w:b/>
          <w:sz w:val="20"/>
          <w:szCs w:val="20"/>
        </w:rPr>
        <w:t xml:space="preserve">[Excluded pupils should be enabled and encouraged to participate at all stages of the exclusion process, taking in to account their age and understanding. </w:t>
      </w:r>
      <w:r w:rsidRPr="007C6E54">
        <w:rPr>
          <w:rFonts w:ascii="Aptos" w:hAnsi="Aptos"/>
          <w:b/>
          <w:sz w:val="20"/>
        </w:rPr>
        <w:t>You should outline specifically that the pupil may be involved in making representations and how they may be involved in doing so. If this is not relevant or appropriate you should state why e.g. the pupil’s age and understanding precludes this]</w:t>
      </w:r>
    </w:p>
    <w:p w14:paraId="313F0ACC" w14:textId="77777777" w:rsidR="00504CCC" w:rsidRPr="007C6E54" w:rsidRDefault="00504CCC" w:rsidP="002D545A">
      <w:pPr>
        <w:rPr>
          <w:rFonts w:ascii="Aptos" w:hAnsi="Aptos"/>
          <w:b/>
          <w:sz w:val="20"/>
        </w:rPr>
      </w:pPr>
    </w:p>
    <w:p w14:paraId="64EB0487" w14:textId="77777777" w:rsidR="002D545A" w:rsidRPr="007C6E54" w:rsidRDefault="002D545A" w:rsidP="002D545A">
      <w:pPr>
        <w:rPr>
          <w:rFonts w:ascii="Aptos" w:hAnsi="Aptos" w:cstheme="minorHAnsi"/>
          <w:sz w:val="20"/>
          <w:szCs w:val="20"/>
        </w:rPr>
      </w:pPr>
      <w:r w:rsidRPr="007C6E54">
        <w:rPr>
          <w:rFonts w:ascii="Aptos" w:hAnsi="Aptos" w:cstheme="minorHAnsi"/>
          <w:sz w:val="20"/>
          <w:szCs w:val="20"/>
        </w:rPr>
        <w:t>Further guidance on the exclusions process can be found at:</w:t>
      </w:r>
    </w:p>
    <w:p w14:paraId="2719A20F" w14:textId="77777777" w:rsidR="002D545A" w:rsidRPr="007C6E54" w:rsidRDefault="002D545A" w:rsidP="002D545A">
      <w:pPr>
        <w:rPr>
          <w:rFonts w:ascii="Aptos" w:hAnsi="Aptos" w:cstheme="minorHAnsi"/>
          <w:sz w:val="20"/>
          <w:szCs w:val="20"/>
        </w:rPr>
      </w:pPr>
      <w:hyperlink r:id="rId42" w:history="1">
        <w:r w:rsidRPr="007C6E54">
          <w:rPr>
            <w:rStyle w:val="Hyperlink"/>
            <w:rFonts w:ascii="Aptos" w:eastAsiaTheme="majorEastAsia" w:hAnsi="Aptos" w:cstheme="minorHAnsi"/>
            <w:iCs/>
            <w:sz w:val="20"/>
            <w:szCs w:val="20"/>
          </w:rPr>
          <w:t>https://www.gov.uk/government/publications/school-exclusion</w:t>
        </w:r>
      </w:hyperlink>
    </w:p>
    <w:p w14:paraId="123C28AF" w14:textId="77777777" w:rsidR="00504CCC" w:rsidRPr="007C6E54" w:rsidRDefault="00504CCC" w:rsidP="002D545A">
      <w:pPr>
        <w:rPr>
          <w:rFonts w:ascii="Aptos" w:hAnsi="Aptos" w:cstheme="minorHAnsi"/>
          <w:b/>
          <w:sz w:val="20"/>
          <w:szCs w:val="20"/>
        </w:rPr>
      </w:pPr>
    </w:p>
    <w:p w14:paraId="1D6AEC53" w14:textId="5A8DEFFA" w:rsidR="002D545A" w:rsidRPr="007C6E54" w:rsidRDefault="002D545A" w:rsidP="002D545A">
      <w:pPr>
        <w:rPr>
          <w:rFonts w:ascii="Aptos" w:hAnsi="Aptos" w:cstheme="minorHAnsi"/>
          <w:b/>
          <w:sz w:val="20"/>
          <w:szCs w:val="20"/>
        </w:rPr>
      </w:pPr>
      <w:r w:rsidRPr="007C6E54">
        <w:rPr>
          <w:rFonts w:ascii="Aptos" w:hAnsi="Aptos" w:cstheme="minorHAnsi"/>
          <w:b/>
          <w:sz w:val="20"/>
          <w:szCs w:val="20"/>
        </w:rPr>
        <w:t>[Note: Every local area has a SENDIAS service who provide information, advice and support to children and young people with SEND, including on exclusions. Include details of the local service which can also be found here https://councilfordisabledchildren.org.uk/about-us-0/networks/informationadvice-and-support-services-network]</w:t>
      </w:r>
    </w:p>
    <w:p w14:paraId="51E5083D" w14:textId="77777777" w:rsidR="00504CCC" w:rsidRPr="007C6E54" w:rsidRDefault="00504CCC" w:rsidP="002D545A">
      <w:pPr>
        <w:rPr>
          <w:rFonts w:ascii="Aptos" w:hAnsi="Aptos" w:cstheme="minorHAnsi"/>
          <w:sz w:val="20"/>
          <w:szCs w:val="20"/>
        </w:rPr>
      </w:pPr>
    </w:p>
    <w:p w14:paraId="29F8DB95" w14:textId="28F17367" w:rsidR="002D545A" w:rsidRPr="007C6E54" w:rsidRDefault="002D545A" w:rsidP="002D545A">
      <w:pPr>
        <w:rPr>
          <w:rFonts w:ascii="Aptos" w:hAnsi="Aptos" w:cstheme="minorHAnsi"/>
          <w:sz w:val="20"/>
          <w:szCs w:val="20"/>
        </w:rPr>
      </w:pPr>
      <w:r w:rsidRPr="007C6E54">
        <w:rPr>
          <w:rFonts w:ascii="Aptos" w:hAnsi="Aptos" w:cstheme="minorHAnsi"/>
          <w:sz w:val="20"/>
          <w:szCs w:val="20"/>
        </w:rPr>
        <w:lastRenderedPageBreak/>
        <w:t xml:space="preserve">Impartial advice for parents can be found at the Coram Children’s Legal Centre: </w:t>
      </w:r>
      <w:hyperlink r:id="rId43" w:history="1">
        <w:r w:rsidRPr="007C6E54">
          <w:rPr>
            <w:rStyle w:val="Hyperlink"/>
            <w:rFonts w:ascii="Aptos" w:eastAsiaTheme="majorEastAsia" w:hAnsi="Aptos" w:cstheme="minorHAnsi"/>
            <w:sz w:val="20"/>
            <w:szCs w:val="20"/>
          </w:rPr>
          <w:t>http://www.childrenslegalcentre.com</w:t>
        </w:r>
      </w:hyperlink>
      <w:r w:rsidRPr="007C6E54">
        <w:rPr>
          <w:rFonts w:ascii="Aptos" w:hAnsi="Aptos" w:cstheme="minorHAnsi"/>
          <w:sz w:val="20"/>
          <w:szCs w:val="20"/>
        </w:rPr>
        <w:t xml:space="preserve"> 08088 020 008, or ACE Education </w:t>
      </w:r>
      <w:hyperlink r:id="rId44" w:history="1">
        <w:r w:rsidRPr="007C6E54">
          <w:rPr>
            <w:rStyle w:val="Hyperlink"/>
            <w:rFonts w:ascii="Aptos" w:eastAsiaTheme="majorEastAsia" w:hAnsi="Aptos" w:cstheme="minorHAnsi"/>
            <w:sz w:val="20"/>
            <w:szCs w:val="20"/>
          </w:rPr>
          <w:t>www.ace-ed.org.uk</w:t>
        </w:r>
      </w:hyperlink>
      <w:r w:rsidRPr="007C6E54">
        <w:rPr>
          <w:rFonts w:ascii="Aptos" w:hAnsi="Aptos" w:cstheme="minorHAnsi"/>
          <w:sz w:val="20"/>
          <w:szCs w:val="20"/>
        </w:rPr>
        <w:t>.</w:t>
      </w:r>
    </w:p>
    <w:p w14:paraId="4B0CBC25" w14:textId="77777777" w:rsidR="002D545A" w:rsidRPr="007C6E54" w:rsidRDefault="002D545A" w:rsidP="002D545A">
      <w:pPr>
        <w:rPr>
          <w:rFonts w:ascii="Aptos" w:hAnsi="Aptos" w:cstheme="minorHAnsi"/>
          <w:sz w:val="20"/>
          <w:szCs w:val="20"/>
        </w:rPr>
      </w:pPr>
      <w:r w:rsidRPr="007C6E54">
        <w:rPr>
          <w:rFonts w:ascii="Aptos" w:hAnsi="Aptos" w:cstheme="minorHAnsi"/>
          <w:sz w:val="20"/>
          <w:szCs w:val="20"/>
        </w:rPr>
        <w:t>Coram’s Child Law Advice service can be accessed through their website https://childlawadvice.org.uk/information-pages/school-exclusion/ or contacted on 0300 330 5485 from Monday to Friday, 8am – 6pm.</w:t>
      </w:r>
    </w:p>
    <w:p w14:paraId="137EC865" w14:textId="77777777" w:rsidR="00504CCC" w:rsidRPr="007C6E54" w:rsidRDefault="00504CCC" w:rsidP="002D545A">
      <w:pPr>
        <w:rPr>
          <w:rFonts w:ascii="Aptos" w:hAnsi="Aptos" w:cstheme="minorHAnsi"/>
          <w:sz w:val="20"/>
          <w:szCs w:val="20"/>
        </w:rPr>
      </w:pPr>
    </w:p>
    <w:p w14:paraId="429AA930" w14:textId="5A79F37C" w:rsidR="002D545A" w:rsidRPr="007C6E54" w:rsidRDefault="002D545A" w:rsidP="002D545A">
      <w:pPr>
        <w:rPr>
          <w:rFonts w:ascii="Aptos" w:hAnsi="Aptos" w:cstheme="minorHAnsi"/>
          <w:sz w:val="20"/>
          <w:szCs w:val="20"/>
        </w:rPr>
      </w:pPr>
      <w:r w:rsidRPr="007C6E54">
        <w:rPr>
          <w:rFonts w:ascii="Aptos" w:hAnsi="Aptos" w:cstheme="minorHAnsi"/>
          <w:sz w:val="20"/>
          <w:szCs w:val="20"/>
        </w:rPr>
        <w:t xml:space="preserve">ACE education run a limited service and can be reached on 0300 0115 142 on Monday to Wednesday from 10am to 1pm during term time. Information can be found on the website: http://www.ace-ed.org.uk/. </w:t>
      </w:r>
    </w:p>
    <w:p w14:paraId="39E71E19" w14:textId="77777777" w:rsidR="00504CCC" w:rsidRPr="007C6E54" w:rsidRDefault="00504CCC" w:rsidP="002D545A">
      <w:pPr>
        <w:rPr>
          <w:rFonts w:ascii="Aptos" w:hAnsi="Aptos" w:cstheme="minorHAnsi"/>
          <w:sz w:val="20"/>
          <w:szCs w:val="20"/>
        </w:rPr>
      </w:pPr>
    </w:p>
    <w:p w14:paraId="425976CC" w14:textId="01DA9733" w:rsidR="002D545A" w:rsidRPr="007C6E54" w:rsidRDefault="002D545A" w:rsidP="002D545A">
      <w:pPr>
        <w:rPr>
          <w:rFonts w:ascii="Aptos" w:hAnsi="Aptos" w:cstheme="minorHAnsi"/>
          <w:sz w:val="20"/>
          <w:szCs w:val="20"/>
        </w:rPr>
      </w:pPr>
      <w:r w:rsidRPr="007C6E54">
        <w:rPr>
          <w:rFonts w:ascii="Aptos" w:hAnsi="Aptos" w:cstheme="minorHAnsi"/>
          <w:sz w:val="20"/>
          <w:szCs w:val="20"/>
        </w:rPr>
        <w:t>Independent Provider of Special Education Advice (known as IPSEA – www.ipsea.org.uk) is a registered charity. It offers free and independent information, advice and support to help get the right education for children and young people with all kinds of special educational needs (SEN) and disabilities.</w:t>
      </w:r>
    </w:p>
    <w:p w14:paraId="6105052A" w14:textId="77777777" w:rsidR="00504CCC" w:rsidRPr="007C6E54" w:rsidRDefault="00504CCC" w:rsidP="002D545A">
      <w:pPr>
        <w:rPr>
          <w:rFonts w:ascii="Aptos" w:hAnsi="Aptos" w:cstheme="minorHAnsi"/>
          <w:sz w:val="20"/>
          <w:szCs w:val="20"/>
        </w:rPr>
      </w:pPr>
    </w:p>
    <w:p w14:paraId="7D2F3A36" w14:textId="727A831E" w:rsidR="002D545A" w:rsidRPr="007C6E54" w:rsidRDefault="002D545A" w:rsidP="002D545A">
      <w:pPr>
        <w:rPr>
          <w:rFonts w:ascii="Aptos" w:hAnsi="Aptos"/>
          <w:sz w:val="20"/>
        </w:rPr>
      </w:pPr>
      <w:r w:rsidRPr="007C6E54">
        <w:rPr>
          <w:rFonts w:ascii="Aptos" w:hAnsi="Aptos"/>
          <w:sz w:val="20"/>
        </w:rPr>
        <w:t xml:space="preserve">Helpful information can also be provided </w:t>
      </w:r>
      <w:r w:rsidRPr="007C6E54">
        <w:rPr>
          <w:rFonts w:ascii="Aptos" w:hAnsi="Aptos"/>
          <w:b/>
          <w:sz w:val="20"/>
        </w:rPr>
        <w:t xml:space="preserve">[where considered relevant by the Headteacher: links to local services, such as Traveller Education Services or the Information Advice and Support Services Network]. </w:t>
      </w:r>
    </w:p>
    <w:p w14:paraId="17D91C1C" w14:textId="77777777" w:rsidR="002D545A" w:rsidRPr="007C6E54" w:rsidRDefault="002D545A" w:rsidP="002D545A">
      <w:pPr>
        <w:rPr>
          <w:rFonts w:ascii="Aptos" w:hAnsi="Aptos"/>
          <w:sz w:val="20"/>
        </w:rPr>
      </w:pPr>
    </w:p>
    <w:p w14:paraId="7F1826A0" w14:textId="77777777" w:rsidR="002D545A" w:rsidRPr="007C6E54" w:rsidRDefault="002D545A" w:rsidP="002D545A">
      <w:pPr>
        <w:rPr>
          <w:rFonts w:ascii="Aptos" w:hAnsi="Aptos"/>
          <w:sz w:val="20"/>
        </w:rPr>
      </w:pPr>
      <w:r w:rsidRPr="007C6E54">
        <w:rPr>
          <w:rFonts w:ascii="Aptos" w:hAnsi="Aptos"/>
          <w:sz w:val="20"/>
        </w:rPr>
        <w:t>Yours sincerely</w:t>
      </w:r>
    </w:p>
    <w:p w14:paraId="5C8EBAC4" w14:textId="77777777" w:rsidR="002D545A" w:rsidRPr="007C6E54" w:rsidRDefault="002D545A" w:rsidP="002D545A">
      <w:pPr>
        <w:rPr>
          <w:rFonts w:ascii="Aptos" w:hAnsi="Aptos"/>
          <w:sz w:val="20"/>
        </w:rPr>
      </w:pPr>
      <w:r w:rsidRPr="007C6E54">
        <w:rPr>
          <w:rFonts w:ascii="Aptos" w:hAnsi="Aptos"/>
          <w:sz w:val="20"/>
        </w:rPr>
        <w:t xml:space="preserve"> </w:t>
      </w:r>
    </w:p>
    <w:p w14:paraId="6A9FC7BE" w14:textId="77777777" w:rsidR="002D545A" w:rsidRPr="007C6E54" w:rsidRDefault="002D545A" w:rsidP="002D545A">
      <w:pPr>
        <w:rPr>
          <w:rFonts w:ascii="Aptos" w:hAnsi="Aptos"/>
          <w:sz w:val="20"/>
        </w:rPr>
      </w:pPr>
    </w:p>
    <w:p w14:paraId="0EBEBC5D" w14:textId="77777777" w:rsidR="002D545A" w:rsidRPr="007C6E54" w:rsidRDefault="002D545A" w:rsidP="002D545A">
      <w:pPr>
        <w:rPr>
          <w:rFonts w:ascii="Aptos" w:hAnsi="Aptos"/>
          <w:sz w:val="20"/>
        </w:rPr>
      </w:pPr>
    </w:p>
    <w:p w14:paraId="464CE452" w14:textId="77777777" w:rsidR="002D545A" w:rsidRPr="007C6E54" w:rsidRDefault="002D545A" w:rsidP="002D545A">
      <w:pPr>
        <w:rPr>
          <w:rFonts w:ascii="Aptos" w:hAnsi="Aptos"/>
          <w:b/>
          <w:sz w:val="20"/>
        </w:rPr>
      </w:pPr>
      <w:r w:rsidRPr="007C6E54">
        <w:rPr>
          <w:rFonts w:ascii="Aptos" w:hAnsi="Aptos"/>
          <w:b/>
          <w:sz w:val="20"/>
        </w:rPr>
        <w:t>[name]</w:t>
      </w:r>
    </w:p>
    <w:p w14:paraId="0EE001E6" w14:textId="77777777" w:rsidR="002D545A" w:rsidRPr="007C6E54" w:rsidRDefault="002D545A" w:rsidP="002D545A">
      <w:pPr>
        <w:rPr>
          <w:rFonts w:ascii="Aptos" w:hAnsi="Aptos"/>
          <w:sz w:val="20"/>
        </w:rPr>
      </w:pPr>
      <w:r w:rsidRPr="007C6E54">
        <w:rPr>
          <w:rFonts w:ascii="Aptos" w:hAnsi="Aptos"/>
          <w:sz w:val="20"/>
        </w:rPr>
        <w:t>Principal/Headteacher</w:t>
      </w:r>
    </w:p>
    <w:p w14:paraId="42B57B71" w14:textId="77777777" w:rsidR="002D545A" w:rsidRPr="007C6E54" w:rsidRDefault="002D545A" w:rsidP="002D545A">
      <w:pPr>
        <w:rPr>
          <w:rFonts w:ascii="Aptos" w:hAnsi="Aptos"/>
          <w:sz w:val="20"/>
        </w:rPr>
      </w:pPr>
      <w:r w:rsidRPr="007C6E54">
        <w:rPr>
          <w:rFonts w:ascii="Aptos" w:hAnsi="Aptos"/>
          <w:sz w:val="20"/>
        </w:rPr>
        <w:t> </w:t>
      </w:r>
    </w:p>
    <w:p w14:paraId="474D824E" w14:textId="77777777" w:rsidR="002D545A" w:rsidRPr="007C6E54" w:rsidRDefault="002D545A" w:rsidP="002D545A">
      <w:pPr>
        <w:rPr>
          <w:rFonts w:ascii="Aptos" w:hAnsi="Aptos"/>
          <w:sz w:val="20"/>
        </w:rPr>
      </w:pPr>
      <w:r w:rsidRPr="007C6E54">
        <w:rPr>
          <w:rFonts w:ascii="Aptos" w:hAnsi="Aptos"/>
          <w:sz w:val="20"/>
        </w:rPr>
        <w:t xml:space="preserve">cc. </w:t>
      </w:r>
    </w:p>
    <w:p w14:paraId="290197F7" w14:textId="77777777" w:rsidR="00226E67" w:rsidRPr="007C6E54" w:rsidRDefault="00226E67" w:rsidP="002D545A">
      <w:pPr>
        <w:rPr>
          <w:rFonts w:ascii="Aptos" w:hAnsi="Aptos"/>
          <w:sz w:val="20"/>
        </w:rPr>
      </w:pPr>
    </w:p>
    <w:p w14:paraId="385C4A2F" w14:textId="77777777" w:rsidR="00194DB7" w:rsidRPr="007C6E54" w:rsidRDefault="00194DB7" w:rsidP="00194DB7">
      <w:pPr>
        <w:rPr>
          <w:rFonts w:ascii="Aptos" w:hAnsi="Aptos"/>
          <w:bCs/>
          <w:sz w:val="20"/>
        </w:rPr>
      </w:pPr>
      <w:r w:rsidRPr="007C6E54">
        <w:rPr>
          <w:rFonts w:ascii="Aptos" w:hAnsi="Aptos"/>
          <w:bCs/>
          <w:sz w:val="20"/>
        </w:rPr>
        <w:t>The Chair of the Local Governing Body</w:t>
      </w:r>
    </w:p>
    <w:p w14:paraId="4459D801" w14:textId="77777777" w:rsidR="00226E67" w:rsidRPr="007C6E54" w:rsidRDefault="00226E67" w:rsidP="002D545A">
      <w:pPr>
        <w:rPr>
          <w:rFonts w:ascii="Aptos" w:hAnsi="Aptos"/>
          <w:b/>
          <w:bCs/>
          <w:sz w:val="20"/>
        </w:rPr>
      </w:pPr>
    </w:p>
    <w:p w14:paraId="038CC587" w14:textId="77777777" w:rsidR="002D545A" w:rsidRPr="007C6E54" w:rsidRDefault="002D545A" w:rsidP="002D545A">
      <w:pPr>
        <w:rPr>
          <w:rFonts w:ascii="Aptos" w:hAnsi="Aptos"/>
          <w:b/>
          <w:sz w:val="20"/>
        </w:rPr>
      </w:pPr>
      <w:r w:rsidRPr="007C6E54">
        <w:rPr>
          <w:rFonts w:ascii="Aptos" w:hAnsi="Aptos"/>
          <w:b/>
          <w:sz w:val="20"/>
        </w:rPr>
        <w:t xml:space="preserve">[in cases where the child has a social worker]: </w:t>
      </w:r>
    </w:p>
    <w:p w14:paraId="4A8281B1" w14:textId="77777777" w:rsidR="002D545A" w:rsidRPr="007C6E54" w:rsidRDefault="002D545A" w:rsidP="002D545A">
      <w:pPr>
        <w:rPr>
          <w:rFonts w:ascii="Aptos" w:hAnsi="Aptos"/>
          <w:sz w:val="20"/>
        </w:rPr>
      </w:pPr>
      <w:r w:rsidRPr="007C6E54">
        <w:rPr>
          <w:rFonts w:ascii="Aptos" w:hAnsi="Aptos"/>
          <w:sz w:val="20"/>
        </w:rPr>
        <w:t>[name of child’s social worker], Social Worker, [name of Local Authority]</w:t>
      </w:r>
    </w:p>
    <w:p w14:paraId="0BB63F3E" w14:textId="77777777" w:rsidR="002D545A" w:rsidRPr="007C6E54" w:rsidRDefault="002D545A" w:rsidP="002D545A">
      <w:pPr>
        <w:rPr>
          <w:rFonts w:ascii="Aptos" w:hAnsi="Aptos"/>
          <w:sz w:val="20"/>
        </w:rPr>
      </w:pPr>
      <w:r w:rsidRPr="007C6E54">
        <w:rPr>
          <w:rFonts w:ascii="Aptos" w:hAnsi="Aptos"/>
          <w:sz w:val="20"/>
        </w:rPr>
        <w:t>[NB – the social worker must be also informed when any governing board meeting is taking place and be informed that they can attend the meeting should they wish to do so]</w:t>
      </w:r>
    </w:p>
    <w:p w14:paraId="2521F21D" w14:textId="77777777" w:rsidR="00226E67" w:rsidRPr="007C6E54" w:rsidRDefault="00226E67" w:rsidP="002D545A">
      <w:pPr>
        <w:rPr>
          <w:rFonts w:ascii="Aptos" w:hAnsi="Aptos"/>
          <w:sz w:val="20"/>
        </w:rPr>
      </w:pPr>
    </w:p>
    <w:p w14:paraId="69A4DC20" w14:textId="77777777" w:rsidR="002D545A" w:rsidRPr="007C6E54" w:rsidRDefault="002D545A" w:rsidP="002D545A">
      <w:pPr>
        <w:rPr>
          <w:rFonts w:ascii="Aptos" w:hAnsi="Aptos"/>
          <w:b/>
          <w:sz w:val="20"/>
        </w:rPr>
      </w:pPr>
      <w:r w:rsidRPr="007C6E54">
        <w:rPr>
          <w:rFonts w:ascii="Aptos" w:hAnsi="Aptos"/>
          <w:b/>
          <w:sz w:val="20"/>
        </w:rPr>
        <w:t>[in cases where the child is a LAC]:</w:t>
      </w:r>
    </w:p>
    <w:p w14:paraId="749DB713" w14:textId="77777777" w:rsidR="002D545A" w:rsidRPr="007C6E54" w:rsidRDefault="002D545A" w:rsidP="002D545A">
      <w:pPr>
        <w:rPr>
          <w:rFonts w:ascii="Aptos" w:hAnsi="Aptos"/>
          <w:sz w:val="20"/>
        </w:rPr>
      </w:pPr>
      <w:r w:rsidRPr="007C6E54">
        <w:rPr>
          <w:rFonts w:ascii="Aptos" w:hAnsi="Aptos"/>
          <w:sz w:val="20"/>
        </w:rPr>
        <w:t>[name of VSH], VSH, [name of Local Authority]</w:t>
      </w:r>
    </w:p>
    <w:p w14:paraId="618552FB" w14:textId="77777777" w:rsidR="002D545A" w:rsidRPr="007C6E54" w:rsidRDefault="002D545A" w:rsidP="002D545A">
      <w:pPr>
        <w:rPr>
          <w:rFonts w:ascii="Aptos" w:hAnsi="Aptos"/>
          <w:sz w:val="20"/>
        </w:rPr>
      </w:pPr>
      <w:r w:rsidRPr="007C6E54">
        <w:rPr>
          <w:rFonts w:ascii="Aptos" w:hAnsi="Aptos"/>
          <w:sz w:val="20"/>
        </w:rPr>
        <w:t>[NB – the VSH must be informed when any governing board meeting is taking place and be informed that they can attend the meeting should they wish to do so.</w:t>
      </w:r>
    </w:p>
    <w:p w14:paraId="51E3C2CE" w14:textId="77777777" w:rsidR="00226E67" w:rsidRPr="007C6E54" w:rsidRDefault="00226E67" w:rsidP="002D545A">
      <w:pPr>
        <w:rPr>
          <w:rFonts w:ascii="Aptos" w:hAnsi="Aptos" w:cstheme="minorHAnsi"/>
          <w:sz w:val="20"/>
          <w:szCs w:val="20"/>
        </w:rPr>
      </w:pPr>
    </w:p>
    <w:p w14:paraId="52CD436B" w14:textId="7FD60DFE" w:rsidR="002D545A" w:rsidRPr="007C6E54" w:rsidRDefault="002D545A" w:rsidP="002D545A">
      <w:pPr>
        <w:rPr>
          <w:rFonts w:ascii="Aptos" w:hAnsi="Aptos" w:cstheme="minorHAnsi"/>
          <w:sz w:val="20"/>
          <w:szCs w:val="20"/>
        </w:rPr>
      </w:pPr>
      <w:r w:rsidRPr="007C6E54">
        <w:rPr>
          <w:rFonts w:ascii="Aptos" w:hAnsi="Aptos" w:cstheme="minorHAnsi"/>
          <w:sz w:val="20"/>
          <w:szCs w:val="20"/>
        </w:rPr>
        <w:t>[NB: The Local Authority must also be informed of the points listed in paragraphs 83-85 in the DfE Exclusion Guidance.]</w:t>
      </w:r>
    </w:p>
    <w:p w14:paraId="27A050B7" w14:textId="77777777" w:rsidR="002D545A" w:rsidRPr="007C6E54" w:rsidRDefault="002D545A" w:rsidP="002D545A">
      <w:pPr>
        <w:rPr>
          <w:rFonts w:ascii="Aptos" w:hAnsi="Aptos" w:cstheme="minorHAnsi"/>
          <w:b/>
          <w:sz w:val="20"/>
          <w:szCs w:val="20"/>
        </w:rPr>
      </w:pPr>
      <w:r w:rsidRPr="007C6E54">
        <w:rPr>
          <w:rFonts w:ascii="Aptos" w:hAnsi="Aptos" w:cstheme="minorHAnsi"/>
          <w:b/>
          <w:sz w:val="20"/>
          <w:szCs w:val="20"/>
        </w:rPr>
        <w:t>[where different, the local authority which maintains the pupil’s EHCP]</w:t>
      </w:r>
    </w:p>
    <w:p w14:paraId="3042E87C" w14:textId="4C454516" w:rsidR="00F4082F" w:rsidRPr="007C6E54" w:rsidRDefault="002D545A" w:rsidP="002D545A">
      <w:pPr>
        <w:rPr>
          <w:rStyle w:val="Strong"/>
          <w:rFonts w:ascii="Aptos" w:hAnsi="Aptos"/>
          <w:bCs w:val="0"/>
          <w:iCs/>
          <w:color w:val="0070C0"/>
          <w:sz w:val="28"/>
          <w:szCs w:val="28"/>
        </w:rPr>
      </w:pPr>
      <w:r w:rsidRPr="007C6E54">
        <w:rPr>
          <w:rFonts w:ascii="Aptos" w:hAnsi="Aptos"/>
          <w:b/>
        </w:rPr>
        <w:br w:type="page"/>
      </w:r>
    </w:p>
    <w:p w14:paraId="3B1F6BE2" w14:textId="37F0D63E" w:rsidR="009976AE" w:rsidRPr="007C6E54" w:rsidRDefault="009976AE" w:rsidP="000C55EE">
      <w:pPr>
        <w:pStyle w:val="Style1"/>
        <w:rPr>
          <w:rFonts w:ascii="Aptos" w:hAnsi="Aptos"/>
          <w:b/>
          <w:color w:val="0070C0"/>
          <w:sz w:val="22"/>
          <w:szCs w:val="24"/>
        </w:rPr>
      </w:pPr>
      <w:r w:rsidRPr="007C6E54">
        <w:rPr>
          <w:rFonts w:ascii="Aptos" w:hAnsi="Aptos"/>
          <w:b/>
          <w:color w:val="0070C0"/>
          <w:sz w:val="22"/>
          <w:szCs w:val="24"/>
        </w:rPr>
        <w:lastRenderedPageBreak/>
        <w:t xml:space="preserve">Appendix </w:t>
      </w:r>
      <w:r w:rsidR="00DF50DF" w:rsidRPr="007C6E54">
        <w:rPr>
          <w:rFonts w:ascii="Aptos" w:hAnsi="Aptos"/>
          <w:b/>
          <w:color w:val="0070C0"/>
          <w:sz w:val="22"/>
          <w:szCs w:val="24"/>
        </w:rPr>
        <w:t>2</w:t>
      </w:r>
      <w:r w:rsidRPr="007C6E54">
        <w:rPr>
          <w:rFonts w:ascii="Aptos" w:hAnsi="Aptos"/>
          <w:b/>
          <w:color w:val="0070C0"/>
          <w:sz w:val="22"/>
          <w:szCs w:val="24"/>
        </w:rPr>
        <w:tab/>
      </w:r>
      <w:r w:rsidRPr="007C6E54">
        <w:rPr>
          <w:rFonts w:ascii="Aptos" w:hAnsi="Aptos"/>
          <w:b/>
          <w:color w:val="0070C0"/>
          <w:sz w:val="22"/>
          <w:szCs w:val="24"/>
        </w:rPr>
        <w:tab/>
        <w:t xml:space="preserve">Model Letter </w:t>
      </w:r>
      <w:r w:rsidR="006177D7" w:rsidRPr="007C6E54">
        <w:rPr>
          <w:rFonts w:ascii="Aptos" w:hAnsi="Aptos"/>
          <w:b/>
          <w:color w:val="0070C0"/>
          <w:sz w:val="22"/>
          <w:szCs w:val="24"/>
        </w:rPr>
        <w:t>5</w:t>
      </w:r>
    </w:p>
    <w:p w14:paraId="47CA88F6" w14:textId="77777777" w:rsidR="00945767" w:rsidRPr="007C6E54" w:rsidRDefault="00945767" w:rsidP="00945767">
      <w:pPr>
        <w:rPr>
          <w:rFonts w:ascii="Aptos" w:hAnsi="Aptos" w:cstheme="minorHAnsi"/>
          <w:iCs/>
          <w:sz w:val="20"/>
          <w:szCs w:val="20"/>
        </w:rPr>
      </w:pPr>
      <w:bookmarkStart w:id="84" w:name="Modelletter5"/>
      <w:r w:rsidRPr="007C6E54">
        <w:rPr>
          <w:rFonts w:ascii="Aptos" w:hAnsi="Aptos" w:cstheme="minorHAnsi"/>
          <w:b/>
          <w:bCs/>
          <w:iCs/>
          <w:sz w:val="20"/>
          <w:szCs w:val="20"/>
        </w:rPr>
        <w:t xml:space="preserve">Model letter 5 - </w:t>
      </w:r>
      <w:r w:rsidRPr="007C6E54">
        <w:rPr>
          <w:rFonts w:ascii="Aptos" w:hAnsi="Aptos" w:cstheme="minorHAnsi"/>
          <w:b/>
          <w:bCs/>
          <w:i/>
          <w:iCs/>
          <w:sz w:val="20"/>
          <w:szCs w:val="20"/>
        </w:rPr>
        <w:t>From the Principal/headteacher notifying parent of a permanent exclusion</w:t>
      </w:r>
      <w:r w:rsidRPr="007C6E54">
        <w:rPr>
          <w:rFonts w:ascii="Aptos" w:hAnsi="Aptos" w:cstheme="minorHAnsi"/>
          <w:sz w:val="20"/>
          <w:szCs w:val="20"/>
        </w:rPr>
        <w:t xml:space="preserve"> </w:t>
      </w:r>
      <w:r w:rsidRPr="007C6E54">
        <w:rPr>
          <w:rFonts w:ascii="Aptos" w:hAnsi="Aptos" w:cstheme="minorHAnsi"/>
          <w:b/>
          <w:bCs/>
          <w:i/>
          <w:iCs/>
          <w:sz w:val="20"/>
          <w:szCs w:val="20"/>
        </w:rPr>
        <w:t>after a suspension has been issued whilst further investigation takes place.</w:t>
      </w:r>
    </w:p>
    <w:bookmarkEnd w:id="84"/>
    <w:p w14:paraId="385695F7" w14:textId="77777777" w:rsidR="00945767" w:rsidRPr="007C6E54" w:rsidRDefault="00945767" w:rsidP="00945767">
      <w:pPr>
        <w:rPr>
          <w:rFonts w:ascii="Aptos" w:hAnsi="Aptos" w:cstheme="minorHAnsi"/>
          <w:sz w:val="20"/>
          <w:szCs w:val="20"/>
        </w:rPr>
      </w:pPr>
    </w:p>
    <w:p w14:paraId="6CC3E40B" w14:textId="77777777" w:rsidR="00945767" w:rsidRPr="007C6E54" w:rsidRDefault="00945767" w:rsidP="00945767">
      <w:pPr>
        <w:rPr>
          <w:rFonts w:ascii="Aptos" w:hAnsi="Aptos"/>
          <w:sz w:val="20"/>
        </w:rPr>
      </w:pPr>
      <w:r w:rsidRPr="007C6E54">
        <w:rPr>
          <w:rFonts w:ascii="Aptos" w:hAnsi="Aptos"/>
          <w:sz w:val="20"/>
        </w:rPr>
        <w:t xml:space="preserve">Date: </w:t>
      </w:r>
    </w:p>
    <w:p w14:paraId="3210667E" w14:textId="77777777" w:rsidR="00945767" w:rsidRPr="007C6E54" w:rsidRDefault="00945767" w:rsidP="00945767">
      <w:pPr>
        <w:rPr>
          <w:rFonts w:ascii="Aptos" w:hAnsi="Aptos"/>
          <w:sz w:val="20"/>
        </w:rPr>
      </w:pPr>
    </w:p>
    <w:p w14:paraId="3A38CA36" w14:textId="77777777" w:rsidR="00945767" w:rsidRPr="007C6E54" w:rsidRDefault="00945767" w:rsidP="00945767">
      <w:pPr>
        <w:rPr>
          <w:rFonts w:ascii="Aptos" w:hAnsi="Aptos"/>
          <w:sz w:val="20"/>
        </w:rPr>
      </w:pPr>
      <w:r w:rsidRPr="007C6E54">
        <w:rPr>
          <w:rFonts w:ascii="Aptos" w:hAnsi="Aptos"/>
          <w:sz w:val="20"/>
        </w:rPr>
        <w:t>Name</w:t>
      </w:r>
    </w:p>
    <w:p w14:paraId="2FB25CAC" w14:textId="77777777" w:rsidR="00945767" w:rsidRPr="007C6E54" w:rsidRDefault="00945767" w:rsidP="00945767">
      <w:pPr>
        <w:rPr>
          <w:rFonts w:ascii="Aptos" w:hAnsi="Aptos"/>
          <w:sz w:val="20"/>
        </w:rPr>
      </w:pPr>
      <w:r w:rsidRPr="007C6E54">
        <w:rPr>
          <w:rFonts w:ascii="Aptos" w:hAnsi="Aptos"/>
          <w:sz w:val="20"/>
        </w:rPr>
        <w:t>Address</w:t>
      </w:r>
    </w:p>
    <w:p w14:paraId="689A1144" w14:textId="77777777" w:rsidR="00945767" w:rsidRPr="007C6E54" w:rsidRDefault="00945767" w:rsidP="00945767">
      <w:pPr>
        <w:rPr>
          <w:rFonts w:ascii="Aptos" w:hAnsi="Aptos"/>
          <w:sz w:val="20"/>
        </w:rPr>
      </w:pPr>
    </w:p>
    <w:p w14:paraId="79955549" w14:textId="77777777" w:rsidR="00945767" w:rsidRPr="007C6E54" w:rsidRDefault="00945767" w:rsidP="00945767">
      <w:pPr>
        <w:rPr>
          <w:rFonts w:ascii="Aptos" w:hAnsi="Aptos"/>
          <w:sz w:val="20"/>
        </w:rPr>
      </w:pPr>
    </w:p>
    <w:p w14:paraId="70F5CDD3" w14:textId="77777777" w:rsidR="00945767" w:rsidRPr="007C6E54" w:rsidRDefault="00945767" w:rsidP="00945767">
      <w:pPr>
        <w:rPr>
          <w:rFonts w:ascii="Aptos" w:hAnsi="Aptos" w:cstheme="minorHAnsi"/>
          <w:sz w:val="20"/>
          <w:szCs w:val="20"/>
        </w:rPr>
      </w:pPr>
      <w:r w:rsidRPr="007C6E54">
        <w:rPr>
          <w:rFonts w:ascii="Aptos" w:hAnsi="Aptos" w:cstheme="minorHAnsi"/>
          <w:sz w:val="20"/>
          <w:szCs w:val="20"/>
        </w:rPr>
        <w:t xml:space="preserve">Pupil Name: </w:t>
      </w:r>
      <w:r w:rsidRPr="007C6E54">
        <w:rPr>
          <w:rFonts w:ascii="Aptos" w:hAnsi="Aptos" w:cstheme="minorHAnsi"/>
          <w:b/>
          <w:sz w:val="20"/>
          <w:szCs w:val="20"/>
        </w:rPr>
        <w:t>[Full name of pupil]</w:t>
      </w:r>
    </w:p>
    <w:p w14:paraId="20E5FEAE" w14:textId="77777777" w:rsidR="00945767" w:rsidRPr="007C6E54" w:rsidRDefault="00945767" w:rsidP="00945767">
      <w:pPr>
        <w:rPr>
          <w:rFonts w:ascii="Aptos" w:hAnsi="Aptos" w:cstheme="minorHAnsi"/>
          <w:sz w:val="20"/>
          <w:szCs w:val="20"/>
        </w:rPr>
      </w:pPr>
      <w:r w:rsidRPr="007C6E54">
        <w:rPr>
          <w:rFonts w:ascii="Aptos" w:hAnsi="Aptos" w:cstheme="minorHAnsi"/>
          <w:sz w:val="20"/>
          <w:szCs w:val="20"/>
        </w:rPr>
        <w:t xml:space="preserve">D.O.B: </w:t>
      </w:r>
      <w:r w:rsidRPr="007C6E54">
        <w:rPr>
          <w:rFonts w:ascii="Aptos" w:hAnsi="Aptos" w:cstheme="minorHAnsi"/>
          <w:b/>
          <w:sz w:val="20"/>
          <w:szCs w:val="20"/>
        </w:rPr>
        <w:t>[Date of birth]</w:t>
      </w:r>
    </w:p>
    <w:p w14:paraId="326829C3" w14:textId="77777777" w:rsidR="00945767" w:rsidRPr="007C6E54" w:rsidRDefault="00945767" w:rsidP="00945767">
      <w:pPr>
        <w:rPr>
          <w:rFonts w:ascii="Aptos" w:hAnsi="Aptos"/>
          <w:sz w:val="20"/>
        </w:rPr>
      </w:pPr>
      <w:r w:rsidRPr="007C6E54">
        <w:rPr>
          <w:rFonts w:ascii="Aptos" w:hAnsi="Aptos"/>
          <w:sz w:val="20"/>
        </w:rPr>
        <w:t>Year Group:</w:t>
      </w:r>
    </w:p>
    <w:p w14:paraId="6116DB6E" w14:textId="77777777" w:rsidR="00945767" w:rsidRPr="007C6E54" w:rsidRDefault="00945767" w:rsidP="00945767">
      <w:pPr>
        <w:rPr>
          <w:rFonts w:ascii="Aptos" w:hAnsi="Aptos"/>
          <w:sz w:val="20"/>
        </w:rPr>
      </w:pPr>
    </w:p>
    <w:p w14:paraId="44ECF0A3" w14:textId="77777777" w:rsidR="00945767" w:rsidRPr="007C6E54" w:rsidRDefault="00945767" w:rsidP="00945767">
      <w:pPr>
        <w:rPr>
          <w:rFonts w:ascii="Aptos" w:hAnsi="Aptos" w:cstheme="minorHAnsi"/>
          <w:sz w:val="20"/>
          <w:szCs w:val="20"/>
        </w:rPr>
      </w:pPr>
      <w:r w:rsidRPr="007C6E54">
        <w:rPr>
          <w:rFonts w:ascii="Aptos" w:hAnsi="Aptos" w:cstheme="minorHAnsi"/>
          <w:sz w:val="20"/>
          <w:szCs w:val="20"/>
        </w:rPr>
        <w:t xml:space="preserve">Dear </w:t>
      </w:r>
      <w:r w:rsidRPr="007C6E54">
        <w:rPr>
          <w:rFonts w:ascii="Aptos" w:hAnsi="Aptos" w:cstheme="minorHAnsi"/>
          <w:b/>
          <w:sz w:val="20"/>
          <w:szCs w:val="20"/>
        </w:rPr>
        <w:t>[Parents’ names]</w:t>
      </w:r>
      <w:r w:rsidRPr="007C6E54">
        <w:rPr>
          <w:rFonts w:ascii="Aptos" w:hAnsi="Aptos" w:cstheme="minorHAnsi"/>
          <w:sz w:val="20"/>
          <w:szCs w:val="20"/>
        </w:rPr>
        <w:t>,</w:t>
      </w:r>
    </w:p>
    <w:p w14:paraId="6E71874B" w14:textId="77777777" w:rsidR="00945767" w:rsidRPr="007C6E54" w:rsidRDefault="00945767" w:rsidP="00945767">
      <w:pPr>
        <w:rPr>
          <w:rFonts w:ascii="Aptos" w:hAnsi="Aptos"/>
          <w:sz w:val="20"/>
        </w:rPr>
      </w:pPr>
    </w:p>
    <w:p w14:paraId="50D889B6" w14:textId="64FEFC24" w:rsidR="00945767" w:rsidRPr="007C6E54" w:rsidRDefault="00945767" w:rsidP="00945767">
      <w:pPr>
        <w:rPr>
          <w:rFonts w:ascii="Aptos" w:hAnsi="Aptos" w:cstheme="minorHAnsi"/>
          <w:sz w:val="20"/>
          <w:szCs w:val="20"/>
        </w:rPr>
      </w:pPr>
      <w:r w:rsidRPr="007C6E54">
        <w:rPr>
          <w:rFonts w:ascii="Aptos" w:hAnsi="Aptos"/>
          <w:sz w:val="20"/>
        </w:rPr>
        <w:t xml:space="preserve">I regret to inform you of my decision to permanently exclude </w:t>
      </w:r>
      <w:r w:rsidRPr="007C6E54">
        <w:rPr>
          <w:rFonts w:ascii="Aptos" w:hAnsi="Aptos"/>
          <w:b/>
          <w:sz w:val="20"/>
        </w:rPr>
        <w:t>[child's name]</w:t>
      </w:r>
      <w:r w:rsidRPr="007C6E54">
        <w:rPr>
          <w:rFonts w:ascii="Aptos" w:hAnsi="Aptos"/>
          <w:sz w:val="20"/>
        </w:rPr>
        <w:t xml:space="preserve"> with effect from </w:t>
      </w:r>
      <w:r w:rsidRPr="007C6E54">
        <w:rPr>
          <w:rFonts w:ascii="Aptos" w:hAnsi="Aptos"/>
          <w:b/>
          <w:sz w:val="20"/>
        </w:rPr>
        <w:t>[date]</w:t>
      </w:r>
      <w:r w:rsidRPr="007C6E54">
        <w:rPr>
          <w:rFonts w:ascii="Aptos" w:hAnsi="Aptos"/>
          <w:sz w:val="20"/>
        </w:rPr>
        <w:t xml:space="preserve">. </w:t>
      </w:r>
      <w:r w:rsidRPr="007C6E54">
        <w:rPr>
          <w:rFonts w:ascii="Aptos" w:hAnsi="Aptos" w:cstheme="minorHAnsi"/>
          <w:sz w:val="20"/>
          <w:szCs w:val="20"/>
        </w:rPr>
        <w:t xml:space="preserve">This permanent exclusion follows the full investigation conducted as referenced in my letter of </w:t>
      </w:r>
      <w:r w:rsidRPr="007C6E54">
        <w:rPr>
          <w:rFonts w:ascii="Aptos" w:hAnsi="Aptos" w:cstheme="minorHAnsi"/>
          <w:b/>
          <w:sz w:val="20"/>
          <w:szCs w:val="20"/>
        </w:rPr>
        <w:t>[date]</w:t>
      </w:r>
      <w:r w:rsidRPr="007C6E54">
        <w:rPr>
          <w:rFonts w:ascii="Aptos" w:hAnsi="Aptos" w:cstheme="minorHAnsi"/>
          <w:sz w:val="20"/>
          <w:szCs w:val="20"/>
        </w:rPr>
        <w:t xml:space="preserve">.  This means that </w:t>
      </w:r>
      <w:r w:rsidRPr="007C6E54">
        <w:rPr>
          <w:rFonts w:ascii="Aptos" w:hAnsi="Aptos" w:cstheme="minorHAnsi"/>
          <w:b/>
          <w:sz w:val="20"/>
          <w:szCs w:val="20"/>
        </w:rPr>
        <w:t>[child's name]</w:t>
      </w:r>
      <w:r w:rsidRPr="007C6E54">
        <w:rPr>
          <w:rFonts w:ascii="Aptos" w:hAnsi="Aptos" w:cstheme="minorHAnsi"/>
          <w:sz w:val="20"/>
          <w:szCs w:val="20"/>
        </w:rPr>
        <w:t xml:space="preserve"> will not be allowed back to this school pending a meeting of the </w:t>
      </w:r>
      <w:r w:rsidR="00C73E8E" w:rsidRPr="007C6E54">
        <w:rPr>
          <w:rFonts w:ascii="Aptos" w:hAnsi="Aptos" w:cstheme="minorHAnsi"/>
          <w:sz w:val="20"/>
          <w:szCs w:val="20"/>
        </w:rPr>
        <w:t>local g</w:t>
      </w:r>
      <w:r w:rsidRPr="007C6E54">
        <w:rPr>
          <w:rFonts w:ascii="Aptos" w:hAnsi="Aptos" w:cstheme="minorHAnsi"/>
          <w:sz w:val="20"/>
          <w:szCs w:val="20"/>
        </w:rPr>
        <w:t xml:space="preserve">overning </w:t>
      </w:r>
      <w:r w:rsidR="00C73E8E" w:rsidRPr="007C6E54">
        <w:rPr>
          <w:rFonts w:ascii="Aptos" w:hAnsi="Aptos" w:cstheme="minorHAnsi"/>
          <w:sz w:val="20"/>
          <w:szCs w:val="20"/>
        </w:rPr>
        <w:t>b</w:t>
      </w:r>
      <w:r w:rsidRPr="007C6E54">
        <w:rPr>
          <w:rFonts w:ascii="Aptos" w:hAnsi="Aptos" w:cstheme="minorHAnsi"/>
          <w:sz w:val="20"/>
          <w:szCs w:val="20"/>
        </w:rPr>
        <w:t>ody.</w:t>
      </w:r>
    </w:p>
    <w:p w14:paraId="1E27E58F" w14:textId="77777777" w:rsidR="00945767" w:rsidRPr="007C6E54" w:rsidRDefault="00945767" w:rsidP="00945767">
      <w:pPr>
        <w:rPr>
          <w:rFonts w:ascii="Aptos" w:hAnsi="Aptos"/>
          <w:sz w:val="20"/>
        </w:rPr>
      </w:pPr>
    </w:p>
    <w:p w14:paraId="7B9E5BA3" w14:textId="77777777" w:rsidR="00945767" w:rsidRPr="007C6E54" w:rsidRDefault="00945767" w:rsidP="00945767">
      <w:pPr>
        <w:rPr>
          <w:rFonts w:ascii="Aptos" w:hAnsi="Aptos" w:cstheme="minorHAnsi"/>
          <w:sz w:val="20"/>
          <w:szCs w:val="20"/>
        </w:rPr>
      </w:pPr>
      <w:r w:rsidRPr="007C6E54">
        <w:rPr>
          <w:rFonts w:ascii="Aptos" w:hAnsi="Aptos"/>
          <w:sz w:val="20"/>
        </w:rPr>
        <w:t xml:space="preserve">I realise that this exclusion may well be upsetting for you and your family, but the decision to </w:t>
      </w:r>
      <w:r w:rsidRPr="007C6E54">
        <w:rPr>
          <w:rFonts w:ascii="Aptos" w:hAnsi="Aptos" w:cstheme="minorHAnsi"/>
          <w:sz w:val="20"/>
          <w:szCs w:val="20"/>
        </w:rPr>
        <w:t xml:space="preserve">exclude </w:t>
      </w:r>
      <w:r w:rsidRPr="007C6E54">
        <w:rPr>
          <w:rFonts w:ascii="Aptos" w:hAnsi="Aptos" w:cstheme="minorHAnsi"/>
          <w:b/>
          <w:sz w:val="20"/>
          <w:szCs w:val="20"/>
        </w:rPr>
        <w:t>[child's name]</w:t>
      </w:r>
      <w:r w:rsidRPr="007C6E54">
        <w:rPr>
          <w:rFonts w:ascii="Aptos" w:hAnsi="Aptos" w:cstheme="minorHAnsi"/>
          <w:sz w:val="20"/>
          <w:szCs w:val="20"/>
        </w:rPr>
        <w:t xml:space="preserve"> has not been taken lightly. </w:t>
      </w:r>
      <w:r w:rsidRPr="007C6E54">
        <w:rPr>
          <w:rFonts w:ascii="Aptos" w:hAnsi="Aptos" w:cstheme="minorHAnsi"/>
          <w:b/>
          <w:sz w:val="20"/>
          <w:szCs w:val="20"/>
        </w:rPr>
        <w:t>[child's name]</w:t>
      </w:r>
      <w:r w:rsidRPr="007C6E54">
        <w:rPr>
          <w:rFonts w:ascii="Aptos" w:hAnsi="Aptos" w:cstheme="minorHAnsi"/>
          <w:sz w:val="20"/>
          <w:szCs w:val="20"/>
        </w:rPr>
        <w:t xml:space="preserve"> has been excluded permanently because:</w:t>
      </w:r>
    </w:p>
    <w:p w14:paraId="052E815E" w14:textId="77777777" w:rsidR="00945767" w:rsidRPr="007C6E54" w:rsidRDefault="00945767" w:rsidP="004631F8">
      <w:pPr>
        <w:numPr>
          <w:ilvl w:val="0"/>
          <w:numId w:val="18"/>
        </w:numPr>
        <w:spacing w:after="120"/>
        <w:jc w:val="both"/>
        <w:rPr>
          <w:rFonts w:ascii="Aptos" w:hAnsi="Aptos"/>
          <w:sz w:val="20"/>
        </w:rPr>
      </w:pPr>
      <w:r w:rsidRPr="007C6E54">
        <w:rPr>
          <w:rFonts w:ascii="Aptos" w:hAnsi="Aptos"/>
          <w:sz w:val="20"/>
        </w:rPr>
        <w:t xml:space="preserve">of </w:t>
      </w:r>
      <w:r w:rsidRPr="007C6E54">
        <w:rPr>
          <w:rFonts w:ascii="Aptos" w:hAnsi="Aptos"/>
          <w:b/>
          <w:sz w:val="20"/>
        </w:rPr>
        <w:t>[a serious breach]</w:t>
      </w:r>
      <w:r w:rsidRPr="007C6E54">
        <w:rPr>
          <w:rFonts w:ascii="Aptos" w:hAnsi="Aptos"/>
          <w:sz w:val="20"/>
        </w:rPr>
        <w:t xml:space="preserve"> / </w:t>
      </w:r>
      <w:r w:rsidRPr="007C6E54">
        <w:rPr>
          <w:rFonts w:ascii="Aptos" w:hAnsi="Aptos"/>
          <w:b/>
          <w:sz w:val="20"/>
        </w:rPr>
        <w:t xml:space="preserve">[persistent breaches] </w:t>
      </w:r>
      <w:r w:rsidRPr="007C6E54">
        <w:rPr>
          <w:rFonts w:ascii="Aptos" w:hAnsi="Aptos"/>
          <w:sz w:val="20"/>
        </w:rPr>
        <w:t xml:space="preserve">of the school's behaviour policy; and </w:t>
      </w:r>
    </w:p>
    <w:p w14:paraId="64259E15" w14:textId="77777777" w:rsidR="00945767" w:rsidRPr="007C6E54" w:rsidRDefault="00945767" w:rsidP="004631F8">
      <w:pPr>
        <w:numPr>
          <w:ilvl w:val="0"/>
          <w:numId w:val="18"/>
        </w:numPr>
        <w:spacing w:after="120"/>
        <w:jc w:val="both"/>
        <w:rPr>
          <w:rFonts w:ascii="Aptos" w:hAnsi="Aptos"/>
          <w:sz w:val="20"/>
        </w:rPr>
      </w:pPr>
      <w:r w:rsidRPr="007C6E54">
        <w:rPr>
          <w:rFonts w:ascii="Aptos" w:hAnsi="Aptos"/>
          <w:sz w:val="20"/>
        </w:rPr>
        <w:t>where allowing the pupil to remain in school would seriously harm the education or welfare of the pupil or others in the school.</w:t>
      </w:r>
    </w:p>
    <w:p w14:paraId="196D58F7" w14:textId="77777777" w:rsidR="00945767" w:rsidRPr="007C6E54" w:rsidRDefault="00945767" w:rsidP="00945767">
      <w:pPr>
        <w:rPr>
          <w:rFonts w:ascii="Aptos" w:hAnsi="Aptos" w:cstheme="minorHAnsi"/>
          <w:b/>
          <w:sz w:val="20"/>
          <w:szCs w:val="20"/>
        </w:rPr>
      </w:pPr>
      <w:r w:rsidRPr="007C6E54">
        <w:rPr>
          <w:rFonts w:ascii="Aptos" w:hAnsi="Aptos" w:cstheme="minorHAnsi"/>
          <w:sz w:val="20"/>
          <w:szCs w:val="20"/>
        </w:rPr>
        <w:t xml:space="preserve">The reasons I have come to this conclusion are as follows: </w:t>
      </w:r>
      <w:r w:rsidRPr="007C6E54">
        <w:rPr>
          <w:rFonts w:ascii="Aptos" w:hAnsi="Aptos" w:cstheme="minorHAnsi"/>
          <w:b/>
          <w:sz w:val="20"/>
          <w:szCs w:val="20"/>
        </w:rPr>
        <w:t xml:space="preserve">[it is important to: give as much detail and context to the exclusion as possible taking any further legal advice if necessary. </w:t>
      </w:r>
    </w:p>
    <w:p w14:paraId="12FAC59D" w14:textId="77777777" w:rsidR="00945767" w:rsidRPr="007C6E54" w:rsidRDefault="00945767" w:rsidP="00945767">
      <w:pPr>
        <w:rPr>
          <w:rFonts w:ascii="Aptos" w:hAnsi="Aptos" w:cstheme="minorHAnsi"/>
          <w:b/>
          <w:sz w:val="20"/>
          <w:szCs w:val="20"/>
        </w:rPr>
      </w:pPr>
      <w:r w:rsidRPr="007C6E54">
        <w:rPr>
          <w:rFonts w:ascii="Aptos" w:hAnsi="Aptos" w:cstheme="minorHAnsi"/>
          <w:b/>
          <w:sz w:val="20"/>
          <w:szCs w:val="20"/>
        </w:rPr>
        <w:t>[demonstrate how the relevant facts (where they are in dispute or are unclear) have been determined on the Balance of probabilities, i.e. that something is more likely than not to have occurred.]</w:t>
      </w:r>
    </w:p>
    <w:p w14:paraId="397BCF42" w14:textId="77777777" w:rsidR="00945767" w:rsidRPr="007C6E54" w:rsidRDefault="00945767" w:rsidP="00945767">
      <w:pPr>
        <w:rPr>
          <w:rFonts w:ascii="Aptos" w:hAnsi="Aptos" w:cstheme="minorHAnsi"/>
          <w:b/>
          <w:sz w:val="20"/>
          <w:szCs w:val="20"/>
        </w:rPr>
      </w:pPr>
      <w:r w:rsidRPr="007C6E54">
        <w:rPr>
          <w:rFonts w:ascii="Aptos" w:hAnsi="Aptos" w:cstheme="minorHAnsi"/>
          <w:b/>
          <w:sz w:val="20"/>
          <w:szCs w:val="20"/>
        </w:rPr>
        <w:t>[demonstrate how you have taken the Permanently Excluded pupil’s views in to account and consider these in light of their age and understanding, before deciding to exclude, unless it would not be appropriate to do so.]</w:t>
      </w:r>
    </w:p>
    <w:p w14:paraId="5DCAEBCB" w14:textId="77777777" w:rsidR="00945767" w:rsidRPr="007C6E54" w:rsidRDefault="00945767" w:rsidP="00945767">
      <w:pPr>
        <w:rPr>
          <w:rFonts w:ascii="Aptos" w:hAnsi="Aptos" w:cstheme="minorHAnsi"/>
          <w:b/>
          <w:sz w:val="20"/>
          <w:szCs w:val="20"/>
        </w:rPr>
      </w:pPr>
      <w:r w:rsidRPr="007C6E54">
        <w:rPr>
          <w:rFonts w:ascii="Aptos" w:hAnsi="Aptos" w:cstheme="minorHAnsi"/>
          <w:b/>
          <w:sz w:val="20"/>
          <w:szCs w:val="20"/>
        </w:rPr>
        <w:t>[Whilst an exclusion may still be an appropriate sanction, you need to show how you’ve considered any contributing factors identified after an incident of misbehaviour has occurred and consider paragraph 45 of the Behaviour in Schools guidance.]</w:t>
      </w:r>
    </w:p>
    <w:p w14:paraId="4CC4BC43" w14:textId="77777777" w:rsidR="00945767" w:rsidRPr="007C6E54" w:rsidRDefault="00945767" w:rsidP="00945767">
      <w:pPr>
        <w:rPr>
          <w:rFonts w:ascii="Aptos" w:hAnsi="Aptos" w:cstheme="minorHAnsi"/>
          <w:b/>
          <w:sz w:val="20"/>
          <w:szCs w:val="20"/>
        </w:rPr>
      </w:pPr>
      <w:r w:rsidRPr="007C6E54">
        <w:rPr>
          <w:rFonts w:ascii="Aptos" w:hAnsi="Aptos" w:cstheme="minorHAnsi"/>
          <w:b/>
          <w:sz w:val="20"/>
          <w:szCs w:val="20"/>
        </w:rPr>
        <w:t>[demonstrate how the decision was lawful (with respect to the legislation relating directly to suspensions and permanent exclusions and a school’s wider legal duties including Equality Act duties not to discriminate on grounds of disability as well as other protected characteristics).]</w:t>
      </w:r>
    </w:p>
    <w:p w14:paraId="3277374C" w14:textId="77777777" w:rsidR="00945767" w:rsidRPr="007C6E54" w:rsidRDefault="00945767" w:rsidP="00945767">
      <w:pPr>
        <w:rPr>
          <w:rFonts w:ascii="Aptos" w:hAnsi="Aptos" w:cstheme="minorHAnsi"/>
          <w:b/>
          <w:sz w:val="20"/>
          <w:szCs w:val="20"/>
        </w:rPr>
      </w:pPr>
      <w:r w:rsidRPr="007C6E54">
        <w:rPr>
          <w:rFonts w:ascii="Aptos" w:hAnsi="Aptos" w:cstheme="minorHAnsi"/>
          <w:b/>
          <w:sz w:val="20"/>
          <w:szCs w:val="20"/>
        </w:rPr>
        <w:t>[demonstrate how the decision was reasonable]</w:t>
      </w:r>
    </w:p>
    <w:p w14:paraId="22913A19" w14:textId="77777777" w:rsidR="00945767" w:rsidRPr="007C6E54" w:rsidRDefault="00945767" w:rsidP="00945767">
      <w:pPr>
        <w:rPr>
          <w:rFonts w:ascii="Aptos" w:hAnsi="Aptos" w:cstheme="minorHAnsi"/>
          <w:b/>
          <w:sz w:val="20"/>
          <w:szCs w:val="20"/>
        </w:rPr>
      </w:pPr>
      <w:r w:rsidRPr="007C6E54">
        <w:rPr>
          <w:rFonts w:ascii="Aptos" w:hAnsi="Aptos" w:cstheme="minorHAnsi"/>
          <w:b/>
          <w:sz w:val="20"/>
          <w:szCs w:val="20"/>
        </w:rPr>
        <w:t xml:space="preserve">[demonstrate how the decision was fair]; and </w:t>
      </w:r>
    </w:p>
    <w:p w14:paraId="386EA29B" w14:textId="77777777" w:rsidR="00945767" w:rsidRPr="007C6E54" w:rsidRDefault="00945767" w:rsidP="00945767">
      <w:pPr>
        <w:rPr>
          <w:rFonts w:ascii="Aptos" w:hAnsi="Aptos" w:cstheme="minorHAnsi"/>
          <w:b/>
          <w:sz w:val="20"/>
          <w:szCs w:val="20"/>
        </w:rPr>
      </w:pPr>
      <w:r w:rsidRPr="007C6E54">
        <w:rPr>
          <w:rFonts w:ascii="Aptos" w:hAnsi="Aptos" w:cstheme="minorHAnsi"/>
          <w:b/>
          <w:sz w:val="20"/>
          <w:szCs w:val="20"/>
        </w:rPr>
        <w:t>[demonstrate how the decision was proportionate]</w:t>
      </w:r>
    </w:p>
    <w:p w14:paraId="0760DFC4" w14:textId="77777777" w:rsidR="00945767" w:rsidRPr="007C6E54" w:rsidRDefault="00945767" w:rsidP="00945767">
      <w:pPr>
        <w:rPr>
          <w:rFonts w:ascii="Aptos" w:hAnsi="Aptos" w:cstheme="minorHAnsi"/>
          <w:sz w:val="20"/>
          <w:szCs w:val="20"/>
        </w:rPr>
      </w:pPr>
      <w:r w:rsidRPr="007C6E54">
        <w:rPr>
          <w:rFonts w:ascii="Aptos" w:hAnsi="Aptos" w:cstheme="minorHAnsi"/>
          <w:b/>
          <w:sz w:val="20"/>
          <w:szCs w:val="20"/>
        </w:rPr>
        <w:t>[You should reference that additional evidence/ information has come to light during the investigation which means that a Permanent Exclusion is now the only appropriate course of action. You must on no account say that the original suspension has been ‘turned into’ a PEX – rather a further sanction has been applied as outlined in the previous suspension letter</w:t>
      </w:r>
      <w:r w:rsidRPr="007C6E54">
        <w:rPr>
          <w:rFonts w:ascii="Aptos" w:hAnsi="Aptos" w:cstheme="minorHAnsi"/>
          <w:sz w:val="20"/>
          <w:szCs w:val="20"/>
        </w:rPr>
        <w:t xml:space="preserve"> </w:t>
      </w:r>
      <w:r w:rsidRPr="007C6E54">
        <w:rPr>
          <w:rFonts w:ascii="Aptos" w:hAnsi="Aptos" w:cstheme="minorHAnsi"/>
          <w:b/>
          <w:sz w:val="20"/>
          <w:szCs w:val="20"/>
        </w:rPr>
        <w:t>(see suggested paragraphs below)].</w:t>
      </w:r>
    </w:p>
    <w:p w14:paraId="2A75124F" w14:textId="77777777" w:rsidR="00945767" w:rsidRPr="007C6E54" w:rsidRDefault="00945767" w:rsidP="00945767">
      <w:pPr>
        <w:rPr>
          <w:rFonts w:ascii="Aptos" w:hAnsi="Aptos"/>
          <w:sz w:val="20"/>
        </w:rPr>
      </w:pPr>
    </w:p>
    <w:p w14:paraId="684C2BB3" w14:textId="77777777" w:rsidR="00945767" w:rsidRPr="007C6E54" w:rsidRDefault="00945767" w:rsidP="00945767">
      <w:pPr>
        <w:rPr>
          <w:rFonts w:ascii="Aptos" w:hAnsi="Aptos"/>
          <w:sz w:val="20"/>
        </w:rPr>
      </w:pPr>
      <w:r w:rsidRPr="007C6E54">
        <w:rPr>
          <w:rFonts w:ascii="Aptos" w:hAnsi="Aptos"/>
          <w:sz w:val="20"/>
        </w:rPr>
        <w:t xml:space="preserve">You have a duty to ensure that your child is not present in a public place in school hours during the first 5 days of this </w:t>
      </w:r>
      <w:r w:rsidRPr="007C6E54">
        <w:rPr>
          <w:rFonts w:ascii="Aptos" w:hAnsi="Aptos" w:cstheme="minorHAnsi"/>
          <w:sz w:val="20"/>
          <w:szCs w:val="20"/>
        </w:rPr>
        <w:t xml:space="preserve">exclusion, that is on </w:t>
      </w:r>
      <w:r w:rsidRPr="007C6E54">
        <w:rPr>
          <w:rFonts w:ascii="Aptos" w:hAnsi="Aptos" w:cstheme="minorHAnsi"/>
          <w:b/>
          <w:sz w:val="20"/>
          <w:szCs w:val="20"/>
        </w:rPr>
        <w:t>[specify dates]</w:t>
      </w:r>
      <w:r w:rsidRPr="007C6E54">
        <w:rPr>
          <w:rFonts w:ascii="Aptos" w:hAnsi="Aptos" w:cstheme="minorHAnsi"/>
          <w:sz w:val="20"/>
          <w:szCs w:val="20"/>
        </w:rPr>
        <w:t xml:space="preserve"> unless there is reasonable justification for this. </w:t>
      </w:r>
      <w:r w:rsidRPr="007C6E54">
        <w:rPr>
          <w:rFonts w:ascii="Aptos" w:hAnsi="Aptos"/>
          <w:sz w:val="20"/>
        </w:rPr>
        <w:t>Any parent who fails to comply with this duty without reasonable justification commits an offence and may be given a fixed penalty notice or be prosecuted.</w:t>
      </w:r>
    </w:p>
    <w:p w14:paraId="4D356B69" w14:textId="1636365D" w:rsidR="00945767" w:rsidRPr="007C6E54" w:rsidRDefault="00945767" w:rsidP="00945767">
      <w:pPr>
        <w:rPr>
          <w:rFonts w:ascii="Aptos" w:hAnsi="Aptos" w:cstheme="minorHAnsi"/>
          <w:sz w:val="20"/>
          <w:szCs w:val="20"/>
        </w:rPr>
      </w:pPr>
      <w:r w:rsidRPr="007C6E54">
        <w:rPr>
          <w:rFonts w:ascii="Aptos" w:hAnsi="Aptos"/>
          <w:sz w:val="20"/>
        </w:rPr>
        <w:lastRenderedPageBreak/>
        <w:t xml:space="preserve">Alternative arrangements for </w:t>
      </w:r>
      <w:r w:rsidRPr="007C6E54">
        <w:rPr>
          <w:rFonts w:ascii="Aptos" w:hAnsi="Aptos"/>
          <w:b/>
          <w:sz w:val="20"/>
        </w:rPr>
        <w:t>[child's name]</w:t>
      </w:r>
      <w:r w:rsidRPr="007C6E54">
        <w:rPr>
          <w:rFonts w:ascii="Aptos" w:hAnsi="Aptos"/>
          <w:sz w:val="20"/>
        </w:rPr>
        <w:t xml:space="preserve"> education to continue will be made. </w:t>
      </w:r>
      <w:r w:rsidRPr="007C6E54">
        <w:rPr>
          <w:rFonts w:ascii="Aptos" w:hAnsi="Aptos" w:cstheme="minorHAnsi"/>
          <w:sz w:val="20"/>
          <w:szCs w:val="20"/>
        </w:rPr>
        <w:t xml:space="preserve">For the first five days of this </w:t>
      </w:r>
      <w:r w:rsidRPr="007C6E54">
        <w:rPr>
          <w:rFonts w:ascii="Aptos" w:hAnsi="Aptos"/>
          <w:sz w:val="20"/>
        </w:rPr>
        <w:t xml:space="preserve">exclusion we will set work for him/her and would ask you to ensure this work is completed and returned promptly to school for marking. From the 6th day of the exclusion onwards </w:t>
      </w:r>
      <w:r w:rsidRPr="007C6E54">
        <w:rPr>
          <w:rFonts w:ascii="Aptos" w:hAnsi="Aptos"/>
          <w:b/>
          <w:sz w:val="20"/>
        </w:rPr>
        <w:t xml:space="preserve">[specify date] </w:t>
      </w:r>
      <w:r w:rsidRPr="007C6E54">
        <w:rPr>
          <w:rFonts w:ascii="Aptos" w:hAnsi="Aptos"/>
          <w:sz w:val="20"/>
        </w:rPr>
        <w:t xml:space="preserve">the Local Authority in which you reside will provide suitable full-time education. </w:t>
      </w:r>
      <w:r w:rsidRPr="007C6E54">
        <w:rPr>
          <w:rFonts w:ascii="Aptos" w:hAnsi="Aptos" w:cstheme="minorHAnsi"/>
          <w:sz w:val="20"/>
          <w:szCs w:val="20"/>
        </w:rPr>
        <w:t xml:space="preserve">I have also today informed the Local Authority of your child’s exclusion and they will be in touch with you about arrangements for his/her education from the 6th school day of exclusion. You can contact them on </w:t>
      </w:r>
      <w:r w:rsidRPr="007C6E54">
        <w:rPr>
          <w:rFonts w:ascii="Aptos" w:hAnsi="Aptos" w:cstheme="minorHAnsi"/>
          <w:b/>
          <w:sz w:val="20"/>
          <w:szCs w:val="20"/>
        </w:rPr>
        <w:t>[insert telephone number and name]</w:t>
      </w:r>
      <w:r w:rsidRPr="007C6E54">
        <w:rPr>
          <w:rFonts w:ascii="Aptos" w:hAnsi="Aptos" w:cstheme="minorHAnsi"/>
          <w:sz w:val="20"/>
          <w:szCs w:val="20"/>
        </w:rPr>
        <w:t>.</w:t>
      </w:r>
    </w:p>
    <w:p w14:paraId="2479B183" w14:textId="77777777" w:rsidR="0061600C" w:rsidRPr="007C6E54" w:rsidRDefault="0061600C" w:rsidP="00945767">
      <w:pPr>
        <w:rPr>
          <w:rFonts w:ascii="Aptos" w:hAnsi="Aptos" w:cstheme="minorHAnsi"/>
          <w:sz w:val="20"/>
          <w:szCs w:val="20"/>
        </w:rPr>
      </w:pPr>
    </w:p>
    <w:p w14:paraId="15667EE1" w14:textId="481F9C74" w:rsidR="00945767" w:rsidRPr="007C6E54" w:rsidRDefault="00945767" w:rsidP="00945767">
      <w:pPr>
        <w:rPr>
          <w:rFonts w:ascii="Aptos" w:hAnsi="Aptos" w:cstheme="minorHAnsi"/>
          <w:sz w:val="20"/>
          <w:szCs w:val="20"/>
        </w:rPr>
      </w:pPr>
      <w:r w:rsidRPr="007C6E54">
        <w:rPr>
          <w:rFonts w:ascii="Aptos" w:hAnsi="Aptos" w:cstheme="minorHAnsi"/>
          <w:sz w:val="20"/>
          <w:szCs w:val="20"/>
        </w:rPr>
        <w:t xml:space="preserve">As this is a permanent exclusion the </w:t>
      </w:r>
      <w:r w:rsidR="00985776" w:rsidRPr="007C6E54">
        <w:rPr>
          <w:rFonts w:ascii="Aptos" w:hAnsi="Aptos" w:cstheme="minorHAnsi"/>
          <w:sz w:val="20"/>
          <w:szCs w:val="20"/>
        </w:rPr>
        <w:t xml:space="preserve">local </w:t>
      </w:r>
      <w:r w:rsidRPr="007C6E54">
        <w:rPr>
          <w:rFonts w:ascii="Aptos" w:hAnsi="Aptos" w:cstheme="minorHAnsi"/>
          <w:sz w:val="20"/>
          <w:szCs w:val="20"/>
        </w:rPr>
        <w:t xml:space="preserve">governing body must meet to consider it. At the meeting you may make representations to the </w:t>
      </w:r>
      <w:r w:rsidR="00D37FF9" w:rsidRPr="007C6E54">
        <w:rPr>
          <w:rFonts w:ascii="Aptos" w:hAnsi="Aptos" w:cstheme="minorHAnsi"/>
          <w:sz w:val="20"/>
          <w:szCs w:val="20"/>
        </w:rPr>
        <w:t xml:space="preserve">local </w:t>
      </w:r>
      <w:r w:rsidRPr="007C6E54">
        <w:rPr>
          <w:rFonts w:ascii="Aptos" w:hAnsi="Aptos" w:cstheme="minorHAnsi"/>
          <w:sz w:val="20"/>
          <w:szCs w:val="20"/>
        </w:rPr>
        <w:t xml:space="preserve">governing body if you wish and you may be accompanied by a friend or representative. You also have a right to request that the meeting is held via remote access. Please advise if you have a disability or special needs which would affect your ability to attend or take part in a meeting and/ or if it would be helpful for you to have an interpreter present at the meeting. Please contact </w:t>
      </w:r>
      <w:r w:rsidRPr="007C6E54">
        <w:rPr>
          <w:rFonts w:ascii="Aptos" w:hAnsi="Aptos" w:cstheme="minorHAnsi"/>
          <w:b/>
          <w:sz w:val="20"/>
          <w:szCs w:val="20"/>
        </w:rPr>
        <w:t>[name of contact</w:t>
      </w:r>
      <w:r w:rsidRPr="007C6E54">
        <w:rPr>
          <w:rFonts w:ascii="Aptos" w:hAnsi="Aptos" w:cstheme="minorHAnsi"/>
          <w:sz w:val="20"/>
          <w:szCs w:val="20"/>
        </w:rPr>
        <w:t>] on/at [</w:t>
      </w:r>
      <w:r w:rsidRPr="007C6E54">
        <w:rPr>
          <w:rFonts w:ascii="Aptos" w:hAnsi="Aptos" w:cstheme="minorHAnsi"/>
          <w:b/>
          <w:sz w:val="20"/>
          <w:szCs w:val="20"/>
        </w:rPr>
        <w:t>contact details — address, phone number, e-mail]</w:t>
      </w:r>
      <w:r w:rsidRPr="007C6E54">
        <w:rPr>
          <w:rFonts w:ascii="Aptos" w:hAnsi="Aptos" w:cstheme="minorHAnsi"/>
          <w:sz w:val="20"/>
          <w:szCs w:val="20"/>
        </w:rPr>
        <w:t xml:space="preserve">, about this as soon as possible. </w:t>
      </w:r>
    </w:p>
    <w:p w14:paraId="718A4056" w14:textId="77777777" w:rsidR="00896FA3" w:rsidRPr="007C6E54" w:rsidRDefault="00896FA3" w:rsidP="00945767">
      <w:pPr>
        <w:rPr>
          <w:rFonts w:ascii="Aptos" w:hAnsi="Aptos" w:cstheme="minorHAnsi"/>
          <w:sz w:val="20"/>
          <w:szCs w:val="20"/>
        </w:rPr>
      </w:pPr>
    </w:p>
    <w:p w14:paraId="181E2827" w14:textId="66626E20" w:rsidR="00945767" w:rsidRPr="007C6E54" w:rsidRDefault="00945767" w:rsidP="00945767">
      <w:pPr>
        <w:rPr>
          <w:rFonts w:ascii="Aptos" w:hAnsi="Aptos" w:cstheme="minorHAnsi"/>
          <w:sz w:val="20"/>
          <w:szCs w:val="20"/>
        </w:rPr>
      </w:pPr>
      <w:r w:rsidRPr="007C6E54">
        <w:rPr>
          <w:rFonts w:ascii="Aptos" w:hAnsi="Aptos" w:cstheme="minorHAnsi"/>
          <w:sz w:val="20"/>
          <w:szCs w:val="20"/>
        </w:rPr>
        <w:t xml:space="preserve">Please consider the following if considering a request that the meeting is held remotely: the technology that will be used; whether you or the excluded pupil (if they are over 18 years old) have an appropriate space free from other distractions to enable them to participate fully with a remote access meeting;  if you or the excluded pupil (if they are over 18 years old) have limited access to the Internet, intermittent service or slower speed internet, you should not request a remote meeting for a </w:t>
      </w:r>
      <w:r w:rsidR="00D37FF9" w:rsidRPr="007C6E54">
        <w:rPr>
          <w:rFonts w:ascii="Aptos" w:hAnsi="Aptos" w:cstheme="minorHAnsi"/>
          <w:sz w:val="20"/>
          <w:szCs w:val="20"/>
        </w:rPr>
        <w:t xml:space="preserve">local </w:t>
      </w:r>
      <w:r w:rsidRPr="007C6E54">
        <w:rPr>
          <w:rFonts w:ascii="Aptos" w:hAnsi="Aptos" w:cstheme="minorHAnsi"/>
          <w:sz w:val="20"/>
          <w:szCs w:val="20"/>
        </w:rPr>
        <w:t xml:space="preserve">governing </w:t>
      </w:r>
      <w:r w:rsidR="00D37FF9" w:rsidRPr="007C6E54">
        <w:rPr>
          <w:rFonts w:ascii="Aptos" w:hAnsi="Aptos" w:cstheme="minorHAnsi"/>
          <w:sz w:val="20"/>
          <w:szCs w:val="20"/>
        </w:rPr>
        <w:t>body</w:t>
      </w:r>
      <w:r w:rsidRPr="007C6E54">
        <w:rPr>
          <w:rFonts w:ascii="Aptos" w:hAnsi="Aptos" w:cstheme="minorHAnsi"/>
          <w:sz w:val="20"/>
          <w:szCs w:val="20"/>
        </w:rPr>
        <w:t xml:space="preserve">. </w:t>
      </w:r>
    </w:p>
    <w:p w14:paraId="3EE7620F" w14:textId="77777777" w:rsidR="00896FA3" w:rsidRPr="007C6E54" w:rsidRDefault="00896FA3" w:rsidP="00945767">
      <w:pPr>
        <w:rPr>
          <w:rFonts w:ascii="Aptos" w:hAnsi="Aptos" w:cstheme="minorHAnsi"/>
          <w:sz w:val="20"/>
          <w:szCs w:val="20"/>
        </w:rPr>
      </w:pPr>
    </w:p>
    <w:p w14:paraId="57F70C4D" w14:textId="2BCB71D4" w:rsidR="00945767" w:rsidRPr="007C6E54" w:rsidRDefault="00945767" w:rsidP="004631F8">
      <w:pPr>
        <w:rPr>
          <w:rFonts w:ascii="Aptos" w:hAnsi="Aptos"/>
          <w:sz w:val="20"/>
        </w:rPr>
      </w:pPr>
      <w:r w:rsidRPr="007C6E54">
        <w:rPr>
          <w:rFonts w:ascii="Aptos" w:hAnsi="Aptos"/>
          <w:sz w:val="20"/>
        </w:rPr>
        <w:t xml:space="preserve">The </w:t>
      </w:r>
      <w:r w:rsidR="00D37FF9" w:rsidRPr="007C6E54">
        <w:rPr>
          <w:rFonts w:ascii="Aptos" w:hAnsi="Aptos"/>
          <w:sz w:val="20"/>
        </w:rPr>
        <w:t xml:space="preserve">local </w:t>
      </w:r>
      <w:r w:rsidRPr="007C6E54">
        <w:rPr>
          <w:rFonts w:ascii="Aptos" w:hAnsi="Aptos"/>
          <w:sz w:val="20"/>
        </w:rPr>
        <w:t>governing body ha</w:t>
      </w:r>
      <w:r w:rsidR="00D37FF9" w:rsidRPr="007C6E54">
        <w:rPr>
          <w:rFonts w:ascii="Aptos" w:hAnsi="Aptos"/>
          <w:sz w:val="20"/>
        </w:rPr>
        <w:t>s</w:t>
      </w:r>
      <w:r w:rsidRPr="007C6E54">
        <w:rPr>
          <w:rFonts w:ascii="Aptos" w:hAnsi="Aptos"/>
          <w:sz w:val="20"/>
        </w:rPr>
        <w:t xml:space="preserve"> the power to reinstate your child immediately or from a specified date, or, alternatively, they have the power to uphold the exclusion in which case you may request an independent review panel to review their decision. </w:t>
      </w:r>
    </w:p>
    <w:p w14:paraId="1AD7E732" w14:textId="77777777" w:rsidR="00896FA3" w:rsidRPr="007C6E54" w:rsidRDefault="00896FA3" w:rsidP="004631F8">
      <w:pPr>
        <w:rPr>
          <w:rFonts w:ascii="Aptos" w:hAnsi="Aptos"/>
          <w:sz w:val="20"/>
        </w:rPr>
      </w:pPr>
    </w:p>
    <w:p w14:paraId="3B9FBF4A" w14:textId="4E1285B2" w:rsidR="00945767" w:rsidRPr="007C6E54" w:rsidRDefault="00945767" w:rsidP="00945767">
      <w:pPr>
        <w:rPr>
          <w:rFonts w:ascii="Aptos" w:hAnsi="Aptos" w:cstheme="minorHAnsi"/>
          <w:sz w:val="20"/>
          <w:szCs w:val="20"/>
        </w:rPr>
      </w:pPr>
      <w:r w:rsidRPr="007C6E54">
        <w:rPr>
          <w:rFonts w:ascii="Aptos" w:hAnsi="Aptos" w:cstheme="minorHAnsi"/>
          <w:b/>
          <w:sz w:val="20"/>
          <w:szCs w:val="20"/>
        </w:rPr>
        <w:t xml:space="preserve">[in cases where a public exam or national curriculum test will </w:t>
      </w:r>
      <w:r w:rsidRPr="007C6E54">
        <w:rPr>
          <w:rFonts w:ascii="Aptos" w:hAnsi="Aptos" w:cstheme="minorHAnsi"/>
          <w:b/>
          <w:sz w:val="20"/>
          <w:szCs w:val="20"/>
          <w:u w:val="single"/>
        </w:rPr>
        <w:t xml:space="preserve">not </w:t>
      </w:r>
      <w:r w:rsidRPr="007C6E54">
        <w:rPr>
          <w:rFonts w:ascii="Aptos" w:hAnsi="Aptos" w:cstheme="minorHAnsi"/>
          <w:b/>
          <w:sz w:val="20"/>
          <w:szCs w:val="20"/>
        </w:rPr>
        <w:t>be missed, insert:]</w:t>
      </w:r>
      <w:r w:rsidRPr="007C6E54">
        <w:rPr>
          <w:rFonts w:ascii="Aptos" w:hAnsi="Aptos" w:cstheme="minorHAnsi"/>
          <w:sz w:val="20"/>
          <w:szCs w:val="20"/>
        </w:rPr>
        <w:t xml:space="preserve"> The latest date on which the </w:t>
      </w:r>
      <w:r w:rsidR="00D37FF9" w:rsidRPr="007C6E54">
        <w:rPr>
          <w:rFonts w:ascii="Aptos" w:hAnsi="Aptos" w:cstheme="minorHAnsi"/>
          <w:sz w:val="20"/>
          <w:szCs w:val="20"/>
        </w:rPr>
        <w:t xml:space="preserve">local </w:t>
      </w:r>
      <w:r w:rsidRPr="007C6E54">
        <w:rPr>
          <w:rFonts w:ascii="Aptos" w:hAnsi="Aptos" w:cstheme="minorHAnsi"/>
          <w:sz w:val="20"/>
          <w:szCs w:val="20"/>
        </w:rPr>
        <w:t xml:space="preserve">governing body can meet is [insert a date no later than 15 school days from the date the </w:t>
      </w:r>
      <w:r w:rsidR="00D37FF9" w:rsidRPr="007C6E54">
        <w:rPr>
          <w:rFonts w:ascii="Aptos" w:hAnsi="Aptos" w:cstheme="minorHAnsi"/>
          <w:sz w:val="20"/>
          <w:szCs w:val="20"/>
        </w:rPr>
        <w:t xml:space="preserve">local </w:t>
      </w:r>
      <w:r w:rsidRPr="007C6E54">
        <w:rPr>
          <w:rFonts w:ascii="Aptos" w:hAnsi="Aptos" w:cstheme="minorHAnsi"/>
          <w:sz w:val="20"/>
          <w:szCs w:val="20"/>
        </w:rPr>
        <w:t>governing body is notified of the exclusion]</w:t>
      </w:r>
    </w:p>
    <w:p w14:paraId="02EE0872" w14:textId="77777777" w:rsidR="00896FA3" w:rsidRPr="007C6E54" w:rsidRDefault="00896FA3" w:rsidP="00945767">
      <w:pPr>
        <w:rPr>
          <w:rFonts w:ascii="Aptos" w:hAnsi="Aptos" w:cstheme="minorHAnsi"/>
          <w:b/>
          <w:sz w:val="20"/>
          <w:szCs w:val="20"/>
        </w:rPr>
      </w:pPr>
    </w:p>
    <w:p w14:paraId="7A7A4123" w14:textId="4DA9B769" w:rsidR="00945767" w:rsidRPr="007C6E54" w:rsidRDefault="00945767" w:rsidP="00945767">
      <w:pPr>
        <w:rPr>
          <w:rFonts w:ascii="Aptos" w:hAnsi="Aptos" w:cstheme="minorHAnsi"/>
          <w:sz w:val="20"/>
          <w:szCs w:val="20"/>
        </w:rPr>
      </w:pPr>
      <w:r w:rsidRPr="007C6E54">
        <w:rPr>
          <w:rFonts w:ascii="Aptos" w:hAnsi="Aptos" w:cstheme="minorHAnsi"/>
          <w:b/>
          <w:sz w:val="20"/>
          <w:szCs w:val="20"/>
        </w:rPr>
        <w:t>OR</w:t>
      </w:r>
    </w:p>
    <w:p w14:paraId="61F2C733" w14:textId="77777777" w:rsidR="00896FA3" w:rsidRPr="007C6E54" w:rsidRDefault="00896FA3" w:rsidP="00945767">
      <w:pPr>
        <w:rPr>
          <w:rFonts w:ascii="Aptos" w:hAnsi="Aptos" w:cstheme="minorHAnsi"/>
          <w:b/>
          <w:sz w:val="20"/>
          <w:szCs w:val="20"/>
        </w:rPr>
      </w:pPr>
    </w:p>
    <w:p w14:paraId="3F21D1F4" w14:textId="00C6B3F7" w:rsidR="00945767" w:rsidRPr="007C6E54" w:rsidRDefault="00945767" w:rsidP="00945767">
      <w:pPr>
        <w:rPr>
          <w:rFonts w:ascii="Aptos" w:hAnsi="Aptos" w:cstheme="minorHAnsi"/>
          <w:b/>
          <w:sz w:val="20"/>
          <w:szCs w:val="20"/>
        </w:rPr>
      </w:pPr>
      <w:r w:rsidRPr="007C6E54">
        <w:rPr>
          <w:rFonts w:ascii="Aptos" w:hAnsi="Aptos" w:cstheme="minorHAnsi"/>
          <w:b/>
          <w:sz w:val="20"/>
          <w:szCs w:val="20"/>
        </w:rPr>
        <w:t xml:space="preserve">[in cases where a public exam or national curriculum test </w:t>
      </w:r>
      <w:r w:rsidRPr="007C6E54">
        <w:rPr>
          <w:rFonts w:ascii="Aptos" w:hAnsi="Aptos" w:cstheme="minorHAnsi"/>
          <w:b/>
          <w:sz w:val="20"/>
          <w:szCs w:val="20"/>
          <w:u w:val="single"/>
        </w:rPr>
        <w:t>will</w:t>
      </w:r>
      <w:r w:rsidRPr="007C6E54">
        <w:rPr>
          <w:rFonts w:ascii="Aptos" w:hAnsi="Aptos" w:cstheme="minorHAnsi"/>
          <w:b/>
          <w:sz w:val="20"/>
          <w:szCs w:val="20"/>
        </w:rPr>
        <w:t xml:space="preserve"> be missed, insert:]</w:t>
      </w:r>
    </w:p>
    <w:p w14:paraId="0F804965" w14:textId="3991B964" w:rsidR="00945767" w:rsidRPr="007C6E54" w:rsidRDefault="00945767" w:rsidP="00945767">
      <w:pPr>
        <w:rPr>
          <w:rFonts w:ascii="Aptos" w:hAnsi="Aptos" w:cstheme="minorHAnsi"/>
          <w:sz w:val="20"/>
          <w:szCs w:val="20"/>
        </w:rPr>
      </w:pPr>
      <w:r w:rsidRPr="007C6E54">
        <w:rPr>
          <w:rFonts w:ascii="Aptos" w:hAnsi="Aptos" w:cstheme="minorHAnsi"/>
          <w:sz w:val="20"/>
          <w:szCs w:val="20"/>
        </w:rPr>
        <w:t xml:space="preserve">As the suspension will result in your child missing a public examination or national curriculum test the </w:t>
      </w:r>
      <w:r w:rsidR="00CD6FB3" w:rsidRPr="007C6E54">
        <w:rPr>
          <w:rFonts w:ascii="Aptos" w:hAnsi="Aptos" w:cstheme="minorHAnsi"/>
          <w:sz w:val="20"/>
          <w:szCs w:val="20"/>
        </w:rPr>
        <w:t>g</w:t>
      </w:r>
      <w:r w:rsidRPr="007C6E54">
        <w:rPr>
          <w:rFonts w:ascii="Aptos" w:hAnsi="Aptos" w:cstheme="minorHAnsi"/>
          <w:sz w:val="20"/>
          <w:szCs w:val="20"/>
        </w:rPr>
        <w:t xml:space="preserve">overnors will, as far as is reasonably practicable, consider and decide on the suspension before the date of the examination or test. If it is not practical for sufficient governors to consider the reinstatement before the examination or test, the </w:t>
      </w:r>
      <w:r w:rsidR="00635995" w:rsidRPr="007C6E54">
        <w:rPr>
          <w:rFonts w:ascii="Aptos" w:hAnsi="Aptos" w:cstheme="minorHAnsi"/>
          <w:sz w:val="20"/>
          <w:szCs w:val="20"/>
        </w:rPr>
        <w:t xml:space="preserve">Chair of the LGB </w:t>
      </w:r>
      <w:r w:rsidRPr="007C6E54">
        <w:rPr>
          <w:rFonts w:ascii="Aptos" w:hAnsi="Aptos" w:cstheme="minorHAnsi"/>
          <w:sz w:val="20"/>
          <w:szCs w:val="20"/>
        </w:rPr>
        <w:t>may consider the suspension or permanent exclusion alone and decide whether or not to reinstate the pupil.</w:t>
      </w:r>
    </w:p>
    <w:p w14:paraId="6D735242" w14:textId="77777777" w:rsidR="00273F3A" w:rsidRPr="007C6E54" w:rsidRDefault="00273F3A" w:rsidP="00945767">
      <w:pPr>
        <w:rPr>
          <w:rFonts w:ascii="Aptos" w:hAnsi="Aptos" w:cstheme="minorHAnsi"/>
          <w:sz w:val="20"/>
          <w:szCs w:val="20"/>
        </w:rPr>
      </w:pPr>
    </w:p>
    <w:p w14:paraId="478C73AB" w14:textId="18A480F6" w:rsidR="00945767" w:rsidRPr="007C6E54" w:rsidRDefault="00945767" w:rsidP="00945767">
      <w:pPr>
        <w:rPr>
          <w:rFonts w:ascii="Aptos" w:hAnsi="Aptos"/>
          <w:b/>
          <w:sz w:val="20"/>
        </w:rPr>
      </w:pPr>
      <w:r w:rsidRPr="007C6E54">
        <w:rPr>
          <w:rFonts w:ascii="Aptos" w:hAnsi="Aptos" w:cstheme="minorHAnsi"/>
          <w:b/>
          <w:sz w:val="20"/>
          <w:szCs w:val="20"/>
        </w:rPr>
        <w:t>[</w:t>
      </w:r>
      <w:r w:rsidRPr="007C6E54">
        <w:rPr>
          <w:rFonts w:ascii="Aptos" w:hAnsi="Aptos"/>
          <w:b/>
          <w:sz w:val="20"/>
        </w:rPr>
        <w:t>Excluded pupils should be enabled and encouraged to participate at all stages of the exclusion process, taking in to account their age and understanding. You should outline specifically that the pupil may be involved in making representations and how they may be involved in doing so. If this is not relevant or appropriate you should state why e.g. the pupil’s age and understanding precludes this]</w:t>
      </w:r>
    </w:p>
    <w:p w14:paraId="169A4BC2" w14:textId="77777777" w:rsidR="00273F3A" w:rsidRPr="007C6E54" w:rsidRDefault="00273F3A" w:rsidP="00945767">
      <w:pPr>
        <w:rPr>
          <w:rFonts w:ascii="Aptos" w:hAnsi="Aptos"/>
          <w:sz w:val="20"/>
        </w:rPr>
      </w:pPr>
    </w:p>
    <w:p w14:paraId="723E4800" w14:textId="7C279C0B" w:rsidR="00945767" w:rsidRPr="007C6E54" w:rsidRDefault="00945767" w:rsidP="00945767">
      <w:pPr>
        <w:rPr>
          <w:rFonts w:ascii="Aptos" w:hAnsi="Aptos"/>
          <w:sz w:val="20"/>
        </w:rPr>
      </w:pPr>
      <w:r w:rsidRPr="007C6E54">
        <w:rPr>
          <w:rFonts w:ascii="Aptos" w:hAnsi="Aptos"/>
          <w:sz w:val="20"/>
        </w:rPr>
        <w:t>Further guidance on the exclusions process can be found at:</w:t>
      </w:r>
    </w:p>
    <w:p w14:paraId="5A5D22E2" w14:textId="79F42765" w:rsidR="00945767" w:rsidRPr="007C6E54" w:rsidRDefault="00945767" w:rsidP="00945767">
      <w:pPr>
        <w:rPr>
          <w:rFonts w:ascii="Aptos" w:hAnsi="Aptos"/>
          <w:sz w:val="20"/>
        </w:rPr>
      </w:pPr>
      <w:hyperlink r:id="rId45" w:history="1">
        <w:r w:rsidRPr="007C6E54">
          <w:rPr>
            <w:rStyle w:val="Hyperlink"/>
            <w:rFonts w:ascii="Aptos" w:eastAsiaTheme="majorEastAsia" w:hAnsi="Aptos"/>
            <w:sz w:val="20"/>
          </w:rPr>
          <w:t>https://www.gov.uk/government/publications/school-exclusion</w:t>
        </w:r>
      </w:hyperlink>
    </w:p>
    <w:p w14:paraId="42100DBF" w14:textId="77777777" w:rsidR="00945767" w:rsidRPr="007C6E54" w:rsidRDefault="00945767" w:rsidP="00945767">
      <w:pPr>
        <w:rPr>
          <w:rFonts w:ascii="Aptos" w:hAnsi="Aptos" w:cstheme="minorHAnsi"/>
          <w:b/>
          <w:sz w:val="20"/>
          <w:szCs w:val="20"/>
        </w:rPr>
      </w:pPr>
      <w:r w:rsidRPr="007C6E54">
        <w:rPr>
          <w:rFonts w:ascii="Aptos" w:hAnsi="Aptos" w:cstheme="minorHAnsi"/>
          <w:b/>
          <w:sz w:val="20"/>
          <w:szCs w:val="20"/>
        </w:rPr>
        <w:t>[Note: Every local area has a SENDIAS service who provide information, advice and support to children and young people with SEND, including on exclusions. Include details of the local service which can also be found here https://councilfordisabledchildren.org.uk/about-us-0/networks/informationadvice-and-support-services-network]</w:t>
      </w:r>
    </w:p>
    <w:p w14:paraId="4B170B31" w14:textId="77777777" w:rsidR="00273F3A" w:rsidRPr="007C6E54" w:rsidRDefault="00273F3A" w:rsidP="00945767">
      <w:pPr>
        <w:rPr>
          <w:rFonts w:ascii="Aptos" w:hAnsi="Aptos"/>
          <w:sz w:val="20"/>
        </w:rPr>
      </w:pPr>
    </w:p>
    <w:p w14:paraId="7CEC2376" w14:textId="38590B66" w:rsidR="00945767" w:rsidRPr="007C6E54" w:rsidRDefault="00945767" w:rsidP="004631F8">
      <w:pPr>
        <w:rPr>
          <w:rFonts w:ascii="Aptos" w:hAnsi="Aptos"/>
          <w:sz w:val="20"/>
        </w:rPr>
      </w:pPr>
      <w:r w:rsidRPr="007C6E54">
        <w:rPr>
          <w:rFonts w:ascii="Aptos" w:hAnsi="Aptos"/>
          <w:sz w:val="20"/>
        </w:rPr>
        <w:t xml:space="preserve">Impartial advice for parents can be found at the Coram Children’s Legal Centre: </w:t>
      </w:r>
      <w:hyperlink r:id="rId46" w:history="1">
        <w:r w:rsidRPr="007C6E54">
          <w:rPr>
            <w:rStyle w:val="Hyperlink"/>
            <w:rFonts w:ascii="Aptos" w:eastAsiaTheme="majorEastAsia" w:hAnsi="Aptos"/>
            <w:sz w:val="20"/>
          </w:rPr>
          <w:t>http://www.childrenslegalcentre.com</w:t>
        </w:r>
      </w:hyperlink>
      <w:r w:rsidRPr="007C6E54">
        <w:rPr>
          <w:rFonts w:ascii="Aptos" w:hAnsi="Aptos"/>
          <w:sz w:val="20"/>
        </w:rPr>
        <w:t xml:space="preserve"> 08088 020 008, or ACE Education </w:t>
      </w:r>
      <w:hyperlink r:id="rId47" w:history="1">
        <w:r w:rsidRPr="007C6E54">
          <w:rPr>
            <w:rStyle w:val="Hyperlink"/>
            <w:rFonts w:ascii="Aptos" w:eastAsiaTheme="majorEastAsia" w:hAnsi="Aptos"/>
            <w:sz w:val="20"/>
          </w:rPr>
          <w:t>www.ace-ed.org.uk</w:t>
        </w:r>
      </w:hyperlink>
      <w:r w:rsidRPr="007C6E54">
        <w:rPr>
          <w:rFonts w:ascii="Aptos" w:hAnsi="Aptos"/>
          <w:sz w:val="20"/>
        </w:rPr>
        <w:t>.</w:t>
      </w:r>
    </w:p>
    <w:p w14:paraId="1C87E5CE" w14:textId="77777777" w:rsidR="00273F3A" w:rsidRPr="007C6E54" w:rsidRDefault="00273F3A" w:rsidP="00945767">
      <w:pPr>
        <w:rPr>
          <w:rFonts w:ascii="Aptos" w:hAnsi="Aptos" w:cstheme="minorHAnsi"/>
          <w:sz w:val="20"/>
          <w:szCs w:val="20"/>
        </w:rPr>
      </w:pPr>
    </w:p>
    <w:p w14:paraId="0A196639" w14:textId="4E15270C" w:rsidR="00945767" w:rsidRPr="007C6E54" w:rsidRDefault="00945767" w:rsidP="00945767">
      <w:pPr>
        <w:rPr>
          <w:rFonts w:ascii="Aptos" w:hAnsi="Aptos" w:cstheme="minorHAnsi"/>
          <w:sz w:val="20"/>
          <w:szCs w:val="20"/>
        </w:rPr>
      </w:pPr>
      <w:r w:rsidRPr="007C6E54">
        <w:rPr>
          <w:rFonts w:ascii="Aptos" w:hAnsi="Aptos" w:cstheme="minorHAnsi"/>
          <w:sz w:val="20"/>
          <w:szCs w:val="20"/>
        </w:rPr>
        <w:lastRenderedPageBreak/>
        <w:t>Coram’s Child Law Advice service can be accessed through their website https://childlawadvice.org.uk/information-pages/school-exclusion/ or contacted on 0300 330 5485 from Monday to Friday, 8am – 6pm.</w:t>
      </w:r>
    </w:p>
    <w:p w14:paraId="0B735208" w14:textId="77777777" w:rsidR="00945767" w:rsidRPr="007C6E54" w:rsidRDefault="00945767" w:rsidP="00945767">
      <w:pPr>
        <w:rPr>
          <w:rFonts w:ascii="Aptos" w:hAnsi="Aptos" w:cstheme="minorHAnsi"/>
          <w:sz w:val="20"/>
          <w:szCs w:val="20"/>
        </w:rPr>
      </w:pPr>
      <w:r w:rsidRPr="007C6E54">
        <w:rPr>
          <w:rFonts w:ascii="Aptos" w:hAnsi="Aptos" w:cstheme="minorHAnsi"/>
          <w:sz w:val="20"/>
          <w:szCs w:val="20"/>
        </w:rPr>
        <w:t xml:space="preserve">ACE education run a limited service and can be reached on 0300 0115 142 on Monday to Wednesday from 10am to 1pm during term time. Information can be found on the website: http://www.ace-ed.org.uk/. </w:t>
      </w:r>
    </w:p>
    <w:p w14:paraId="621EAEA8" w14:textId="77777777" w:rsidR="00945767" w:rsidRPr="007C6E54" w:rsidRDefault="00945767" w:rsidP="00945767">
      <w:pPr>
        <w:rPr>
          <w:rFonts w:ascii="Aptos" w:hAnsi="Aptos" w:cstheme="minorHAnsi"/>
          <w:sz w:val="20"/>
          <w:szCs w:val="20"/>
        </w:rPr>
      </w:pPr>
      <w:r w:rsidRPr="007C6E54">
        <w:rPr>
          <w:rFonts w:ascii="Aptos" w:hAnsi="Aptos" w:cstheme="minorHAnsi"/>
          <w:sz w:val="20"/>
          <w:szCs w:val="20"/>
        </w:rPr>
        <w:t>Independent Provider of Special Education Advice (known as IPSEA – www.ipsea.org.uk) is a registered charity. It offers free and independent information, advice and support to help get the right education for children and young people with all kinds of special educational needs (SEN) and disabilities.</w:t>
      </w:r>
    </w:p>
    <w:p w14:paraId="0B9B34DA" w14:textId="77777777" w:rsidR="00273F3A" w:rsidRPr="007C6E54" w:rsidRDefault="00273F3A" w:rsidP="00945767">
      <w:pPr>
        <w:rPr>
          <w:rFonts w:ascii="Aptos" w:hAnsi="Aptos" w:cstheme="minorHAnsi"/>
          <w:sz w:val="20"/>
          <w:szCs w:val="20"/>
        </w:rPr>
      </w:pPr>
    </w:p>
    <w:p w14:paraId="4E1F543F" w14:textId="2487DFA3" w:rsidR="00945767" w:rsidRPr="007C6E54" w:rsidRDefault="00945767" w:rsidP="00945767">
      <w:pPr>
        <w:rPr>
          <w:rFonts w:ascii="Aptos" w:hAnsi="Aptos"/>
          <w:sz w:val="20"/>
        </w:rPr>
      </w:pPr>
      <w:r w:rsidRPr="007C6E54">
        <w:rPr>
          <w:rFonts w:ascii="Aptos" w:hAnsi="Aptos"/>
          <w:sz w:val="20"/>
        </w:rPr>
        <w:t xml:space="preserve">Helpful information can also be provided </w:t>
      </w:r>
      <w:r w:rsidRPr="007C6E54">
        <w:rPr>
          <w:rFonts w:ascii="Aptos" w:hAnsi="Aptos"/>
          <w:b/>
          <w:sz w:val="20"/>
        </w:rPr>
        <w:t xml:space="preserve">[where considered relevant by the Headteacher: links to local services, such as Traveller Education Services or the Information Advice and Support Services Network]. </w:t>
      </w:r>
    </w:p>
    <w:p w14:paraId="22EFE056" w14:textId="77777777" w:rsidR="00945767" w:rsidRPr="007C6E54" w:rsidRDefault="00945767" w:rsidP="00945767">
      <w:pPr>
        <w:rPr>
          <w:rFonts w:ascii="Aptos" w:hAnsi="Aptos"/>
          <w:sz w:val="20"/>
        </w:rPr>
      </w:pPr>
    </w:p>
    <w:p w14:paraId="677E08D9" w14:textId="77777777" w:rsidR="00945767" w:rsidRPr="007C6E54" w:rsidRDefault="00945767" w:rsidP="00945767">
      <w:pPr>
        <w:rPr>
          <w:rFonts w:ascii="Aptos" w:hAnsi="Aptos"/>
          <w:sz w:val="20"/>
        </w:rPr>
      </w:pPr>
      <w:r w:rsidRPr="007C6E54">
        <w:rPr>
          <w:rFonts w:ascii="Aptos" w:hAnsi="Aptos"/>
          <w:sz w:val="20"/>
        </w:rPr>
        <w:t>Yours sincerely</w:t>
      </w:r>
    </w:p>
    <w:p w14:paraId="69266337" w14:textId="77777777" w:rsidR="00945767" w:rsidRPr="007C6E54" w:rsidRDefault="00945767" w:rsidP="00945767">
      <w:pPr>
        <w:rPr>
          <w:rFonts w:ascii="Aptos" w:hAnsi="Aptos"/>
          <w:sz w:val="20"/>
        </w:rPr>
      </w:pPr>
      <w:r w:rsidRPr="007C6E54">
        <w:rPr>
          <w:rFonts w:ascii="Aptos" w:hAnsi="Aptos"/>
          <w:sz w:val="20"/>
        </w:rPr>
        <w:t xml:space="preserve"> </w:t>
      </w:r>
    </w:p>
    <w:p w14:paraId="00B934E3" w14:textId="77777777" w:rsidR="00945767" w:rsidRPr="007C6E54" w:rsidRDefault="00945767" w:rsidP="00945767">
      <w:pPr>
        <w:rPr>
          <w:rFonts w:ascii="Aptos" w:hAnsi="Aptos"/>
          <w:sz w:val="20"/>
        </w:rPr>
      </w:pPr>
    </w:p>
    <w:p w14:paraId="5C2E9E43" w14:textId="77777777" w:rsidR="00945767" w:rsidRPr="007C6E54" w:rsidRDefault="00945767" w:rsidP="00945767">
      <w:pPr>
        <w:rPr>
          <w:rFonts w:ascii="Aptos" w:hAnsi="Aptos" w:cstheme="minorHAnsi"/>
          <w:sz w:val="20"/>
          <w:szCs w:val="20"/>
        </w:rPr>
      </w:pPr>
    </w:p>
    <w:p w14:paraId="037A5A38" w14:textId="77777777" w:rsidR="00945767" w:rsidRPr="007C6E54" w:rsidRDefault="00945767" w:rsidP="00945767">
      <w:pPr>
        <w:rPr>
          <w:rFonts w:ascii="Aptos" w:hAnsi="Aptos"/>
          <w:b/>
          <w:sz w:val="20"/>
        </w:rPr>
      </w:pPr>
      <w:r w:rsidRPr="007C6E54">
        <w:rPr>
          <w:rFonts w:ascii="Aptos" w:hAnsi="Aptos"/>
          <w:b/>
          <w:sz w:val="20"/>
        </w:rPr>
        <w:t>[name]</w:t>
      </w:r>
    </w:p>
    <w:p w14:paraId="07E3C82D" w14:textId="77777777" w:rsidR="00945767" w:rsidRPr="007C6E54" w:rsidRDefault="00945767" w:rsidP="00945767">
      <w:pPr>
        <w:rPr>
          <w:rFonts w:ascii="Aptos" w:hAnsi="Aptos"/>
          <w:sz w:val="20"/>
        </w:rPr>
      </w:pPr>
      <w:r w:rsidRPr="007C6E54">
        <w:rPr>
          <w:rFonts w:ascii="Aptos" w:hAnsi="Aptos"/>
          <w:sz w:val="20"/>
        </w:rPr>
        <w:t>Principal/Headteacher</w:t>
      </w:r>
    </w:p>
    <w:p w14:paraId="488311CE" w14:textId="77777777" w:rsidR="00945767" w:rsidRPr="007C6E54" w:rsidRDefault="00945767" w:rsidP="00945767">
      <w:pPr>
        <w:rPr>
          <w:rFonts w:ascii="Aptos" w:hAnsi="Aptos"/>
          <w:sz w:val="20"/>
        </w:rPr>
      </w:pPr>
      <w:r w:rsidRPr="007C6E54">
        <w:rPr>
          <w:rFonts w:ascii="Aptos" w:hAnsi="Aptos"/>
          <w:sz w:val="20"/>
        </w:rPr>
        <w:t> </w:t>
      </w:r>
    </w:p>
    <w:p w14:paraId="61EB2559" w14:textId="77777777" w:rsidR="00E1543A" w:rsidRPr="007C6E54" w:rsidRDefault="00E1543A" w:rsidP="00E1543A">
      <w:pPr>
        <w:rPr>
          <w:rFonts w:ascii="Aptos" w:hAnsi="Aptos" w:cs="Arial"/>
          <w:sz w:val="22"/>
          <w:szCs w:val="22"/>
        </w:rPr>
      </w:pPr>
      <w:r w:rsidRPr="007C6E54">
        <w:rPr>
          <w:rFonts w:ascii="Aptos" w:hAnsi="Aptos" w:cs="Arial"/>
          <w:sz w:val="22"/>
          <w:szCs w:val="22"/>
        </w:rPr>
        <w:t xml:space="preserve">cc. </w:t>
      </w:r>
    </w:p>
    <w:p w14:paraId="1912B976" w14:textId="77777777" w:rsidR="00945249" w:rsidRPr="007C6E54" w:rsidRDefault="00945249" w:rsidP="00E1543A">
      <w:pPr>
        <w:rPr>
          <w:rFonts w:ascii="Aptos" w:hAnsi="Aptos" w:cs="Arial"/>
          <w:sz w:val="22"/>
          <w:szCs w:val="22"/>
        </w:rPr>
      </w:pPr>
    </w:p>
    <w:p w14:paraId="3C334286" w14:textId="77777777" w:rsidR="00194DB7" w:rsidRPr="007C6E54" w:rsidRDefault="00194DB7" w:rsidP="00194DB7">
      <w:pPr>
        <w:rPr>
          <w:rFonts w:ascii="Aptos" w:hAnsi="Aptos"/>
          <w:bCs/>
          <w:sz w:val="20"/>
        </w:rPr>
      </w:pPr>
      <w:r w:rsidRPr="007C6E54">
        <w:rPr>
          <w:rFonts w:ascii="Aptos" w:hAnsi="Aptos"/>
          <w:bCs/>
          <w:sz w:val="20"/>
        </w:rPr>
        <w:t>The Chair of the Local Governing Body</w:t>
      </w:r>
    </w:p>
    <w:p w14:paraId="4AD3B7B2" w14:textId="77777777" w:rsidR="00945249" w:rsidRPr="007C6E54" w:rsidRDefault="00945249" w:rsidP="00E1543A">
      <w:pPr>
        <w:rPr>
          <w:rFonts w:ascii="Aptos" w:hAnsi="Aptos" w:cs="Arial"/>
          <w:sz w:val="22"/>
          <w:szCs w:val="22"/>
        </w:rPr>
      </w:pPr>
    </w:p>
    <w:p w14:paraId="674EF329" w14:textId="77777777" w:rsidR="00945767" w:rsidRPr="007C6E54" w:rsidRDefault="00945767" w:rsidP="00945767">
      <w:pPr>
        <w:rPr>
          <w:rFonts w:ascii="Aptos" w:hAnsi="Aptos"/>
          <w:b/>
          <w:sz w:val="20"/>
        </w:rPr>
      </w:pPr>
      <w:r w:rsidRPr="007C6E54">
        <w:rPr>
          <w:rFonts w:ascii="Aptos" w:hAnsi="Aptos"/>
          <w:b/>
          <w:sz w:val="20"/>
        </w:rPr>
        <w:t xml:space="preserve">[in cases where the child has a social worker]: </w:t>
      </w:r>
    </w:p>
    <w:p w14:paraId="5AD3583D" w14:textId="77777777" w:rsidR="00945767" w:rsidRPr="007C6E54" w:rsidRDefault="00945767" w:rsidP="00945767">
      <w:pPr>
        <w:rPr>
          <w:rFonts w:ascii="Aptos" w:hAnsi="Aptos"/>
          <w:sz w:val="20"/>
        </w:rPr>
      </w:pPr>
      <w:r w:rsidRPr="007C6E54">
        <w:rPr>
          <w:rFonts w:ascii="Aptos" w:hAnsi="Aptos"/>
          <w:sz w:val="20"/>
        </w:rPr>
        <w:t>[name of child’s social worker], Social Worker, [name of Local Authority]</w:t>
      </w:r>
    </w:p>
    <w:p w14:paraId="78ED0F06" w14:textId="77777777" w:rsidR="00945767" w:rsidRPr="007C6E54" w:rsidRDefault="00945767" w:rsidP="00945767">
      <w:pPr>
        <w:rPr>
          <w:rFonts w:ascii="Aptos" w:hAnsi="Aptos"/>
          <w:sz w:val="20"/>
        </w:rPr>
      </w:pPr>
      <w:r w:rsidRPr="007C6E54">
        <w:rPr>
          <w:rFonts w:ascii="Aptos" w:hAnsi="Aptos"/>
          <w:sz w:val="20"/>
        </w:rPr>
        <w:t>[NB – the social worker must be also informed when any governing board meeting is taking place and be informed that they can attend the meeting should they wish to do so]</w:t>
      </w:r>
    </w:p>
    <w:p w14:paraId="3966447A" w14:textId="77777777" w:rsidR="00945767" w:rsidRPr="007C6E54" w:rsidRDefault="00945767" w:rsidP="00945767">
      <w:pPr>
        <w:rPr>
          <w:rFonts w:ascii="Aptos" w:hAnsi="Aptos"/>
          <w:b/>
          <w:sz w:val="20"/>
        </w:rPr>
      </w:pPr>
      <w:r w:rsidRPr="007C6E54">
        <w:rPr>
          <w:rFonts w:ascii="Aptos" w:hAnsi="Aptos"/>
          <w:b/>
          <w:sz w:val="20"/>
        </w:rPr>
        <w:t>[in cases where the child is a LAC]:</w:t>
      </w:r>
    </w:p>
    <w:p w14:paraId="235DDA5B" w14:textId="77777777" w:rsidR="00945767" w:rsidRPr="007C6E54" w:rsidRDefault="00945767" w:rsidP="00945767">
      <w:pPr>
        <w:rPr>
          <w:rFonts w:ascii="Aptos" w:hAnsi="Aptos"/>
          <w:sz w:val="20"/>
        </w:rPr>
      </w:pPr>
      <w:r w:rsidRPr="007C6E54">
        <w:rPr>
          <w:rFonts w:ascii="Aptos" w:hAnsi="Aptos"/>
          <w:sz w:val="20"/>
        </w:rPr>
        <w:t>[name of VSH], VSH, [name of Local Authority]</w:t>
      </w:r>
    </w:p>
    <w:p w14:paraId="628EAD53" w14:textId="77777777" w:rsidR="00945767" w:rsidRPr="007C6E54" w:rsidRDefault="00945767" w:rsidP="00945767">
      <w:pPr>
        <w:rPr>
          <w:rFonts w:ascii="Aptos" w:hAnsi="Aptos"/>
          <w:sz w:val="20"/>
        </w:rPr>
      </w:pPr>
      <w:r w:rsidRPr="007C6E54">
        <w:rPr>
          <w:rFonts w:ascii="Aptos" w:hAnsi="Aptos"/>
          <w:sz w:val="20"/>
        </w:rPr>
        <w:t>[NB – the VSH must be informed when any governing board meeting is taking place and be informed that they can attend the meeting should they wish to do so.</w:t>
      </w:r>
    </w:p>
    <w:p w14:paraId="169C21F2" w14:textId="76E38FE8" w:rsidR="00945767" w:rsidRPr="007C6E54" w:rsidRDefault="00945767" w:rsidP="00945767">
      <w:pPr>
        <w:rPr>
          <w:rFonts w:ascii="Aptos" w:hAnsi="Aptos"/>
          <w:sz w:val="20"/>
        </w:rPr>
      </w:pPr>
      <w:r w:rsidRPr="007C6E54">
        <w:rPr>
          <w:rFonts w:ascii="Aptos" w:hAnsi="Aptos" w:cstheme="minorHAnsi"/>
          <w:sz w:val="20"/>
          <w:szCs w:val="20"/>
        </w:rPr>
        <w:t>[</w:t>
      </w:r>
      <w:r w:rsidRPr="007C6E54">
        <w:rPr>
          <w:rFonts w:ascii="Aptos" w:hAnsi="Aptos"/>
          <w:sz w:val="20"/>
        </w:rPr>
        <w:t xml:space="preserve">NB: The Local Authority must also be informed of the points listed in paragraphs </w:t>
      </w:r>
      <w:r w:rsidRPr="007C6E54">
        <w:rPr>
          <w:rFonts w:ascii="Aptos" w:hAnsi="Aptos" w:cstheme="minorHAnsi"/>
          <w:sz w:val="20"/>
          <w:szCs w:val="20"/>
        </w:rPr>
        <w:t>83-85</w:t>
      </w:r>
      <w:r w:rsidRPr="007C6E54">
        <w:rPr>
          <w:rFonts w:ascii="Aptos" w:hAnsi="Aptos"/>
          <w:sz w:val="20"/>
        </w:rPr>
        <w:t xml:space="preserve"> in the DfE Exclusion Guidance</w:t>
      </w:r>
      <w:r w:rsidRPr="007C6E54">
        <w:rPr>
          <w:rFonts w:ascii="Aptos" w:hAnsi="Aptos" w:cstheme="minorHAnsi"/>
          <w:sz w:val="20"/>
          <w:szCs w:val="20"/>
        </w:rPr>
        <w:t>.]</w:t>
      </w:r>
    </w:p>
    <w:p w14:paraId="7ECEFDC1" w14:textId="77777777" w:rsidR="00945767" w:rsidRPr="007C6E54" w:rsidRDefault="00945767" w:rsidP="00945767">
      <w:pPr>
        <w:rPr>
          <w:rFonts w:ascii="Aptos" w:hAnsi="Aptos" w:cstheme="minorHAnsi"/>
          <w:b/>
          <w:sz w:val="20"/>
          <w:szCs w:val="20"/>
        </w:rPr>
      </w:pPr>
      <w:r w:rsidRPr="007C6E54">
        <w:rPr>
          <w:rFonts w:ascii="Aptos" w:hAnsi="Aptos" w:cstheme="minorHAnsi"/>
          <w:b/>
          <w:sz w:val="20"/>
          <w:szCs w:val="20"/>
        </w:rPr>
        <w:t>[where different, the local authority which maintains the pupil’s EHCP]</w:t>
      </w:r>
    </w:p>
    <w:p w14:paraId="01031C8C" w14:textId="65E9C1D5" w:rsidR="00F4082F" w:rsidRPr="007C6E54" w:rsidRDefault="00945767" w:rsidP="004631F8">
      <w:pPr>
        <w:pStyle w:val="Style1"/>
        <w:rPr>
          <w:rFonts w:ascii="Aptos" w:hAnsi="Aptos"/>
          <w:color w:val="0070C0"/>
          <w:sz w:val="22"/>
        </w:rPr>
      </w:pPr>
      <w:r w:rsidRPr="007C6E54">
        <w:rPr>
          <w:rFonts w:ascii="Aptos" w:hAnsi="Aptos" w:cstheme="minorHAnsi"/>
          <w:b/>
          <w:sz w:val="20"/>
          <w:szCs w:val="20"/>
        </w:rPr>
        <w:br w:type="page"/>
      </w:r>
      <w:r w:rsidR="00F4082F" w:rsidRPr="007C6E54">
        <w:rPr>
          <w:rStyle w:val="Strong"/>
          <w:rFonts w:ascii="Aptos" w:hAnsi="Aptos"/>
          <w:color w:val="0070C0"/>
          <w:sz w:val="22"/>
        </w:rPr>
        <w:lastRenderedPageBreak/>
        <w:t xml:space="preserve">Appendix </w:t>
      </w:r>
      <w:r w:rsidR="00DF50DF" w:rsidRPr="007C6E54">
        <w:rPr>
          <w:rStyle w:val="Strong"/>
          <w:rFonts w:ascii="Aptos" w:hAnsi="Aptos"/>
          <w:color w:val="0070C0"/>
          <w:sz w:val="22"/>
        </w:rPr>
        <w:t>2</w:t>
      </w:r>
      <w:r w:rsidR="00F4082F" w:rsidRPr="007C6E54">
        <w:rPr>
          <w:rStyle w:val="Strong"/>
          <w:rFonts w:ascii="Aptos" w:hAnsi="Aptos"/>
          <w:color w:val="0070C0"/>
          <w:sz w:val="22"/>
        </w:rPr>
        <w:tab/>
        <w:t xml:space="preserve">Model Letter </w:t>
      </w:r>
      <w:r w:rsidR="006177D7" w:rsidRPr="007C6E54">
        <w:rPr>
          <w:rStyle w:val="Strong"/>
          <w:rFonts w:ascii="Aptos" w:hAnsi="Aptos"/>
          <w:color w:val="0070C0"/>
          <w:sz w:val="22"/>
        </w:rPr>
        <w:t>6</w:t>
      </w:r>
    </w:p>
    <w:p w14:paraId="5D3B91D4" w14:textId="77777777" w:rsidR="00A33490" w:rsidRPr="007C6E54" w:rsidRDefault="00A33490" w:rsidP="00A33490">
      <w:pPr>
        <w:rPr>
          <w:rFonts w:ascii="Aptos" w:hAnsi="Aptos"/>
          <w:i/>
          <w:sz w:val="20"/>
        </w:rPr>
      </w:pPr>
      <w:bookmarkStart w:id="85" w:name="Modelletter6"/>
      <w:r w:rsidRPr="007C6E54">
        <w:rPr>
          <w:rFonts w:ascii="Aptos" w:hAnsi="Aptos" w:cstheme="minorHAnsi"/>
          <w:b/>
          <w:bCs/>
          <w:iCs/>
          <w:sz w:val="20"/>
          <w:szCs w:val="20"/>
        </w:rPr>
        <w:t xml:space="preserve">Model letter 6 - </w:t>
      </w:r>
      <w:r w:rsidRPr="007C6E54">
        <w:rPr>
          <w:rFonts w:ascii="Aptos" w:hAnsi="Aptos"/>
          <w:b/>
          <w:sz w:val="20"/>
        </w:rPr>
        <w:t xml:space="preserve">Letter from the Clerk </w:t>
      </w:r>
      <w:r w:rsidRPr="007C6E54">
        <w:rPr>
          <w:rFonts w:ascii="Aptos" w:hAnsi="Aptos" w:cstheme="minorHAnsi"/>
          <w:b/>
          <w:bCs/>
          <w:i/>
          <w:iCs/>
          <w:sz w:val="20"/>
          <w:szCs w:val="20"/>
        </w:rPr>
        <w:t xml:space="preserve">to Governors </w:t>
      </w:r>
      <w:r w:rsidRPr="007C6E54">
        <w:rPr>
          <w:rFonts w:ascii="Aptos" w:hAnsi="Aptos"/>
          <w:sz w:val="20"/>
        </w:rPr>
        <w:t>upholding a permanent exclusion</w:t>
      </w:r>
      <w:r w:rsidRPr="007C6E54">
        <w:rPr>
          <w:rFonts w:ascii="Aptos" w:hAnsi="Aptos"/>
          <w:i/>
          <w:sz w:val="20"/>
        </w:rPr>
        <w:t xml:space="preserve"> </w:t>
      </w:r>
    </w:p>
    <w:bookmarkEnd w:id="85"/>
    <w:p w14:paraId="51564808" w14:textId="77777777" w:rsidR="00A33490" w:rsidRPr="007C6E54" w:rsidRDefault="00A33490" w:rsidP="00A33490">
      <w:pPr>
        <w:rPr>
          <w:rFonts w:ascii="Aptos" w:hAnsi="Aptos"/>
          <w:sz w:val="20"/>
        </w:rPr>
      </w:pPr>
    </w:p>
    <w:p w14:paraId="761648D3" w14:textId="77777777" w:rsidR="00A33490" w:rsidRPr="007C6E54" w:rsidRDefault="00A33490" w:rsidP="00A33490">
      <w:pPr>
        <w:rPr>
          <w:rFonts w:ascii="Aptos" w:hAnsi="Aptos"/>
          <w:sz w:val="20"/>
        </w:rPr>
      </w:pPr>
      <w:r w:rsidRPr="007C6E54">
        <w:rPr>
          <w:rFonts w:ascii="Aptos" w:hAnsi="Aptos"/>
          <w:sz w:val="20"/>
        </w:rPr>
        <w:t xml:space="preserve">Date: </w:t>
      </w:r>
    </w:p>
    <w:p w14:paraId="4FF4B266" w14:textId="77777777" w:rsidR="00A33490" w:rsidRPr="007C6E54" w:rsidRDefault="00A33490" w:rsidP="00A33490">
      <w:pPr>
        <w:rPr>
          <w:rFonts w:ascii="Aptos" w:hAnsi="Aptos"/>
          <w:sz w:val="20"/>
        </w:rPr>
      </w:pPr>
    </w:p>
    <w:p w14:paraId="796CD4AF" w14:textId="77777777" w:rsidR="00A33490" w:rsidRPr="007C6E54" w:rsidRDefault="00A33490" w:rsidP="00A33490">
      <w:pPr>
        <w:rPr>
          <w:rFonts w:ascii="Aptos" w:hAnsi="Aptos"/>
          <w:sz w:val="20"/>
        </w:rPr>
      </w:pPr>
      <w:r w:rsidRPr="007C6E54">
        <w:rPr>
          <w:rFonts w:ascii="Aptos" w:hAnsi="Aptos"/>
          <w:sz w:val="20"/>
        </w:rPr>
        <w:t>Name</w:t>
      </w:r>
    </w:p>
    <w:p w14:paraId="5F283169" w14:textId="77777777" w:rsidR="00A33490" w:rsidRPr="007C6E54" w:rsidRDefault="00A33490" w:rsidP="00A33490">
      <w:pPr>
        <w:rPr>
          <w:rFonts w:ascii="Aptos" w:hAnsi="Aptos"/>
          <w:sz w:val="20"/>
        </w:rPr>
      </w:pPr>
      <w:r w:rsidRPr="007C6E54">
        <w:rPr>
          <w:rFonts w:ascii="Aptos" w:hAnsi="Aptos"/>
          <w:sz w:val="20"/>
        </w:rPr>
        <w:t>Address</w:t>
      </w:r>
    </w:p>
    <w:p w14:paraId="23FC8275" w14:textId="77777777" w:rsidR="00A33490" w:rsidRPr="007C6E54" w:rsidRDefault="00A33490" w:rsidP="00A33490">
      <w:pPr>
        <w:rPr>
          <w:rFonts w:ascii="Aptos" w:hAnsi="Aptos"/>
          <w:sz w:val="20"/>
        </w:rPr>
      </w:pPr>
    </w:p>
    <w:p w14:paraId="292578E7" w14:textId="77777777" w:rsidR="00A33490" w:rsidRPr="007C6E54" w:rsidRDefault="00A33490" w:rsidP="00A33490">
      <w:pPr>
        <w:rPr>
          <w:rFonts w:ascii="Aptos" w:hAnsi="Aptos"/>
          <w:sz w:val="20"/>
        </w:rPr>
      </w:pPr>
    </w:p>
    <w:p w14:paraId="1D9C0AD0" w14:textId="25BAFA48" w:rsidR="00A33490" w:rsidRPr="007C6E54" w:rsidRDefault="00A33490" w:rsidP="00A33490">
      <w:pPr>
        <w:rPr>
          <w:rFonts w:ascii="Aptos" w:hAnsi="Aptos"/>
          <w:sz w:val="20"/>
        </w:rPr>
      </w:pPr>
      <w:r w:rsidRPr="007C6E54">
        <w:rPr>
          <w:rFonts w:ascii="Aptos" w:hAnsi="Aptos"/>
          <w:sz w:val="20"/>
        </w:rPr>
        <w:t xml:space="preserve">Pupil Name: </w:t>
      </w:r>
      <w:r w:rsidRPr="007C6E54">
        <w:rPr>
          <w:rFonts w:ascii="Aptos" w:hAnsi="Aptos" w:cstheme="minorHAnsi"/>
          <w:b/>
          <w:sz w:val="20"/>
          <w:szCs w:val="20"/>
        </w:rPr>
        <w:t>[</w:t>
      </w:r>
      <w:r w:rsidRPr="007C6E54">
        <w:rPr>
          <w:rFonts w:ascii="Aptos" w:hAnsi="Aptos"/>
          <w:b/>
          <w:sz w:val="20"/>
        </w:rPr>
        <w:t>Full name of pupil</w:t>
      </w:r>
      <w:r w:rsidRPr="007C6E54">
        <w:rPr>
          <w:rFonts w:ascii="Aptos" w:hAnsi="Aptos" w:cstheme="minorHAnsi"/>
          <w:b/>
          <w:sz w:val="20"/>
          <w:szCs w:val="20"/>
        </w:rPr>
        <w:t>]</w:t>
      </w:r>
    </w:p>
    <w:p w14:paraId="06579FB0" w14:textId="209BA004" w:rsidR="00A33490" w:rsidRPr="007C6E54" w:rsidRDefault="00A33490" w:rsidP="00A33490">
      <w:pPr>
        <w:rPr>
          <w:rFonts w:ascii="Aptos" w:hAnsi="Aptos"/>
          <w:sz w:val="20"/>
        </w:rPr>
      </w:pPr>
      <w:r w:rsidRPr="007C6E54">
        <w:rPr>
          <w:rFonts w:ascii="Aptos" w:hAnsi="Aptos"/>
          <w:sz w:val="20"/>
        </w:rPr>
        <w:t xml:space="preserve">D.O.B: </w:t>
      </w:r>
      <w:r w:rsidRPr="007C6E54">
        <w:rPr>
          <w:rFonts w:ascii="Aptos" w:hAnsi="Aptos" w:cstheme="minorHAnsi"/>
          <w:b/>
          <w:sz w:val="20"/>
          <w:szCs w:val="20"/>
        </w:rPr>
        <w:t>[</w:t>
      </w:r>
      <w:r w:rsidRPr="007C6E54">
        <w:rPr>
          <w:rFonts w:ascii="Aptos" w:hAnsi="Aptos"/>
          <w:b/>
          <w:sz w:val="20"/>
        </w:rPr>
        <w:t>Date of birth</w:t>
      </w:r>
      <w:r w:rsidRPr="007C6E54">
        <w:rPr>
          <w:rFonts w:ascii="Aptos" w:hAnsi="Aptos" w:cstheme="minorHAnsi"/>
          <w:b/>
          <w:sz w:val="20"/>
          <w:szCs w:val="20"/>
        </w:rPr>
        <w:t>]</w:t>
      </w:r>
    </w:p>
    <w:p w14:paraId="6A95D968" w14:textId="77777777" w:rsidR="00A33490" w:rsidRPr="007C6E54" w:rsidRDefault="00A33490" w:rsidP="00A33490">
      <w:pPr>
        <w:rPr>
          <w:rFonts w:ascii="Aptos" w:hAnsi="Aptos"/>
          <w:sz w:val="20"/>
        </w:rPr>
      </w:pPr>
      <w:r w:rsidRPr="007C6E54">
        <w:rPr>
          <w:rFonts w:ascii="Aptos" w:hAnsi="Aptos"/>
          <w:sz w:val="20"/>
        </w:rPr>
        <w:t>Year Group:</w:t>
      </w:r>
    </w:p>
    <w:p w14:paraId="11C26D02" w14:textId="77777777" w:rsidR="00A33490" w:rsidRPr="007C6E54" w:rsidRDefault="00A33490" w:rsidP="00A33490">
      <w:pPr>
        <w:rPr>
          <w:rFonts w:ascii="Aptos" w:hAnsi="Aptos"/>
          <w:sz w:val="20"/>
        </w:rPr>
      </w:pPr>
    </w:p>
    <w:p w14:paraId="6ADCB3BA" w14:textId="0D567D57" w:rsidR="00A33490" w:rsidRPr="007C6E54" w:rsidRDefault="00A33490" w:rsidP="00A33490">
      <w:pPr>
        <w:rPr>
          <w:rFonts w:ascii="Aptos" w:hAnsi="Aptos"/>
          <w:sz w:val="20"/>
        </w:rPr>
      </w:pPr>
      <w:r w:rsidRPr="007C6E54">
        <w:rPr>
          <w:rFonts w:ascii="Aptos" w:hAnsi="Aptos"/>
          <w:sz w:val="20"/>
        </w:rPr>
        <w:t xml:space="preserve">Dear </w:t>
      </w:r>
      <w:r w:rsidRPr="007C6E54">
        <w:rPr>
          <w:rFonts w:ascii="Aptos" w:hAnsi="Aptos"/>
          <w:b/>
          <w:sz w:val="20"/>
        </w:rPr>
        <w:t>[</w:t>
      </w:r>
      <w:r w:rsidRPr="007C6E54">
        <w:rPr>
          <w:rFonts w:ascii="Aptos" w:hAnsi="Aptos" w:cstheme="minorHAnsi"/>
          <w:b/>
          <w:sz w:val="20"/>
          <w:szCs w:val="20"/>
        </w:rPr>
        <w:t>Parents’ names</w:t>
      </w:r>
      <w:r w:rsidRPr="007C6E54">
        <w:rPr>
          <w:rFonts w:ascii="Aptos" w:hAnsi="Aptos"/>
          <w:b/>
          <w:sz w:val="20"/>
        </w:rPr>
        <w:t>]</w:t>
      </w:r>
      <w:r w:rsidRPr="007C6E54">
        <w:rPr>
          <w:rFonts w:ascii="Aptos" w:hAnsi="Aptos"/>
          <w:sz w:val="20"/>
        </w:rPr>
        <w:t>,</w:t>
      </w:r>
    </w:p>
    <w:p w14:paraId="2FE7C3C8" w14:textId="77777777" w:rsidR="00A33490" w:rsidRPr="007C6E54" w:rsidRDefault="00A33490" w:rsidP="004631F8">
      <w:pPr>
        <w:rPr>
          <w:rFonts w:ascii="Aptos" w:hAnsi="Aptos"/>
          <w:sz w:val="20"/>
        </w:rPr>
      </w:pPr>
    </w:p>
    <w:p w14:paraId="694EA7FF" w14:textId="77777777" w:rsidR="00A33490" w:rsidRPr="007C6E54" w:rsidRDefault="00A33490" w:rsidP="00A33490">
      <w:pPr>
        <w:rPr>
          <w:rFonts w:ascii="Aptos" w:hAnsi="Aptos"/>
          <w:sz w:val="20"/>
        </w:rPr>
      </w:pPr>
      <w:r w:rsidRPr="007C6E54">
        <w:rPr>
          <w:rFonts w:ascii="Aptos" w:hAnsi="Aptos"/>
          <w:sz w:val="20"/>
        </w:rPr>
        <w:t>DECISION: Permanent Exclusion Upheld</w:t>
      </w:r>
    </w:p>
    <w:p w14:paraId="12EA3107" w14:textId="77777777" w:rsidR="00A33490" w:rsidRPr="007C6E54" w:rsidRDefault="00A33490" w:rsidP="00A33490">
      <w:pPr>
        <w:rPr>
          <w:rFonts w:ascii="Aptos" w:hAnsi="Aptos" w:cstheme="minorHAnsi"/>
          <w:sz w:val="20"/>
          <w:szCs w:val="20"/>
        </w:rPr>
      </w:pPr>
    </w:p>
    <w:p w14:paraId="098FC166" w14:textId="1D4C25E2" w:rsidR="00A33490" w:rsidRPr="007C6E54" w:rsidRDefault="00A33490" w:rsidP="00A33490">
      <w:pPr>
        <w:rPr>
          <w:rFonts w:ascii="Aptos" w:hAnsi="Aptos"/>
          <w:sz w:val="20"/>
        </w:rPr>
      </w:pPr>
      <w:r w:rsidRPr="007C6E54">
        <w:rPr>
          <w:rFonts w:ascii="Aptos" w:hAnsi="Aptos"/>
          <w:sz w:val="20"/>
        </w:rPr>
        <w:t>The meeting of the</w:t>
      </w:r>
      <w:r w:rsidR="00F12404" w:rsidRPr="007C6E54">
        <w:rPr>
          <w:rFonts w:ascii="Aptos" w:hAnsi="Aptos"/>
          <w:sz w:val="20"/>
        </w:rPr>
        <w:t xml:space="preserve"> local</w:t>
      </w:r>
      <w:r w:rsidRPr="007C6E54">
        <w:rPr>
          <w:rFonts w:ascii="Aptos" w:hAnsi="Aptos"/>
          <w:sz w:val="20"/>
        </w:rPr>
        <w:t xml:space="preserve"> governing body at </w:t>
      </w:r>
      <w:r w:rsidRPr="007C6E54">
        <w:rPr>
          <w:rFonts w:ascii="Aptos" w:hAnsi="Aptos"/>
          <w:b/>
          <w:sz w:val="20"/>
        </w:rPr>
        <w:t>[school]</w:t>
      </w:r>
      <w:r w:rsidRPr="007C6E54">
        <w:rPr>
          <w:rFonts w:ascii="Aptos" w:hAnsi="Aptos"/>
          <w:sz w:val="20"/>
        </w:rPr>
        <w:t xml:space="preserve"> on </w:t>
      </w:r>
      <w:r w:rsidRPr="007C6E54">
        <w:rPr>
          <w:rFonts w:ascii="Aptos" w:hAnsi="Aptos"/>
          <w:b/>
          <w:sz w:val="20"/>
        </w:rPr>
        <w:t>[date]</w:t>
      </w:r>
      <w:r w:rsidRPr="007C6E54">
        <w:rPr>
          <w:rFonts w:ascii="Aptos" w:hAnsi="Aptos"/>
          <w:sz w:val="20"/>
        </w:rPr>
        <w:t xml:space="preserve"> considered the decision by [Principal] to permanently exclude your son/daughter </w:t>
      </w:r>
      <w:r w:rsidRPr="007C6E54">
        <w:rPr>
          <w:rFonts w:ascii="Aptos" w:hAnsi="Aptos"/>
          <w:b/>
          <w:sz w:val="20"/>
        </w:rPr>
        <w:t>[</w:t>
      </w:r>
      <w:r w:rsidRPr="007C6E54">
        <w:rPr>
          <w:rFonts w:ascii="Aptos" w:hAnsi="Aptos"/>
          <w:sz w:val="20"/>
        </w:rPr>
        <w:t>name of pupil</w:t>
      </w:r>
      <w:r w:rsidRPr="007C6E54">
        <w:rPr>
          <w:rFonts w:ascii="Aptos" w:hAnsi="Aptos"/>
          <w:b/>
          <w:sz w:val="20"/>
        </w:rPr>
        <w:t>]</w:t>
      </w:r>
      <w:r w:rsidRPr="007C6E54">
        <w:rPr>
          <w:rFonts w:ascii="Aptos" w:hAnsi="Aptos"/>
          <w:sz w:val="20"/>
        </w:rPr>
        <w:t>. The</w:t>
      </w:r>
      <w:r w:rsidR="002D39C1" w:rsidRPr="007C6E54">
        <w:rPr>
          <w:rFonts w:ascii="Aptos" w:hAnsi="Aptos"/>
          <w:sz w:val="20"/>
        </w:rPr>
        <w:t xml:space="preserve"> local</w:t>
      </w:r>
      <w:r w:rsidRPr="007C6E54">
        <w:rPr>
          <w:rFonts w:ascii="Aptos" w:hAnsi="Aptos"/>
          <w:sz w:val="20"/>
        </w:rPr>
        <w:t xml:space="preserve"> governing body, after carefully considering the representations made and all the available evidence, have decided to uphold [name of pupil]'s permanent exclusion.</w:t>
      </w:r>
    </w:p>
    <w:p w14:paraId="4B76C983" w14:textId="77777777" w:rsidR="00A33490" w:rsidRPr="007C6E54" w:rsidRDefault="00A33490" w:rsidP="00A33490">
      <w:pPr>
        <w:rPr>
          <w:rFonts w:ascii="Aptos" w:hAnsi="Aptos"/>
          <w:sz w:val="20"/>
        </w:rPr>
      </w:pPr>
    </w:p>
    <w:p w14:paraId="6AFB1EC6" w14:textId="5EEA5FCB" w:rsidR="00A33490" w:rsidRPr="007C6E54" w:rsidRDefault="00A33490" w:rsidP="00A33490">
      <w:pPr>
        <w:rPr>
          <w:rFonts w:ascii="Aptos" w:hAnsi="Aptos"/>
          <w:sz w:val="20"/>
        </w:rPr>
      </w:pPr>
      <w:r w:rsidRPr="007C6E54">
        <w:rPr>
          <w:rFonts w:ascii="Aptos" w:hAnsi="Aptos"/>
          <w:sz w:val="20"/>
        </w:rPr>
        <w:t>The reasons for the</w:t>
      </w:r>
      <w:r w:rsidR="002D39C1" w:rsidRPr="007C6E54">
        <w:rPr>
          <w:rFonts w:ascii="Aptos" w:hAnsi="Aptos"/>
          <w:sz w:val="20"/>
        </w:rPr>
        <w:t xml:space="preserve"> local</w:t>
      </w:r>
      <w:r w:rsidRPr="007C6E54">
        <w:rPr>
          <w:rFonts w:ascii="Aptos" w:hAnsi="Aptos"/>
          <w:sz w:val="20"/>
        </w:rPr>
        <w:t xml:space="preserve"> governing body's decision are as follows: [give the reasons </w:t>
      </w:r>
      <w:r w:rsidRPr="007C6E54">
        <w:rPr>
          <w:rFonts w:ascii="Aptos" w:hAnsi="Aptos" w:cstheme="minorHAnsi"/>
          <w:b/>
          <w:bCs/>
          <w:sz w:val="20"/>
          <w:szCs w:val="20"/>
        </w:rPr>
        <w:t>for the decision in sufficient detail to enable all parties to understand why the decision was made</w:t>
      </w:r>
      <w:r w:rsidRPr="007C6E54">
        <w:rPr>
          <w:rFonts w:ascii="Aptos" w:hAnsi="Aptos"/>
          <w:sz w:val="20"/>
        </w:rPr>
        <w:t xml:space="preserve">, including details of the relevant evidence considered]. </w:t>
      </w:r>
    </w:p>
    <w:p w14:paraId="11559D81" w14:textId="77777777" w:rsidR="00D84421" w:rsidRPr="007C6E54" w:rsidRDefault="00D84421" w:rsidP="00A33490">
      <w:pPr>
        <w:rPr>
          <w:rFonts w:ascii="Aptos" w:hAnsi="Aptos"/>
          <w:b/>
          <w:sz w:val="20"/>
        </w:rPr>
      </w:pPr>
    </w:p>
    <w:p w14:paraId="2F81C868" w14:textId="3B47BE70" w:rsidR="00A33490" w:rsidRPr="005753E6" w:rsidRDefault="00A33490" w:rsidP="00A33490">
      <w:pPr>
        <w:rPr>
          <w:rFonts w:ascii="Aptos" w:hAnsi="Aptos" w:cstheme="minorHAnsi"/>
          <w:sz w:val="20"/>
          <w:szCs w:val="20"/>
        </w:rPr>
      </w:pPr>
      <w:r w:rsidRPr="007C6E54">
        <w:rPr>
          <w:rFonts w:ascii="Aptos" w:hAnsi="Aptos"/>
          <w:sz w:val="20"/>
        </w:rPr>
        <w:t xml:space="preserve">You have the right to request an Independent Review Panel </w:t>
      </w:r>
      <w:r w:rsidRPr="007C6E54">
        <w:rPr>
          <w:rFonts w:ascii="Aptos" w:hAnsi="Aptos" w:cstheme="minorHAnsi"/>
          <w:sz w:val="20"/>
          <w:szCs w:val="20"/>
        </w:rPr>
        <w:t xml:space="preserve">(“IRP”) </w:t>
      </w:r>
      <w:r w:rsidRPr="007C6E54">
        <w:rPr>
          <w:rFonts w:ascii="Aptos" w:hAnsi="Aptos"/>
          <w:sz w:val="20"/>
        </w:rPr>
        <w:t>to reconsider the exclusion. If you wish to do so, please notify</w:t>
      </w:r>
      <w:r w:rsidR="00100688" w:rsidRPr="007C6E54">
        <w:rPr>
          <w:rFonts w:ascii="Aptos" w:hAnsi="Aptos"/>
          <w:sz w:val="20"/>
        </w:rPr>
        <w:t xml:space="preserve"> </w:t>
      </w:r>
      <w:r w:rsidRPr="007C6E54">
        <w:rPr>
          <w:rFonts w:ascii="Aptos" w:hAnsi="Aptos"/>
          <w:sz w:val="20"/>
        </w:rPr>
        <w:t xml:space="preserve"> </w:t>
      </w:r>
      <w:r w:rsidR="00100688" w:rsidRPr="007C6E54">
        <w:rPr>
          <w:rFonts w:ascii="Aptos" w:hAnsi="Aptos"/>
          <w:sz w:val="20"/>
        </w:rPr>
        <w:t xml:space="preserve">the clerk [to the LGB or clerk to the </w:t>
      </w:r>
      <w:r w:rsidR="002D39C1" w:rsidRPr="007C6E54">
        <w:rPr>
          <w:rFonts w:ascii="Aptos" w:hAnsi="Aptos"/>
          <w:sz w:val="20"/>
        </w:rPr>
        <w:t>Behaviour Committee</w:t>
      </w:r>
      <w:r w:rsidR="00100688" w:rsidRPr="007C6E54">
        <w:rPr>
          <w:rFonts w:ascii="Aptos" w:hAnsi="Aptos"/>
          <w:sz w:val="20"/>
        </w:rPr>
        <w:t xml:space="preserve">] </w:t>
      </w:r>
      <w:r w:rsidRPr="007C6E54">
        <w:rPr>
          <w:rFonts w:ascii="Aptos" w:hAnsi="Aptos"/>
          <w:sz w:val="20"/>
        </w:rPr>
        <w:t xml:space="preserve"> </w:t>
      </w:r>
      <w:r w:rsidRPr="007C6E54">
        <w:rPr>
          <w:rFonts w:ascii="Aptos" w:hAnsi="Aptos" w:cstheme="minorHAnsi"/>
          <w:sz w:val="20"/>
          <w:szCs w:val="20"/>
        </w:rPr>
        <w:t>.</w:t>
      </w:r>
      <w:r w:rsidRPr="007C6E54">
        <w:rPr>
          <w:rFonts w:ascii="Aptos" w:hAnsi="Aptos"/>
          <w:sz w:val="20"/>
        </w:rPr>
        <w:t xml:space="preserve"> You must set out the reasons for your </w:t>
      </w:r>
      <w:r w:rsidRPr="005753E6">
        <w:rPr>
          <w:rFonts w:ascii="Aptos" w:hAnsi="Aptos"/>
          <w:sz w:val="20"/>
        </w:rPr>
        <w:t xml:space="preserve">request in writing, and send this request to [insert contact details for Clerk] </w:t>
      </w:r>
      <w:r w:rsidRPr="005753E6">
        <w:rPr>
          <w:rFonts w:ascii="Aptos" w:hAnsi="Aptos" w:cstheme="minorHAnsi"/>
          <w:b/>
          <w:bCs/>
          <w:sz w:val="20"/>
          <w:szCs w:val="20"/>
        </w:rPr>
        <w:t xml:space="preserve">to be received </w:t>
      </w:r>
      <w:r w:rsidRPr="005753E6">
        <w:rPr>
          <w:rFonts w:ascii="Aptos" w:hAnsi="Aptos"/>
          <w:b/>
          <w:sz w:val="20"/>
        </w:rPr>
        <w:t xml:space="preserve">by </w:t>
      </w:r>
      <w:r w:rsidRPr="005753E6">
        <w:rPr>
          <w:rFonts w:ascii="Aptos" w:hAnsi="Aptos"/>
          <w:sz w:val="20"/>
        </w:rPr>
        <w:t xml:space="preserve">[specify the latest date — no later than 15 school days from receipt of </w:t>
      </w:r>
      <w:r w:rsidRPr="005753E6">
        <w:rPr>
          <w:rFonts w:ascii="Aptos" w:hAnsi="Aptos" w:cstheme="minorHAnsi"/>
          <w:b/>
          <w:bCs/>
          <w:sz w:val="20"/>
          <w:szCs w:val="20"/>
        </w:rPr>
        <w:t xml:space="preserve">the </w:t>
      </w:r>
      <w:r w:rsidRPr="005753E6">
        <w:rPr>
          <w:rFonts w:ascii="Aptos" w:hAnsi="Aptos"/>
          <w:sz w:val="20"/>
        </w:rPr>
        <w:t xml:space="preserve">letter if </w:t>
      </w:r>
      <w:r w:rsidRPr="005753E6">
        <w:rPr>
          <w:rFonts w:ascii="Aptos" w:hAnsi="Aptos" w:cstheme="minorHAnsi"/>
          <w:b/>
          <w:bCs/>
          <w:sz w:val="20"/>
          <w:szCs w:val="20"/>
        </w:rPr>
        <w:t>it is</w:t>
      </w:r>
      <w:r w:rsidRPr="005753E6">
        <w:rPr>
          <w:rFonts w:ascii="Aptos" w:hAnsi="Aptos"/>
          <w:sz w:val="20"/>
        </w:rPr>
        <w:t xml:space="preserve"> hand delivered</w:t>
      </w:r>
      <w:r w:rsidRPr="005753E6">
        <w:rPr>
          <w:rFonts w:ascii="Aptos" w:hAnsi="Aptos" w:cstheme="minorHAnsi"/>
          <w:b/>
          <w:bCs/>
          <w:sz w:val="20"/>
          <w:szCs w:val="20"/>
        </w:rPr>
        <w:t xml:space="preserve"> or emailed (or add an additional 2 calendar days if the letter is posted first class)].</w:t>
      </w:r>
      <w:r w:rsidRPr="005753E6">
        <w:rPr>
          <w:rFonts w:ascii="Aptos" w:hAnsi="Aptos" w:cstheme="minorHAnsi"/>
          <w:sz w:val="20"/>
          <w:szCs w:val="20"/>
        </w:rPr>
        <w:t xml:space="preserve"> </w:t>
      </w:r>
    </w:p>
    <w:p w14:paraId="7E0BD3C6" w14:textId="77777777" w:rsidR="00A33490" w:rsidRPr="005753E6" w:rsidRDefault="00A33490" w:rsidP="00A33490">
      <w:pPr>
        <w:rPr>
          <w:rFonts w:ascii="Aptos" w:hAnsi="Aptos" w:cstheme="minorHAnsi"/>
          <w:sz w:val="20"/>
          <w:szCs w:val="20"/>
        </w:rPr>
      </w:pPr>
    </w:p>
    <w:p w14:paraId="3ED87F07" w14:textId="20F1F9E0" w:rsidR="00A33490" w:rsidRPr="007C6E54" w:rsidRDefault="00A33490" w:rsidP="00A33490">
      <w:pPr>
        <w:rPr>
          <w:rFonts w:ascii="Aptos" w:hAnsi="Aptos" w:cstheme="minorHAnsi"/>
          <w:sz w:val="20"/>
          <w:szCs w:val="20"/>
        </w:rPr>
      </w:pPr>
      <w:r w:rsidRPr="005753E6">
        <w:rPr>
          <w:rFonts w:ascii="Aptos" w:hAnsi="Aptos"/>
          <w:sz w:val="20"/>
        </w:rPr>
        <w:t xml:space="preserve">If you have not lodged a request for an Independent Review Panel by [repeat latest date], your right will lapse. </w:t>
      </w:r>
    </w:p>
    <w:p w14:paraId="6C108934" w14:textId="77777777" w:rsidR="00A33490" w:rsidRPr="007C6E54" w:rsidRDefault="00A33490" w:rsidP="00A33490">
      <w:pPr>
        <w:rPr>
          <w:rFonts w:ascii="Aptos" w:hAnsi="Aptos" w:cstheme="minorHAnsi"/>
          <w:sz w:val="20"/>
          <w:szCs w:val="20"/>
        </w:rPr>
      </w:pPr>
    </w:p>
    <w:p w14:paraId="128DF501" w14:textId="1F1AF9C3" w:rsidR="00A33490" w:rsidRPr="007C6E54" w:rsidRDefault="00A33490" w:rsidP="00A33490">
      <w:pPr>
        <w:rPr>
          <w:rFonts w:ascii="Aptos" w:hAnsi="Aptos"/>
          <w:sz w:val="20"/>
        </w:rPr>
      </w:pPr>
      <w:r w:rsidRPr="007C6E54">
        <w:rPr>
          <w:rFonts w:ascii="Aptos" w:hAnsi="Aptos" w:cstheme="minorHAnsi"/>
          <w:sz w:val="20"/>
          <w:szCs w:val="20"/>
        </w:rPr>
        <w:t xml:space="preserve">At the meeting </w:t>
      </w:r>
      <w:r w:rsidR="00D84421" w:rsidRPr="007C6E54">
        <w:rPr>
          <w:rFonts w:ascii="Aptos" w:hAnsi="Aptos" w:cstheme="minorHAnsi"/>
          <w:sz w:val="20"/>
          <w:szCs w:val="20"/>
        </w:rPr>
        <w:t>p</w:t>
      </w:r>
      <w:r w:rsidRPr="007C6E54">
        <w:rPr>
          <w:rFonts w:ascii="Aptos" w:hAnsi="Aptos" w:cstheme="minorHAnsi"/>
          <w:sz w:val="20"/>
          <w:szCs w:val="20"/>
        </w:rPr>
        <w:t xml:space="preserve">lease also note you are permitted, at your own expense, to appoint someone to make written or oral representations to the IRP and you may bring a friend to support you. You also have a right to request that the meeting is held via remote access. </w:t>
      </w:r>
      <w:r w:rsidRPr="007C6E54">
        <w:rPr>
          <w:rFonts w:ascii="Aptos" w:hAnsi="Aptos"/>
          <w:sz w:val="20"/>
        </w:rPr>
        <w:t xml:space="preserve">Please advise if you have a disability or special needs which would affect your ability to attend </w:t>
      </w:r>
      <w:r w:rsidRPr="007C6E54">
        <w:rPr>
          <w:rFonts w:ascii="Aptos" w:hAnsi="Aptos" w:cstheme="minorHAnsi"/>
          <w:sz w:val="20"/>
          <w:szCs w:val="20"/>
        </w:rPr>
        <w:t>or take part in a meeting and/ or</w:t>
      </w:r>
      <w:r w:rsidRPr="007C6E54">
        <w:rPr>
          <w:rFonts w:ascii="Aptos" w:hAnsi="Aptos"/>
          <w:sz w:val="20"/>
        </w:rPr>
        <w:t xml:space="preserve"> if it would be helpful for you to have an interpreter present at the </w:t>
      </w:r>
      <w:r w:rsidRPr="007C6E54">
        <w:rPr>
          <w:rFonts w:ascii="Aptos" w:hAnsi="Aptos" w:cstheme="minorHAnsi"/>
          <w:sz w:val="20"/>
          <w:szCs w:val="20"/>
        </w:rPr>
        <w:t xml:space="preserve">meeting. Please contact </w:t>
      </w:r>
      <w:r w:rsidRPr="007C6E54">
        <w:rPr>
          <w:rFonts w:ascii="Aptos" w:hAnsi="Aptos" w:cstheme="minorHAnsi"/>
          <w:b/>
          <w:sz w:val="20"/>
          <w:szCs w:val="20"/>
        </w:rPr>
        <w:t>[name of contact</w:t>
      </w:r>
      <w:r w:rsidRPr="007C6E54">
        <w:rPr>
          <w:rFonts w:ascii="Aptos" w:hAnsi="Aptos" w:cstheme="minorHAnsi"/>
          <w:sz w:val="20"/>
          <w:szCs w:val="20"/>
        </w:rPr>
        <w:t>] on/at [</w:t>
      </w:r>
      <w:r w:rsidRPr="007C6E54">
        <w:rPr>
          <w:rFonts w:ascii="Aptos" w:hAnsi="Aptos" w:cstheme="minorHAnsi"/>
          <w:b/>
          <w:sz w:val="20"/>
          <w:szCs w:val="20"/>
        </w:rPr>
        <w:t>contact details — address, phone number, e-mail]</w:t>
      </w:r>
      <w:r w:rsidRPr="007C6E54">
        <w:rPr>
          <w:rFonts w:ascii="Aptos" w:hAnsi="Aptos" w:cstheme="minorHAnsi"/>
          <w:sz w:val="20"/>
          <w:szCs w:val="20"/>
        </w:rPr>
        <w:t xml:space="preserve">, about this as soon as possible. </w:t>
      </w:r>
    </w:p>
    <w:p w14:paraId="059FDF6E" w14:textId="77777777" w:rsidR="00527464" w:rsidRPr="007C6E54" w:rsidRDefault="00527464" w:rsidP="00A33490">
      <w:pPr>
        <w:rPr>
          <w:rFonts w:ascii="Aptos" w:hAnsi="Aptos"/>
          <w:sz w:val="20"/>
        </w:rPr>
      </w:pPr>
    </w:p>
    <w:p w14:paraId="6AFCE973" w14:textId="68EC6822" w:rsidR="00A33490" w:rsidRPr="007C6E54" w:rsidRDefault="00A33490" w:rsidP="00A33490">
      <w:pPr>
        <w:rPr>
          <w:rFonts w:ascii="Aptos" w:hAnsi="Aptos" w:cstheme="minorHAnsi"/>
          <w:sz w:val="20"/>
          <w:szCs w:val="20"/>
        </w:rPr>
      </w:pPr>
      <w:r w:rsidRPr="007C6E54">
        <w:rPr>
          <w:rFonts w:ascii="Aptos" w:hAnsi="Aptos" w:cstheme="minorHAnsi"/>
          <w:sz w:val="20"/>
          <w:szCs w:val="20"/>
        </w:rPr>
        <w:t xml:space="preserve">Please consider the following if considering a request that the meeting is held remotely: the technology that will be used; whether you or the excluded pupil (if they are over 18 years old) have an appropriate space free from other distractions to enable them to participate fully with a remote access meeting;  if you or the excluded pupil (if they are over 18 years old) have limited access to the Internet, intermittent service or slower speed internet, you should not request a remote meeting for a </w:t>
      </w:r>
      <w:r w:rsidR="00570ABF" w:rsidRPr="007C6E54">
        <w:rPr>
          <w:rFonts w:ascii="Aptos" w:hAnsi="Aptos" w:cstheme="minorHAnsi"/>
          <w:sz w:val="20"/>
          <w:szCs w:val="20"/>
        </w:rPr>
        <w:t xml:space="preserve">local </w:t>
      </w:r>
      <w:r w:rsidRPr="007C6E54">
        <w:rPr>
          <w:rFonts w:ascii="Aptos" w:hAnsi="Aptos" w:cstheme="minorHAnsi"/>
          <w:sz w:val="20"/>
          <w:szCs w:val="20"/>
        </w:rPr>
        <w:t xml:space="preserve">governing board. </w:t>
      </w:r>
    </w:p>
    <w:p w14:paraId="53944B05" w14:textId="77777777" w:rsidR="00527464" w:rsidRPr="007C6E54" w:rsidRDefault="00527464" w:rsidP="00A33490">
      <w:pPr>
        <w:rPr>
          <w:rFonts w:ascii="Aptos" w:hAnsi="Aptos" w:cstheme="minorHAnsi"/>
          <w:sz w:val="20"/>
          <w:szCs w:val="20"/>
        </w:rPr>
      </w:pPr>
    </w:p>
    <w:p w14:paraId="0394C290" w14:textId="3CB5ECA2" w:rsidR="00A33490" w:rsidRPr="007C6E54" w:rsidRDefault="00A33490" w:rsidP="00A33490">
      <w:pPr>
        <w:rPr>
          <w:rFonts w:ascii="Aptos" w:hAnsi="Aptos"/>
          <w:sz w:val="20"/>
        </w:rPr>
      </w:pPr>
      <w:r w:rsidRPr="007C6E54">
        <w:rPr>
          <w:rFonts w:ascii="Aptos" w:hAnsi="Aptos" w:cstheme="minorHAnsi"/>
          <w:sz w:val="20"/>
          <w:szCs w:val="20"/>
        </w:rPr>
        <w:t xml:space="preserve">An IRP will review the </w:t>
      </w:r>
      <w:r w:rsidR="00077D92" w:rsidRPr="007C6E54">
        <w:rPr>
          <w:rFonts w:ascii="Aptos" w:hAnsi="Aptos" w:cstheme="minorHAnsi"/>
          <w:sz w:val="20"/>
          <w:szCs w:val="20"/>
        </w:rPr>
        <w:t>g</w:t>
      </w:r>
      <w:r w:rsidRPr="007C6E54">
        <w:rPr>
          <w:rFonts w:ascii="Aptos" w:hAnsi="Aptos" w:cstheme="minorHAnsi"/>
          <w:sz w:val="20"/>
          <w:szCs w:val="20"/>
        </w:rPr>
        <w:t>overnors’ decision to uphold the Permanent Exclusion. The IRP</w:t>
      </w:r>
      <w:r w:rsidRPr="007C6E54">
        <w:rPr>
          <w:rFonts w:ascii="Aptos" w:hAnsi="Aptos"/>
          <w:sz w:val="20"/>
        </w:rPr>
        <w:t xml:space="preserve">  will comprise one serving, or recently retired (within the last 5 years) headteacher, one serving, or recently serving, experienced governor and one lay member who will be the Chair. The </w:t>
      </w:r>
      <w:r w:rsidRPr="007C6E54">
        <w:rPr>
          <w:rFonts w:ascii="Aptos" w:hAnsi="Aptos" w:cstheme="minorHAnsi"/>
          <w:sz w:val="20"/>
          <w:szCs w:val="20"/>
        </w:rPr>
        <w:t>IRP</w:t>
      </w:r>
      <w:r w:rsidRPr="007C6E54">
        <w:rPr>
          <w:rFonts w:ascii="Aptos" w:hAnsi="Aptos"/>
          <w:sz w:val="20"/>
        </w:rPr>
        <w:t xml:space="preserve"> will rehear all the facts of the case — if you have fresh evidence to present to the panel you may do so. The panel must meet no later than the 15</w:t>
      </w:r>
      <w:r w:rsidRPr="007C6E54">
        <w:rPr>
          <w:rFonts w:ascii="Aptos" w:hAnsi="Aptos"/>
          <w:sz w:val="20"/>
          <w:vertAlign w:val="superscript"/>
        </w:rPr>
        <w:t>th</w:t>
      </w:r>
      <w:r w:rsidRPr="007C6E54">
        <w:rPr>
          <w:rFonts w:ascii="Aptos" w:hAnsi="Aptos"/>
          <w:sz w:val="20"/>
        </w:rPr>
        <w:t xml:space="preserve"> school day after the </w:t>
      </w:r>
      <w:r w:rsidRPr="007C6E54">
        <w:rPr>
          <w:rFonts w:ascii="Aptos" w:hAnsi="Aptos"/>
          <w:sz w:val="20"/>
        </w:rPr>
        <w:lastRenderedPageBreak/>
        <w:t>date on which your request is lodged. In exceptional circumstances panels may then adjourn a hearing until a later date.</w:t>
      </w:r>
    </w:p>
    <w:p w14:paraId="1AE0DB20" w14:textId="77777777" w:rsidR="00527464" w:rsidRPr="007C6E54" w:rsidRDefault="00527464" w:rsidP="00A33490">
      <w:pPr>
        <w:rPr>
          <w:rFonts w:ascii="Aptos" w:hAnsi="Aptos"/>
          <w:sz w:val="20"/>
        </w:rPr>
      </w:pPr>
    </w:p>
    <w:p w14:paraId="7CF8C36F" w14:textId="376EA00E" w:rsidR="00A33490" w:rsidRPr="007C6E54" w:rsidRDefault="00A33490" w:rsidP="00A33490">
      <w:pPr>
        <w:rPr>
          <w:rFonts w:ascii="Aptos" w:hAnsi="Aptos"/>
          <w:sz w:val="20"/>
        </w:rPr>
      </w:pPr>
      <w:r w:rsidRPr="007C6E54">
        <w:rPr>
          <w:rFonts w:ascii="Aptos" w:hAnsi="Aptos"/>
          <w:sz w:val="20"/>
        </w:rPr>
        <w:t xml:space="preserve">The </w:t>
      </w:r>
      <w:r w:rsidR="00F15E2F" w:rsidRPr="007C6E54">
        <w:rPr>
          <w:rFonts w:ascii="Aptos" w:hAnsi="Aptos"/>
          <w:sz w:val="20"/>
        </w:rPr>
        <w:t>IRP</w:t>
      </w:r>
      <w:r w:rsidRPr="007C6E54">
        <w:rPr>
          <w:rFonts w:ascii="Aptos" w:hAnsi="Aptos"/>
          <w:sz w:val="20"/>
        </w:rPr>
        <w:t xml:space="preserve"> can make one of three decisions: they may uphold the </w:t>
      </w:r>
      <w:r w:rsidR="00621802" w:rsidRPr="007C6E54">
        <w:rPr>
          <w:rFonts w:ascii="Aptos" w:hAnsi="Aptos"/>
          <w:sz w:val="20"/>
        </w:rPr>
        <w:t xml:space="preserve">local </w:t>
      </w:r>
      <w:r w:rsidRPr="007C6E54">
        <w:rPr>
          <w:rFonts w:ascii="Aptos" w:hAnsi="Aptos"/>
          <w:sz w:val="20"/>
        </w:rPr>
        <w:t xml:space="preserve">governing body’s decision; they may recommend the </w:t>
      </w:r>
      <w:r w:rsidR="00FA647E" w:rsidRPr="007C6E54">
        <w:rPr>
          <w:rFonts w:ascii="Aptos" w:hAnsi="Aptos"/>
          <w:sz w:val="20"/>
        </w:rPr>
        <w:t xml:space="preserve">local </w:t>
      </w:r>
      <w:r w:rsidRPr="007C6E54">
        <w:rPr>
          <w:rFonts w:ascii="Aptos" w:hAnsi="Aptos"/>
          <w:sz w:val="20"/>
        </w:rPr>
        <w:t xml:space="preserve">governing body reconsiders their decision; or they can quash the decision and direct that the </w:t>
      </w:r>
      <w:r w:rsidR="00FA647E" w:rsidRPr="007C6E54">
        <w:rPr>
          <w:rFonts w:ascii="Aptos" w:hAnsi="Aptos"/>
          <w:sz w:val="20"/>
        </w:rPr>
        <w:t xml:space="preserve">local </w:t>
      </w:r>
      <w:r w:rsidRPr="007C6E54">
        <w:rPr>
          <w:rFonts w:ascii="Aptos" w:hAnsi="Aptos"/>
          <w:sz w:val="20"/>
        </w:rPr>
        <w:t xml:space="preserve">governing body reconsiders reinstatement. However, the </w:t>
      </w:r>
      <w:r w:rsidRPr="007C6E54">
        <w:rPr>
          <w:rFonts w:ascii="Aptos" w:hAnsi="Aptos" w:cstheme="minorHAnsi"/>
          <w:sz w:val="20"/>
          <w:szCs w:val="20"/>
        </w:rPr>
        <w:t>IRP</w:t>
      </w:r>
      <w:r w:rsidRPr="007C6E54">
        <w:rPr>
          <w:rFonts w:ascii="Aptos" w:hAnsi="Aptos"/>
          <w:sz w:val="20"/>
        </w:rPr>
        <w:t xml:space="preserve"> </w:t>
      </w:r>
      <w:r w:rsidRPr="007C6E54">
        <w:rPr>
          <w:rFonts w:ascii="Aptos" w:hAnsi="Aptos"/>
          <w:sz w:val="20"/>
          <w:u w:val="single"/>
        </w:rPr>
        <w:t>cannot</w:t>
      </w:r>
      <w:r w:rsidRPr="007C6E54">
        <w:rPr>
          <w:rFonts w:ascii="Aptos" w:hAnsi="Aptos"/>
          <w:sz w:val="20"/>
        </w:rPr>
        <w:t xml:space="preserve"> direct your child be reinstated at the school.</w:t>
      </w:r>
    </w:p>
    <w:p w14:paraId="6E6E7135" w14:textId="77777777" w:rsidR="00A33490" w:rsidRPr="007C6E54" w:rsidRDefault="00A33490" w:rsidP="00A33490">
      <w:pPr>
        <w:rPr>
          <w:rFonts w:ascii="Aptos" w:hAnsi="Aptos"/>
          <w:sz w:val="20"/>
        </w:rPr>
      </w:pPr>
      <w:r w:rsidRPr="007C6E54">
        <w:rPr>
          <w:rFonts w:ascii="Aptos" w:hAnsi="Aptos"/>
          <w:sz w:val="20"/>
        </w:rPr>
        <w:t>You have the right to request an SEN expert to attend the above panel meeting, regardless of whether the excluding school recognises that your child has SEN. The SEN expert provides impartial specialist advice to the panel in how SEN might be relevant to the permanent exclusion. There is no cost to you if a SEN expert is appointed.  You must make it clear if you wish for such an SEN expert to be appointed.  Please advise as soon as possible.</w:t>
      </w:r>
    </w:p>
    <w:p w14:paraId="09E5941B" w14:textId="77777777" w:rsidR="00527464" w:rsidRPr="007C6E54" w:rsidRDefault="00527464" w:rsidP="00A33490">
      <w:pPr>
        <w:rPr>
          <w:rFonts w:ascii="Aptos" w:hAnsi="Aptos"/>
          <w:sz w:val="20"/>
        </w:rPr>
      </w:pPr>
    </w:p>
    <w:p w14:paraId="1DF9F013" w14:textId="6602EABA" w:rsidR="00A33490" w:rsidRPr="007C6E54" w:rsidRDefault="00A33490" w:rsidP="00A33490">
      <w:pPr>
        <w:rPr>
          <w:rFonts w:ascii="Aptos" w:hAnsi="Aptos"/>
          <w:b/>
          <w:sz w:val="20"/>
        </w:rPr>
      </w:pPr>
      <w:r w:rsidRPr="007C6E54">
        <w:rPr>
          <w:rFonts w:ascii="Aptos" w:hAnsi="Aptos" w:cstheme="minorHAnsi"/>
          <w:b/>
          <w:sz w:val="20"/>
          <w:szCs w:val="20"/>
        </w:rPr>
        <w:t>[</w:t>
      </w:r>
      <w:r w:rsidRPr="007C6E54">
        <w:rPr>
          <w:rFonts w:ascii="Aptos" w:hAnsi="Aptos"/>
          <w:b/>
          <w:sz w:val="20"/>
        </w:rPr>
        <w:t>Excluded pupils should be enabled and encouraged to participate at all stages of the exclusion process, taking in to account their age and understanding.</w:t>
      </w:r>
      <w:r w:rsidRPr="007C6E54">
        <w:rPr>
          <w:rFonts w:ascii="Aptos" w:hAnsi="Aptos" w:cstheme="minorHAnsi"/>
          <w:b/>
          <w:sz w:val="20"/>
          <w:szCs w:val="20"/>
        </w:rPr>
        <w:t xml:space="preserve"> You should outline specifically that the pupil may be involved in making representations and how they may be involved in doing so. If this is not relevant or appropriate you should state why e.g. the pupil’s age and understanding precludes this]</w:t>
      </w:r>
    </w:p>
    <w:p w14:paraId="1AD5E729" w14:textId="77777777" w:rsidR="00527464" w:rsidRPr="007C6E54" w:rsidRDefault="00527464" w:rsidP="00A33490">
      <w:pPr>
        <w:rPr>
          <w:rFonts w:ascii="Aptos" w:hAnsi="Aptos"/>
          <w:b/>
          <w:sz w:val="20"/>
        </w:rPr>
      </w:pPr>
    </w:p>
    <w:p w14:paraId="187BB915" w14:textId="55AF79F8" w:rsidR="00A33490" w:rsidRPr="007C6E54" w:rsidRDefault="00A33490" w:rsidP="00A33490">
      <w:pPr>
        <w:rPr>
          <w:rFonts w:ascii="Aptos" w:hAnsi="Aptos"/>
          <w:sz w:val="20"/>
        </w:rPr>
      </w:pPr>
      <w:r w:rsidRPr="007C6E54">
        <w:rPr>
          <w:rFonts w:ascii="Aptos" w:hAnsi="Aptos"/>
          <w:sz w:val="20"/>
        </w:rPr>
        <w:t xml:space="preserve">You should also be aware that if you think the exclusion relates to a disability your child has, and you think discrimination </w:t>
      </w:r>
      <w:r w:rsidRPr="007C6E54">
        <w:rPr>
          <w:rFonts w:ascii="Aptos" w:hAnsi="Aptos" w:cstheme="minorHAnsi"/>
          <w:iCs/>
          <w:sz w:val="20"/>
          <w:szCs w:val="20"/>
        </w:rPr>
        <w:t xml:space="preserve">on the grounds of disability </w:t>
      </w:r>
      <w:r w:rsidRPr="007C6E54">
        <w:rPr>
          <w:rFonts w:ascii="Aptos" w:hAnsi="Aptos"/>
          <w:sz w:val="20"/>
        </w:rPr>
        <w:t xml:space="preserve">has occurred, you have the right to make a claim to the First-tier Tribunal. </w:t>
      </w:r>
      <w:hyperlink r:id="rId48" w:history="1">
        <w:r w:rsidRPr="007C6E54">
          <w:rPr>
            <w:rStyle w:val="Hyperlink"/>
            <w:rFonts w:ascii="Aptos" w:eastAsiaTheme="majorEastAsia" w:hAnsi="Aptos" w:cstheme="minorHAnsi"/>
            <w:iCs/>
            <w:sz w:val="20"/>
            <w:szCs w:val="20"/>
          </w:rPr>
          <w:t>www.justice.gov.uk/tribunals/send/appeals</w:t>
        </w:r>
      </w:hyperlink>
      <w:r w:rsidRPr="007C6E54">
        <w:rPr>
          <w:rFonts w:ascii="Aptos" w:hAnsi="Aptos" w:cstheme="minorHAnsi"/>
          <w:iCs/>
          <w:sz w:val="20"/>
          <w:szCs w:val="20"/>
          <w:u w:val="single"/>
        </w:rPr>
        <w:t xml:space="preserve">. </w:t>
      </w:r>
      <w:r w:rsidRPr="007C6E54">
        <w:rPr>
          <w:rFonts w:ascii="Aptos" w:hAnsi="Aptos" w:cstheme="minorHAnsi"/>
          <w:iCs/>
          <w:sz w:val="20"/>
          <w:szCs w:val="20"/>
        </w:rPr>
        <w:t>You may make a claim in the County Court if you believe discrimination on other grounds has taken place.</w:t>
      </w:r>
    </w:p>
    <w:p w14:paraId="16E4FE21" w14:textId="77777777" w:rsidR="00527464" w:rsidRPr="007C6E54" w:rsidRDefault="00527464" w:rsidP="00A33490">
      <w:pPr>
        <w:rPr>
          <w:rFonts w:ascii="Aptos" w:hAnsi="Aptos"/>
          <w:sz w:val="20"/>
          <w:u w:val="single"/>
        </w:rPr>
      </w:pPr>
    </w:p>
    <w:p w14:paraId="5D782C99" w14:textId="3B241C4E" w:rsidR="00A33490" w:rsidRPr="007C6E54" w:rsidRDefault="00A33490" w:rsidP="00A33490">
      <w:pPr>
        <w:rPr>
          <w:rFonts w:ascii="Aptos" w:hAnsi="Aptos"/>
          <w:sz w:val="20"/>
        </w:rPr>
      </w:pPr>
      <w:r w:rsidRPr="007C6E54">
        <w:rPr>
          <w:rFonts w:ascii="Aptos" w:hAnsi="Aptos"/>
          <w:sz w:val="20"/>
        </w:rPr>
        <w:t>Further guidance on the exclusions process can be found at:</w:t>
      </w:r>
      <w:r w:rsidRPr="007C6E54">
        <w:rPr>
          <w:rFonts w:ascii="Aptos" w:hAnsi="Aptos" w:cstheme="minorHAnsi"/>
          <w:sz w:val="20"/>
          <w:szCs w:val="20"/>
        </w:rPr>
        <w:t xml:space="preserve"> </w:t>
      </w:r>
      <w:r w:rsidRPr="007C6E54">
        <w:rPr>
          <w:rFonts w:ascii="Aptos" w:hAnsi="Aptos"/>
          <w:sz w:val="20"/>
        </w:rPr>
        <w:t xml:space="preserve"> </w:t>
      </w:r>
      <w:hyperlink r:id="rId49" w:history="1">
        <w:r w:rsidRPr="007C6E54">
          <w:rPr>
            <w:rStyle w:val="Hyperlink"/>
            <w:rFonts w:ascii="Aptos" w:eastAsiaTheme="majorEastAsia" w:hAnsi="Aptos"/>
            <w:sz w:val="20"/>
          </w:rPr>
          <w:t>https://www.gov.uk/government/publications/school-exclusion</w:t>
        </w:r>
      </w:hyperlink>
    </w:p>
    <w:p w14:paraId="6653DED8" w14:textId="77777777" w:rsidR="00A33490" w:rsidRPr="007C6E54" w:rsidRDefault="00A33490" w:rsidP="00A33490">
      <w:pPr>
        <w:rPr>
          <w:rFonts w:ascii="Aptos" w:hAnsi="Aptos" w:cstheme="minorHAnsi"/>
          <w:sz w:val="20"/>
          <w:szCs w:val="20"/>
        </w:rPr>
      </w:pPr>
    </w:p>
    <w:p w14:paraId="3A98E893" w14:textId="77777777" w:rsidR="00A33490" w:rsidRPr="007C6E54" w:rsidRDefault="00A33490" w:rsidP="00A33490">
      <w:pPr>
        <w:rPr>
          <w:rFonts w:ascii="Aptos" w:hAnsi="Aptos" w:cstheme="minorHAnsi"/>
          <w:b/>
          <w:sz w:val="20"/>
          <w:szCs w:val="20"/>
        </w:rPr>
      </w:pPr>
      <w:r w:rsidRPr="007C6E54">
        <w:rPr>
          <w:rFonts w:ascii="Aptos" w:hAnsi="Aptos" w:cstheme="minorHAnsi"/>
          <w:b/>
          <w:sz w:val="20"/>
          <w:szCs w:val="20"/>
        </w:rPr>
        <w:t>[Note: Every local area has a SENDIAS service who provide information, advice and support to children and young people with SEND, including on exclusions. Include details of the local service which can also be found here https://councilfordisabledchildren.org.uk/about-us-0/networks/informationadvice-and-support-services-network]</w:t>
      </w:r>
    </w:p>
    <w:p w14:paraId="171F1CA8" w14:textId="77777777" w:rsidR="00A33490" w:rsidRPr="007C6E54" w:rsidRDefault="00A33490" w:rsidP="00A33490">
      <w:pPr>
        <w:rPr>
          <w:rFonts w:ascii="Aptos" w:hAnsi="Aptos"/>
          <w:sz w:val="20"/>
        </w:rPr>
      </w:pPr>
    </w:p>
    <w:p w14:paraId="1F9B16ED" w14:textId="77777777" w:rsidR="00A33490" w:rsidRPr="007C6E54" w:rsidRDefault="00A33490" w:rsidP="004631F8">
      <w:pPr>
        <w:rPr>
          <w:rFonts w:ascii="Aptos" w:hAnsi="Aptos"/>
          <w:sz w:val="20"/>
        </w:rPr>
      </w:pPr>
      <w:r w:rsidRPr="007C6E54">
        <w:rPr>
          <w:rFonts w:ascii="Aptos" w:hAnsi="Aptos"/>
          <w:sz w:val="20"/>
        </w:rPr>
        <w:t xml:space="preserve">Impartial advice for parents can be found at the Coram Children’s Legal Centre: </w:t>
      </w:r>
      <w:hyperlink r:id="rId50" w:history="1">
        <w:r w:rsidRPr="007C6E54">
          <w:rPr>
            <w:rStyle w:val="Hyperlink"/>
            <w:rFonts w:ascii="Aptos" w:eastAsiaTheme="majorEastAsia" w:hAnsi="Aptos"/>
            <w:sz w:val="20"/>
          </w:rPr>
          <w:t>http://www.childrenslegalcentre.com</w:t>
        </w:r>
      </w:hyperlink>
      <w:r w:rsidRPr="007C6E54">
        <w:rPr>
          <w:rFonts w:ascii="Aptos" w:hAnsi="Aptos"/>
          <w:sz w:val="20"/>
        </w:rPr>
        <w:t xml:space="preserve"> 08088 020 008, or ACE Education </w:t>
      </w:r>
      <w:hyperlink r:id="rId51" w:history="1">
        <w:r w:rsidRPr="007C6E54">
          <w:rPr>
            <w:rStyle w:val="Hyperlink"/>
            <w:rFonts w:ascii="Aptos" w:eastAsiaTheme="majorEastAsia" w:hAnsi="Aptos"/>
            <w:sz w:val="20"/>
          </w:rPr>
          <w:t>www.ace-ed.org.uk</w:t>
        </w:r>
      </w:hyperlink>
      <w:r w:rsidRPr="007C6E54">
        <w:rPr>
          <w:rFonts w:ascii="Aptos" w:hAnsi="Aptos"/>
          <w:sz w:val="20"/>
        </w:rPr>
        <w:t>.</w:t>
      </w:r>
    </w:p>
    <w:p w14:paraId="1BCB36ED" w14:textId="77777777" w:rsidR="00A33490" w:rsidRPr="007C6E54" w:rsidRDefault="00A33490" w:rsidP="00A33490">
      <w:pPr>
        <w:rPr>
          <w:rFonts w:ascii="Aptos" w:hAnsi="Aptos" w:cstheme="minorHAnsi"/>
          <w:sz w:val="20"/>
          <w:szCs w:val="20"/>
        </w:rPr>
      </w:pPr>
      <w:r w:rsidRPr="007C6E54">
        <w:rPr>
          <w:rFonts w:ascii="Aptos" w:hAnsi="Aptos" w:cstheme="minorHAnsi"/>
          <w:sz w:val="20"/>
          <w:szCs w:val="20"/>
        </w:rPr>
        <w:t>Coram’s Child Law Advice service can be accessed through their website https://childlawadvice.org.uk/information-pages/school-exclusion/ or contacted on 0300 330 5485 from Monday to Friday, 8am – 6pm.</w:t>
      </w:r>
    </w:p>
    <w:p w14:paraId="1D7BE1B2" w14:textId="77777777" w:rsidR="00527464" w:rsidRPr="007C6E54" w:rsidRDefault="00527464" w:rsidP="00A33490">
      <w:pPr>
        <w:rPr>
          <w:rFonts w:ascii="Aptos" w:hAnsi="Aptos" w:cstheme="minorHAnsi"/>
          <w:sz w:val="20"/>
          <w:szCs w:val="20"/>
        </w:rPr>
      </w:pPr>
    </w:p>
    <w:p w14:paraId="5E06D7BF" w14:textId="20CE8331" w:rsidR="00A33490" w:rsidRPr="007C6E54" w:rsidRDefault="00A33490" w:rsidP="00A33490">
      <w:pPr>
        <w:rPr>
          <w:rFonts w:ascii="Aptos" w:hAnsi="Aptos" w:cstheme="minorHAnsi"/>
          <w:sz w:val="20"/>
          <w:szCs w:val="20"/>
        </w:rPr>
      </w:pPr>
      <w:r w:rsidRPr="007C6E54">
        <w:rPr>
          <w:rFonts w:ascii="Aptos" w:hAnsi="Aptos" w:cstheme="minorHAnsi"/>
          <w:sz w:val="20"/>
          <w:szCs w:val="20"/>
        </w:rPr>
        <w:t xml:space="preserve">ACE education run a limited service and can be reached on 0300 0115 142 on Monday to Wednesday from 10am to 1pm during term time. Information can be found on the website: </w:t>
      </w:r>
      <w:hyperlink r:id="rId52" w:history="1">
        <w:r w:rsidR="00527464" w:rsidRPr="007C6E54">
          <w:rPr>
            <w:rStyle w:val="Hyperlink"/>
            <w:rFonts w:ascii="Aptos" w:hAnsi="Aptos" w:cstheme="minorHAnsi"/>
            <w:sz w:val="20"/>
            <w:szCs w:val="20"/>
          </w:rPr>
          <w:t>http://www.ace-ed.org.uk/</w:t>
        </w:r>
      </w:hyperlink>
      <w:r w:rsidRPr="007C6E54">
        <w:rPr>
          <w:rFonts w:ascii="Aptos" w:hAnsi="Aptos" w:cstheme="minorHAnsi"/>
          <w:sz w:val="20"/>
          <w:szCs w:val="20"/>
        </w:rPr>
        <w:t xml:space="preserve">. </w:t>
      </w:r>
    </w:p>
    <w:p w14:paraId="4A7C85B3" w14:textId="77777777" w:rsidR="00527464" w:rsidRPr="007C6E54" w:rsidRDefault="00527464" w:rsidP="00A33490">
      <w:pPr>
        <w:rPr>
          <w:rFonts w:ascii="Aptos" w:hAnsi="Aptos" w:cstheme="minorHAnsi"/>
          <w:sz w:val="20"/>
          <w:szCs w:val="20"/>
        </w:rPr>
      </w:pPr>
    </w:p>
    <w:p w14:paraId="478F9653" w14:textId="77777777" w:rsidR="00A33490" w:rsidRPr="007C6E54" w:rsidRDefault="00A33490" w:rsidP="00A33490">
      <w:pPr>
        <w:rPr>
          <w:rFonts w:ascii="Aptos" w:hAnsi="Aptos" w:cstheme="minorHAnsi"/>
          <w:sz w:val="20"/>
          <w:szCs w:val="20"/>
        </w:rPr>
      </w:pPr>
      <w:r w:rsidRPr="007C6E54">
        <w:rPr>
          <w:rFonts w:ascii="Aptos" w:hAnsi="Aptos" w:cstheme="minorHAnsi"/>
          <w:sz w:val="20"/>
          <w:szCs w:val="20"/>
        </w:rPr>
        <w:t>Independent Provider of Special Education Advice (known as IPSEA – www.ipsea.org.uk) is a registered charity. It offers free and independent information, advice and support to help get the right education for children and young people with all kinds of special educational needs (SEN) and disabilities.</w:t>
      </w:r>
    </w:p>
    <w:p w14:paraId="6A86C31E" w14:textId="77777777" w:rsidR="00A33490" w:rsidRPr="007C6E54" w:rsidRDefault="00A33490" w:rsidP="00A33490">
      <w:pPr>
        <w:rPr>
          <w:rFonts w:ascii="Aptos" w:hAnsi="Aptos" w:cstheme="minorHAnsi"/>
          <w:sz w:val="20"/>
          <w:szCs w:val="20"/>
        </w:rPr>
      </w:pPr>
    </w:p>
    <w:p w14:paraId="4EF8555A" w14:textId="77777777" w:rsidR="00A33490" w:rsidRPr="007C6E54" w:rsidRDefault="00A33490" w:rsidP="00A33490">
      <w:pPr>
        <w:rPr>
          <w:rFonts w:ascii="Aptos" w:hAnsi="Aptos"/>
          <w:sz w:val="20"/>
        </w:rPr>
      </w:pPr>
      <w:r w:rsidRPr="007C6E54">
        <w:rPr>
          <w:rFonts w:ascii="Aptos" w:hAnsi="Aptos"/>
          <w:sz w:val="20"/>
        </w:rPr>
        <w:t xml:space="preserve">Helpful information can also be provided </w:t>
      </w:r>
      <w:r w:rsidRPr="007C6E54">
        <w:rPr>
          <w:rFonts w:ascii="Aptos" w:hAnsi="Aptos"/>
          <w:b/>
          <w:sz w:val="20"/>
        </w:rPr>
        <w:t xml:space="preserve">[where considered relevant by the Headteacher: links to local services, such as Traveller Education Services or the Information Advice and Support Services Network]. </w:t>
      </w:r>
    </w:p>
    <w:p w14:paraId="27EF366A" w14:textId="77777777" w:rsidR="00A33490" w:rsidRPr="007C6E54" w:rsidRDefault="00A33490" w:rsidP="00A33490">
      <w:pPr>
        <w:rPr>
          <w:rFonts w:ascii="Aptos" w:hAnsi="Aptos"/>
          <w:sz w:val="20"/>
        </w:rPr>
      </w:pPr>
    </w:p>
    <w:p w14:paraId="1F073662" w14:textId="069ABD25" w:rsidR="00A33490" w:rsidRPr="007C6E54" w:rsidRDefault="00A33490" w:rsidP="00A33490">
      <w:pPr>
        <w:rPr>
          <w:rFonts w:ascii="Aptos" w:hAnsi="Aptos"/>
          <w:sz w:val="20"/>
        </w:rPr>
      </w:pPr>
      <w:r w:rsidRPr="007C6E54">
        <w:rPr>
          <w:rFonts w:ascii="Aptos" w:hAnsi="Aptos"/>
          <w:sz w:val="20"/>
        </w:rPr>
        <w:t xml:space="preserve">The arrangements currently being made for [pupil's name]'s education will continue. </w:t>
      </w:r>
    </w:p>
    <w:p w14:paraId="72BE1814" w14:textId="77777777" w:rsidR="00A33490" w:rsidRPr="007C6E54" w:rsidRDefault="00A33490" w:rsidP="00A33490">
      <w:pPr>
        <w:rPr>
          <w:rFonts w:ascii="Aptos" w:hAnsi="Aptos" w:cstheme="minorHAnsi"/>
          <w:sz w:val="20"/>
          <w:szCs w:val="20"/>
        </w:rPr>
      </w:pPr>
    </w:p>
    <w:p w14:paraId="01AEA63D" w14:textId="77777777" w:rsidR="00A33490" w:rsidRPr="007C6E54" w:rsidRDefault="00A33490" w:rsidP="00A33490">
      <w:pPr>
        <w:rPr>
          <w:rFonts w:ascii="Aptos" w:hAnsi="Aptos"/>
          <w:sz w:val="20"/>
        </w:rPr>
      </w:pPr>
    </w:p>
    <w:p w14:paraId="242C2616" w14:textId="77777777" w:rsidR="00A33490" w:rsidRPr="007C6E54" w:rsidRDefault="00A33490" w:rsidP="00A33490">
      <w:pPr>
        <w:rPr>
          <w:rFonts w:ascii="Aptos" w:hAnsi="Aptos"/>
          <w:sz w:val="20"/>
        </w:rPr>
      </w:pPr>
      <w:r w:rsidRPr="007C6E54">
        <w:rPr>
          <w:rFonts w:ascii="Aptos" w:hAnsi="Aptos"/>
          <w:sz w:val="20"/>
        </w:rPr>
        <w:t>Yours sincerely</w:t>
      </w:r>
    </w:p>
    <w:p w14:paraId="4CBDEF1D" w14:textId="77777777" w:rsidR="00A33490" w:rsidRPr="007C6E54" w:rsidRDefault="00A33490" w:rsidP="00A33490">
      <w:pPr>
        <w:rPr>
          <w:rFonts w:ascii="Aptos" w:hAnsi="Aptos"/>
          <w:sz w:val="20"/>
        </w:rPr>
      </w:pPr>
    </w:p>
    <w:p w14:paraId="2D8B0334" w14:textId="77777777" w:rsidR="00A33490" w:rsidRPr="007C6E54" w:rsidRDefault="00A33490" w:rsidP="00A33490">
      <w:pPr>
        <w:rPr>
          <w:rFonts w:ascii="Aptos" w:hAnsi="Aptos"/>
          <w:sz w:val="20"/>
        </w:rPr>
      </w:pPr>
    </w:p>
    <w:p w14:paraId="4906A94C" w14:textId="77777777" w:rsidR="00A33490" w:rsidRPr="007C6E54" w:rsidRDefault="00A33490" w:rsidP="00A33490">
      <w:pPr>
        <w:rPr>
          <w:rFonts w:ascii="Aptos" w:hAnsi="Aptos"/>
          <w:sz w:val="20"/>
        </w:rPr>
      </w:pPr>
    </w:p>
    <w:p w14:paraId="1F99A66C" w14:textId="77777777" w:rsidR="00A33490" w:rsidRPr="007C6E54" w:rsidRDefault="00A33490" w:rsidP="00A33490">
      <w:pPr>
        <w:rPr>
          <w:rFonts w:ascii="Aptos" w:hAnsi="Aptos"/>
          <w:sz w:val="20"/>
        </w:rPr>
      </w:pPr>
      <w:r w:rsidRPr="007C6E54">
        <w:rPr>
          <w:rFonts w:ascii="Aptos" w:hAnsi="Aptos"/>
          <w:sz w:val="20"/>
        </w:rPr>
        <w:t>[name]</w:t>
      </w:r>
    </w:p>
    <w:p w14:paraId="64924098" w14:textId="77777777" w:rsidR="00A33490" w:rsidRPr="007C6E54" w:rsidRDefault="00A33490" w:rsidP="00A33490">
      <w:pPr>
        <w:rPr>
          <w:rFonts w:ascii="Aptos" w:hAnsi="Aptos"/>
          <w:sz w:val="20"/>
        </w:rPr>
      </w:pPr>
      <w:r w:rsidRPr="007C6E54">
        <w:rPr>
          <w:rFonts w:ascii="Aptos" w:hAnsi="Aptos"/>
          <w:sz w:val="20"/>
        </w:rPr>
        <w:t>Clerk to the Governing body</w:t>
      </w:r>
    </w:p>
    <w:p w14:paraId="495D8420" w14:textId="77777777" w:rsidR="00194DB7" w:rsidRPr="007C6E54" w:rsidRDefault="00194DB7" w:rsidP="00194DB7">
      <w:pPr>
        <w:rPr>
          <w:rFonts w:ascii="Aptos" w:hAnsi="Aptos"/>
          <w:bCs/>
          <w:sz w:val="20"/>
        </w:rPr>
      </w:pPr>
      <w:r w:rsidRPr="007C6E54">
        <w:rPr>
          <w:rFonts w:ascii="Aptos" w:hAnsi="Aptos"/>
          <w:bCs/>
          <w:sz w:val="20"/>
        </w:rPr>
        <w:t>Cc,</w:t>
      </w:r>
    </w:p>
    <w:p w14:paraId="08711849" w14:textId="23A28C5B" w:rsidR="00194DB7" w:rsidRPr="007C6E54" w:rsidRDefault="00194DB7" w:rsidP="00194DB7">
      <w:pPr>
        <w:rPr>
          <w:rFonts w:ascii="Aptos" w:hAnsi="Aptos"/>
          <w:bCs/>
          <w:sz w:val="20"/>
        </w:rPr>
      </w:pPr>
      <w:r w:rsidRPr="007C6E54">
        <w:rPr>
          <w:rFonts w:ascii="Aptos" w:hAnsi="Aptos"/>
          <w:bCs/>
          <w:sz w:val="20"/>
        </w:rPr>
        <w:t>The Chair of the Local Governing Body</w:t>
      </w:r>
    </w:p>
    <w:p w14:paraId="3B8331B2" w14:textId="77777777" w:rsidR="00CA648A" w:rsidRPr="007C6E54" w:rsidRDefault="00CA648A" w:rsidP="00CA648A">
      <w:pPr>
        <w:rPr>
          <w:rFonts w:ascii="Aptos" w:hAnsi="Aptos" w:cs="Arial"/>
          <w:sz w:val="22"/>
          <w:szCs w:val="22"/>
        </w:rPr>
      </w:pPr>
    </w:p>
    <w:p w14:paraId="33164BA3" w14:textId="77777777" w:rsidR="00CA648A" w:rsidRPr="007C6E54" w:rsidRDefault="00CA648A" w:rsidP="00CA648A">
      <w:pPr>
        <w:rPr>
          <w:rFonts w:ascii="Aptos" w:hAnsi="Aptos"/>
          <w:b/>
          <w:sz w:val="20"/>
        </w:rPr>
      </w:pPr>
      <w:r w:rsidRPr="007C6E54">
        <w:rPr>
          <w:rFonts w:ascii="Aptos" w:hAnsi="Aptos"/>
          <w:b/>
          <w:sz w:val="20"/>
        </w:rPr>
        <w:t xml:space="preserve">[in cases where the child has a social worker]: </w:t>
      </w:r>
    </w:p>
    <w:p w14:paraId="7960897F" w14:textId="77777777" w:rsidR="00CA648A" w:rsidRPr="007C6E54" w:rsidRDefault="00CA648A" w:rsidP="00CA648A">
      <w:pPr>
        <w:rPr>
          <w:rFonts w:ascii="Aptos" w:hAnsi="Aptos"/>
          <w:sz w:val="20"/>
        </w:rPr>
      </w:pPr>
      <w:r w:rsidRPr="007C6E54">
        <w:rPr>
          <w:rFonts w:ascii="Aptos" w:hAnsi="Aptos"/>
          <w:sz w:val="20"/>
        </w:rPr>
        <w:t>[name of child’s social worker], Social Worker, [name of Local Authority]</w:t>
      </w:r>
    </w:p>
    <w:p w14:paraId="0787D2D0" w14:textId="77777777" w:rsidR="00CA648A" w:rsidRPr="007C6E54" w:rsidRDefault="00CA648A" w:rsidP="00CA648A">
      <w:pPr>
        <w:rPr>
          <w:rFonts w:ascii="Aptos" w:hAnsi="Aptos"/>
          <w:sz w:val="20"/>
        </w:rPr>
      </w:pPr>
      <w:r w:rsidRPr="007C6E54">
        <w:rPr>
          <w:rFonts w:ascii="Aptos" w:hAnsi="Aptos"/>
          <w:sz w:val="20"/>
        </w:rPr>
        <w:t>[NB – the social worker must be also informed when any governing board meeting is taking place and be informed that they can attend the meeting should they wish to do so]</w:t>
      </w:r>
    </w:p>
    <w:p w14:paraId="01089279" w14:textId="77777777" w:rsidR="00CA648A" w:rsidRPr="007C6E54" w:rsidRDefault="00CA648A" w:rsidP="00CA648A">
      <w:pPr>
        <w:rPr>
          <w:rFonts w:ascii="Aptos" w:hAnsi="Aptos"/>
          <w:sz w:val="20"/>
        </w:rPr>
      </w:pPr>
    </w:p>
    <w:p w14:paraId="00AF2AD7" w14:textId="77777777" w:rsidR="00CA648A" w:rsidRPr="007C6E54" w:rsidRDefault="00CA648A" w:rsidP="00CA648A">
      <w:pPr>
        <w:rPr>
          <w:rFonts w:ascii="Aptos" w:hAnsi="Aptos"/>
          <w:b/>
          <w:sz w:val="20"/>
        </w:rPr>
      </w:pPr>
      <w:r w:rsidRPr="007C6E54">
        <w:rPr>
          <w:rFonts w:ascii="Aptos" w:hAnsi="Aptos"/>
          <w:b/>
          <w:sz w:val="20"/>
        </w:rPr>
        <w:t>[in cases where the child is a LAC]:</w:t>
      </w:r>
    </w:p>
    <w:p w14:paraId="5B0B3333" w14:textId="77777777" w:rsidR="00CA648A" w:rsidRPr="007C6E54" w:rsidRDefault="00CA648A" w:rsidP="00CA648A">
      <w:pPr>
        <w:rPr>
          <w:rFonts w:ascii="Aptos" w:hAnsi="Aptos"/>
          <w:sz w:val="20"/>
        </w:rPr>
      </w:pPr>
      <w:r w:rsidRPr="007C6E54">
        <w:rPr>
          <w:rFonts w:ascii="Aptos" w:hAnsi="Aptos"/>
          <w:sz w:val="20"/>
        </w:rPr>
        <w:t>[name of VSH], VSH, [name of Local Authority]</w:t>
      </w:r>
    </w:p>
    <w:p w14:paraId="57B8151A" w14:textId="77777777" w:rsidR="00CA648A" w:rsidRPr="007C6E54" w:rsidRDefault="00CA648A" w:rsidP="00CA648A">
      <w:pPr>
        <w:rPr>
          <w:rFonts w:ascii="Aptos" w:hAnsi="Aptos"/>
          <w:sz w:val="20"/>
        </w:rPr>
      </w:pPr>
      <w:r w:rsidRPr="007C6E54">
        <w:rPr>
          <w:rFonts w:ascii="Aptos" w:hAnsi="Aptos"/>
          <w:sz w:val="20"/>
        </w:rPr>
        <w:t>[NB – the VSH must be informed when any governing board meeting is taking place and be informed that they can attend the meeting should they wish to do so.</w:t>
      </w:r>
    </w:p>
    <w:p w14:paraId="7FDB9E87" w14:textId="77777777" w:rsidR="00CA648A" w:rsidRPr="007C6E54" w:rsidRDefault="00CA648A" w:rsidP="00CA648A">
      <w:pPr>
        <w:rPr>
          <w:rFonts w:ascii="Aptos" w:hAnsi="Aptos" w:cstheme="minorHAnsi"/>
          <w:sz w:val="20"/>
          <w:szCs w:val="20"/>
        </w:rPr>
      </w:pPr>
    </w:p>
    <w:p w14:paraId="4C0E6920" w14:textId="2E54A21A" w:rsidR="00CA648A" w:rsidRPr="007C6E54" w:rsidRDefault="00CA648A" w:rsidP="00CA648A">
      <w:pPr>
        <w:rPr>
          <w:rFonts w:ascii="Aptos" w:hAnsi="Aptos"/>
          <w:sz w:val="20"/>
        </w:rPr>
      </w:pPr>
      <w:r w:rsidRPr="007C6E54">
        <w:rPr>
          <w:rFonts w:ascii="Aptos" w:hAnsi="Aptos" w:cstheme="minorHAnsi"/>
          <w:sz w:val="20"/>
          <w:szCs w:val="20"/>
        </w:rPr>
        <w:t>[</w:t>
      </w:r>
      <w:r w:rsidRPr="007C6E54">
        <w:rPr>
          <w:rFonts w:ascii="Aptos" w:hAnsi="Aptos"/>
          <w:sz w:val="20"/>
        </w:rPr>
        <w:t xml:space="preserve">NB: The Local Authority must also be informed of the points listed in paragraphs </w:t>
      </w:r>
      <w:r w:rsidRPr="007C6E54">
        <w:rPr>
          <w:rFonts w:ascii="Aptos" w:hAnsi="Aptos" w:cstheme="minorHAnsi"/>
          <w:sz w:val="20"/>
          <w:szCs w:val="20"/>
        </w:rPr>
        <w:t>83-85</w:t>
      </w:r>
      <w:r w:rsidRPr="007C6E54">
        <w:rPr>
          <w:rFonts w:ascii="Aptos" w:hAnsi="Aptos"/>
          <w:sz w:val="20"/>
        </w:rPr>
        <w:t xml:space="preserve"> in the DfE Exclusion Guidance</w:t>
      </w:r>
      <w:r w:rsidRPr="007C6E54">
        <w:rPr>
          <w:rFonts w:ascii="Aptos" w:hAnsi="Aptos" w:cstheme="minorHAnsi"/>
          <w:sz w:val="20"/>
          <w:szCs w:val="20"/>
        </w:rPr>
        <w:t>.]</w:t>
      </w:r>
    </w:p>
    <w:p w14:paraId="5FE3D2EE" w14:textId="77777777" w:rsidR="00CA648A" w:rsidRPr="007C6E54" w:rsidRDefault="00CA648A" w:rsidP="00CA648A">
      <w:pPr>
        <w:rPr>
          <w:rFonts w:ascii="Aptos" w:hAnsi="Aptos" w:cstheme="minorHAnsi"/>
          <w:b/>
          <w:sz w:val="20"/>
          <w:szCs w:val="20"/>
        </w:rPr>
      </w:pPr>
      <w:r w:rsidRPr="007C6E54">
        <w:rPr>
          <w:rFonts w:ascii="Aptos" w:hAnsi="Aptos" w:cstheme="minorHAnsi"/>
          <w:b/>
          <w:sz w:val="20"/>
          <w:szCs w:val="20"/>
        </w:rPr>
        <w:t>[where different, the local authority which maintains the pupil’s EHCP]</w:t>
      </w:r>
    </w:p>
    <w:p w14:paraId="53E72C12" w14:textId="421FDA4A" w:rsidR="00CA648A" w:rsidRPr="007C6E54" w:rsidRDefault="00CA648A" w:rsidP="00CA648A">
      <w:pPr>
        <w:jc w:val="both"/>
        <w:rPr>
          <w:rFonts w:ascii="Aptos" w:hAnsi="Aptos" w:cs="Arial"/>
          <w:b/>
          <w:bCs/>
          <w:sz w:val="22"/>
          <w:szCs w:val="22"/>
        </w:rPr>
      </w:pPr>
      <w:r w:rsidRPr="007C6E54">
        <w:rPr>
          <w:rFonts w:ascii="Aptos" w:hAnsi="Aptos" w:cstheme="minorHAnsi"/>
          <w:b/>
          <w:sz w:val="20"/>
          <w:szCs w:val="20"/>
        </w:rPr>
        <w:br w:type="page"/>
      </w:r>
    </w:p>
    <w:p w14:paraId="2BEEE6FF" w14:textId="6176220E" w:rsidR="003E1A66" w:rsidRPr="007C6E54" w:rsidRDefault="003E1A66" w:rsidP="00B758FC">
      <w:pPr>
        <w:rPr>
          <w:rFonts w:ascii="Aptos" w:hAnsi="Aptos" w:cs="Arial"/>
          <w:b/>
          <w:color w:val="0070C0"/>
          <w:sz w:val="28"/>
          <w:szCs w:val="28"/>
        </w:rPr>
      </w:pPr>
    </w:p>
    <w:p w14:paraId="712F29B6" w14:textId="6BB477B9" w:rsidR="003E1A66" w:rsidRPr="007C6E54" w:rsidRDefault="003E1A66" w:rsidP="003E1A66">
      <w:pPr>
        <w:rPr>
          <w:rFonts w:ascii="Aptos" w:hAnsi="Aptos" w:cs="Calibri"/>
          <w:b/>
          <w:sz w:val="22"/>
          <w:szCs w:val="22"/>
        </w:rPr>
      </w:pPr>
      <w:r w:rsidRPr="007C6E54">
        <w:rPr>
          <w:rFonts w:ascii="Aptos" w:hAnsi="Aptos" w:cs="Calibri"/>
          <w:b/>
          <w:sz w:val="22"/>
          <w:szCs w:val="22"/>
        </w:rPr>
        <w:t>Appendix 2</w:t>
      </w:r>
      <w:r w:rsidRPr="007C6E54">
        <w:rPr>
          <w:rFonts w:ascii="Aptos" w:hAnsi="Aptos" w:cs="Calibri"/>
          <w:b/>
          <w:sz w:val="22"/>
          <w:szCs w:val="22"/>
        </w:rPr>
        <w:tab/>
        <w:t xml:space="preserve">Model Letter </w:t>
      </w:r>
      <w:r w:rsidR="005F4024" w:rsidRPr="007C6E54">
        <w:rPr>
          <w:rFonts w:ascii="Aptos" w:hAnsi="Aptos" w:cs="Calibri"/>
          <w:b/>
          <w:sz w:val="22"/>
          <w:szCs w:val="22"/>
        </w:rPr>
        <w:t>7</w:t>
      </w:r>
    </w:p>
    <w:p w14:paraId="037BDBCB" w14:textId="77777777" w:rsidR="005F4024" w:rsidRPr="007C6E54" w:rsidRDefault="005F4024" w:rsidP="003E1A66">
      <w:pPr>
        <w:rPr>
          <w:rFonts w:ascii="Aptos" w:hAnsi="Aptos" w:cs="Calibri"/>
          <w:b/>
          <w:sz w:val="22"/>
          <w:szCs w:val="22"/>
        </w:rPr>
      </w:pPr>
    </w:p>
    <w:p w14:paraId="39601C2F" w14:textId="5F4F5949" w:rsidR="003E1A66" w:rsidRPr="007C6E54" w:rsidRDefault="003E1A66" w:rsidP="003E1A66">
      <w:pPr>
        <w:rPr>
          <w:rFonts w:ascii="Aptos" w:hAnsi="Aptos" w:cs="Calibri"/>
          <w:bCs/>
          <w:i/>
          <w:iCs/>
          <w:sz w:val="22"/>
          <w:szCs w:val="22"/>
        </w:rPr>
      </w:pPr>
      <w:r w:rsidRPr="007C6E54">
        <w:rPr>
          <w:rFonts w:ascii="Aptos" w:hAnsi="Aptos" w:cs="Calibri"/>
          <w:bCs/>
          <w:i/>
          <w:iCs/>
          <w:sz w:val="22"/>
          <w:szCs w:val="22"/>
        </w:rPr>
        <w:t xml:space="preserve">Model letter </w:t>
      </w:r>
      <w:r w:rsidR="005F4024" w:rsidRPr="007C6E54">
        <w:rPr>
          <w:rFonts w:ascii="Aptos" w:hAnsi="Aptos" w:cs="Calibri"/>
          <w:bCs/>
          <w:i/>
          <w:iCs/>
          <w:sz w:val="22"/>
          <w:szCs w:val="22"/>
        </w:rPr>
        <w:t>7</w:t>
      </w:r>
      <w:r w:rsidRPr="007C6E54">
        <w:rPr>
          <w:rFonts w:ascii="Aptos" w:hAnsi="Aptos" w:cs="Calibri"/>
          <w:bCs/>
          <w:i/>
          <w:iCs/>
          <w:sz w:val="22"/>
          <w:szCs w:val="22"/>
        </w:rPr>
        <w:t xml:space="preserve"> - Letter from the Clerk to Governors </w:t>
      </w:r>
      <w:r w:rsidR="005F4024" w:rsidRPr="007C6E54">
        <w:rPr>
          <w:rFonts w:ascii="Aptos" w:hAnsi="Aptos" w:cs="Calibri"/>
          <w:bCs/>
          <w:i/>
          <w:iCs/>
          <w:sz w:val="22"/>
          <w:szCs w:val="22"/>
        </w:rPr>
        <w:t>inviting parents</w:t>
      </w:r>
      <w:r w:rsidR="00022D6A" w:rsidRPr="007C6E54">
        <w:rPr>
          <w:rFonts w:ascii="Aptos" w:hAnsi="Aptos" w:cs="Calibri"/>
          <w:bCs/>
          <w:i/>
          <w:iCs/>
          <w:sz w:val="22"/>
          <w:szCs w:val="22"/>
        </w:rPr>
        <w:t xml:space="preserve">/carers to </w:t>
      </w:r>
      <w:r w:rsidR="003968BF" w:rsidRPr="007C6E54">
        <w:rPr>
          <w:rFonts w:ascii="Aptos" w:hAnsi="Aptos" w:cs="Calibri"/>
          <w:bCs/>
          <w:i/>
          <w:iCs/>
          <w:sz w:val="22"/>
          <w:szCs w:val="22"/>
        </w:rPr>
        <w:t>attend</w:t>
      </w:r>
      <w:r w:rsidR="00E205F8" w:rsidRPr="007C6E54">
        <w:rPr>
          <w:rFonts w:ascii="Aptos" w:hAnsi="Aptos" w:cs="Calibri"/>
          <w:bCs/>
          <w:i/>
          <w:iCs/>
          <w:sz w:val="22"/>
          <w:szCs w:val="22"/>
        </w:rPr>
        <w:t xml:space="preserve"> a</w:t>
      </w:r>
      <w:r w:rsidR="00F23C49" w:rsidRPr="007C6E54">
        <w:rPr>
          <w:rFonts w:ascii="Aptos" w:hAnsi="Aptos" w:cs="Calibri"/>
          <w:bCs/>
          <w:i/>
          <w:iCs/>
          <w:sz w:val="22"/>
          <w:szCs w:val="22"/>
        </w:rPr>
        <w:t xml:space="preserve"> meeting of the</w:t>
      </w:r>
      <w:r w:rsidR="003F41D2" w:rsidRPr="007C6E54">
        <w:rPr>
          <w:rFonts w:ascii="Aptos" w:hAnsi="Aptos" w:cs="Calibri"/>
          <w:bCs/>
          <w:i/>
          <w:iCs/>
          <w:sz w:val="22"/>
          <w:szCs w:val="22"/>
        </w:rPr>
        <w:t xml:space="preserve"> </w:t>
      </w:r>
      <w:r w:rsidR="007E326D" w:rsidRPr="007C6E54">
        <w:rPr>
          <w:rFonts w:ascii="Aptos" w:hAnsi="Aptos" w:cs="Calibri"/>
          <w:bCs/>
          <w:i/>
          <w:iCs/>
          <w:sz w:val="22"/>
          <w:szCs w:val="22"/>
        </w:rPr>
        <w:t>Behaviour Committee</w:t>
      </w:r>
      <w:r w:rsidRPr="007C6E54">
        <w:rPr>
          <w:rFonts w:ascii="Aptos" w:hAnsi="Aptos" w:cs="Calibri"/>
          <w:bCs/>
          <w:i/>
          <w:iCs/>
          <w:sz w:val="22"/>
          <w:szCs w:val="22"/>
        </w:rPr>
        <w:t xml:space="preserve"> </w:t>
      </w:r>
    </w:p>
    <w:p w14:paraId="372614A9" w14:textId="77777777" w:rsidR="003E1A66" w:rsidRPr="007C6E54" w:rsidRDefault="003E1A66" w:rsidP="003E1A66">
      <w:pPr>
        <w:rPr>
          <w:rFonts w:ascii="Aptos" w:hAnsi="Aptos" w:cs="Calibri"/>
          <w:bCs/>
          <w:sz w:val="22"/>
          <w:szCs w:val="22"/>
        </w:rPr>
      </w:pPr>
    </w:p>
    <w:p w14:paraId="4AF36C37" w14:textId="77777777" w:rsidR="003E1A66" w:rsidRPr="007C6E54" w:rsidRDefault="003E1A66" w:rsidP="003E1A66">
      <w:pPr>
        <w:rPr>
          <w:rFonts w:ascii="Aptos" w:hAnsi="Aptos" w:cs="Calibri"/>
          <w:bCs/>
          <w:sz w:val="20"/>
          <w:szCs w:val="20"/>
        </w:rPr>
      </w:pPr>
      <w:r w:rsidRPr="007C6E54">
        <w:rPr>
          <w:rFonts w:ascii="Aptos" w:hAnsi="Aptos" w:cs="Calibri"/>
          <w:bCs/>
          <w:sz w:val="20"/>
          <w:szCs w:val="20"/>
        </w:rPr>
        <w:t xml:space="preserve">Date: </w:t>
      </w:r>
    </w:p>
    <w:p w14:paraId="778B4521" w14:textId="77777777" w:rsidR="003E1A66" w:rsidRPr="007C6E54" w:rsidRDefault="003E1A66" w:rsidP="003E1A66">
      <w:pPr>
        <w:rPr>
          <w:rFonts w:ascii="Aptos" w:hAnsi="Aptos" w:cs="Calibri"/>
          <w:bCs/>
          <w:sz w:val="20"/>
          <w:szCs w:val="20"/>
        </w:rPr>
      </w:pPr>
    </w:p>
    <w:p w14:paraId="34E80A4F" w14:textId="77777777" w:rsidR="003E1A66" w:rsidRPr="007C6E54" w:rsidRDefault="003E1A66" w:rsidP="003E1A66">
      <w:pPr>
        <w:rPr>
          <w:rFonts w:ascii="Aptos" w:hAnsi="Aptos" w:cs="Calibri"/>
          <w:bCs/>
          <w:sz w:val="20"/>
          <w:szCs w:val="20"/>
        </w:rPr>
      </w:pPr>
      <w:r w:rsidRPr="007C6E54">
        <w:rPr>
          <w:rFonts w:ascii="Aptos" w:hAnsi="Aptos" w:cs="Calibri"/>
          <w:bCs/>
          <w:sz w:val="20"/>
          <w:szCs w:val="20"/>
        </w:rPr>
        <w:t>Name</w:t>
      </w:r>
    </w:p>
    <w:p w14:paraId="44E05456" w14:textId="77777777" w:rsidR="003E1A66" w:rsidRPr="007C6E54" w:rsidRDefault="003E1A66" w:rsidP="003E1A66">
      <w:pPr>
        <w:rPr>
          <w:rFonts w:ascii="Aptos" w:hAnsi="Aptos" w:cs="Calibri"/>
          <w:bCs/>
          <w:sz w:val="20"/>
          <w:szCs w:val="20"/>
        </w:rPr>
      </w:pPr>
      <w:r w:rsidRPr="007C6E54">
        <w:rPr>
          <w:rFonts w:ascii="Aptos" w:hAnsi="Aptos" w:cs="Calibri"/>
          <w:bCs/>
          <w:sz w:val="20"/>
          <w:szCs w:val="20"/>
        </w:rPr>
        <w:t>Address</w:t>
      </w:r>
    </w:p>
    <w:p w14:paraId="6D1046B3" w14:textId="77777777" w:rsidR="003E1A66" w:rsidRPr="007C6E54" w:rsidRDefault="003E1A66" w:rsidP="003E1A66">
      <w:pPr>
        <w:rPr>
          <w:rFonts w:ascii="Aptos" w:hAnsi="Aptos" w:cs="Calibri"/>
          <w:bCs/>
          <w:sz w:val="20"/>
          <w:szCs w:val="20"/>
        </w:rPr>
      </w:pPr>
    </w:p>
    <w:p w14:paraId="24752A9A" w14:textId="77777777" w:rsidR="003E1A66" w:rsidRPr="007C6E54" w:rsidRDefault="003E1A66" w:rsidP="003E1A66">
      <w:pPr>
        <w:rPr>
          <w:rFonts w:ascii="Aptos" w:hAnsi="Aptos" w:cs="Calibri"/>
          <w:bCs/>
          <w:sz w:val="20"/>
          <w:szCs w:val="20"/>
        </w:rPr>
      </w:pPr>
    </w:p>
    <w:p w14:paraId="3DF02D3D" w14:textId="77777777" w:rsidR="003E1A66" w:rsidRPr="007C6E54" w:rsidRDefault="003E1A66" w:rsidP="003E1A66">
      <w:pPr>
        <w:rPr>
          <w:rFonts w:ascii="Aptos" w:hAnsi="Aptos" w:cs="Calibri"/>
          <w:bCs/>
          <w:sz w:val="20"/>
          <w:szCs w:val="20"/>
        </w:rPr>
      </w:pPr>
      <w:r w:rsidRPr="007C6E54">
        <w:rPr>
          <w:rFonts w:ascii="Aptos" w:hAnsi="Aptos" w:cs="Calibri"/>
          <w:bCs/>
          <w:sz w:val="20"/>
          <w:szCs w:val="20"/>
        </w:rPr>
        <w:t>Pupil Name: [Full name of pupil]</w:t>
      </w:r>
    </w:p>
    <w:p w14:paraId="42044817" w14:textId="77777777" w:rsidR="003E1A66" w:rsidRPr="007C6E54" w:rsidRDefault="003E1A66" w:rsidP="003E1A66">
      <w:pPr>
        <w:rPr>
          <w:rFonts w:ascii="Aptos" w:hAnsi="Aptos" w:cs="Calibri"/>
          <w:bCs/>
          <w:sz w:val="20"/>
          <w:szCs w:val="20"/>
        </w:rPr>
      </w:pPr>
      <w:r w:rsidRPr="007C6E54">
        <w:rPr>
          <w:rFonts w:ascii="Aptos" w:hAnsi="Aptos" w:cs="Calibri"/>
          <w:bCs/>
          <w:sz w:val="20"/>
          <w:szCs w:val="20"/>
        </w:rPr>
        <w:t>D.O.B: [Date of birth]</w:t>
      </w:r>
    </w:p>
    <w:p w14:paraId="394E6669" w14:textId="77777777" w:rsidR="003E1A66" w:rsidRPr="007C6E54" w:rsidRDefault="003E1A66" w:rsidP="003E1A66">
      <w:pPr>
        <w:rPr>
          <w:rFonts w:ascii="Aptos" w:hAnsi="Aptos" w:cs="Calibri"/>
          <w:bCs/>
          <w:sz w:val="20"/>
          <w:szCs w:val="20"/>
        </w:rPr>
      </w:pPr>
      <w:r w:rsidRPr="007C6E54">
        <w:rPr>
          <w:rFonts w:ascii="Aptos" w:hAnsi="Aptos" w:cs="Calibri"/>
          <w:bCs/>
          <w:sz w:val="20"/>
          <w:szCs w:val="20"/>
        </w:rPr>
        <w:t>Year Group:</w:t>
      </w:r>
    </w:p>
    <w:p w14:paraId="0FBB8BA3" w14:textId="77777777" w:rsidR="003E1A66" w:rsidRPr="007C6E54" w:rsidRDefault="003E1A66" w:rsidP="003E1A66">
      <w:pPr>
        <w:rPr>
          <w:rFonts w:ascii="Aptos" w:hAnsi="Aptos" w:cs="Calibri"/>
          <w:bCs/>
          <w:sz w:val="20"/>
          <w:szCs w:val="20"/>
        </w:rPr>
      </w:pPr>
    </w:p>
    <w:p w14:paraId="28E89640" w14:textId="77777777" w:rsidR="003E1A66" w:rsidRPr="007C6E54" w:rsidRDefault="003E1A66" w:rsidP="003E1A66">
      <w:pPr>
        <w:rPr>
          <w:rFonts w:ascii="Aptos" w:hAnsi="Aptos" w:cs="Calibri"/>
          <w:bCs/>
          <w:sz w:val="20"/>
          <w:szCs w:val="20"/>
        </w:rPr>
      </w:pPr>
      <w:r w:rsidRPr="007C6E54">
        <w:rPr>
          <w:rFonts w:ascii="Aptos" w:hAnsi="Aptos" w:cs="Calibri"/>
          <w:bCs/>
          <w:sz w:val="20"/>
          <w:szCs w:val="20"/>
        </w:rPr>
        <w:t>Dear [Parents’ names],</w:t>
      </w:r>
    </w:p>
    <w:p w14:paraId="7768A3E8" w14:textId="21DF1BE7" w:rsidR="00B758FC" w:rsidRPr="007C6E54" w:rsidRDefault="00B758FC" w:rsidP="00B758FC">
      <w:pPr>
        <w:rPr>
          <w:rFonts w:ascii="Aptos" w:hAnsi="Aptos" w:cs="Calibri"/>
          <w:bCs/>
          <w:sz w:val="20"/>
          <w:szCs w:val="20"/>
        </w:rPr>
      </w:pPr>
    </w:p>
    <w:p w14:paraId="474B9BB8" w14:textId="002EB6D9" w:rsidR="00B758FC" w:rsidRPr="007C6E54" w:rsidRDefault="00B758FC" w:rsidP="00B758FC">
      <w:pPr>
        <w:rPr>
          <w:rFonts w:ascii="Aptos" w:hAnsi="Aptos" w:cs="Calibri"/>
          <w:bCs/>
          <w:sz w:val="20"/>
          <w:szCs w:val="20"/>
        </w:rPr>
      </w:pPr>
      <w:r w:rsidRPr="007C6E54">
        <w:rPr>
          <w:rFonts w:ascii="Aptos" w:hAnsi="Aptos" w:cs="Calibri"/>
          <w:bCs/>
          <w:sz w:val="20"/>
          <w:szCs w:val="20"/>
        </w:rPr>
        <w:t>I refer to the letter from xx, Principal</w:t>
      </w:r>
      <w:r w:rsidR="00884D5E" w:rsidRPr="007C6E54">
        <w:rPr>
          <w:rFonts w:ascii="Aptos" w:hAnsi="Aptos" w:cs="Calibri"/>
          <w:bCs/>
          <w:sz w:val="20"/>
          <w:szCs w:val="20"/>
        </w:rPr>
        <w:t>/Headteacher</w:t>
      </w:r>
      <w:r w:rsidRPr="007C6E54">
        <w:rPr>
          <w:rFonts w:ascii="Aptos" w:hAnsi="Aptos" w:cs="Calibri"/>
          <w:bCs/>
          <w:sz w:val="20"/>
          <w:szCs w:val="20"/>
        </w:rPr>
        <w:t>, dated xxx concerning xx’s exclusion</w:t>
      </w:r>
      <w:r w:rsidR="007E326D" w:rsidRPr="007C6E54">
        <w:rPr>
          <w:rFonts w:ascii="Aptos" w:hAnsi="Aptos" w:cs="Calibri"/>
          <w:bCs/>
          <w:sz w:val="20"/>
          <w:szCs w:val="20"/>
        </w:rPr>
        <w:t>/suspension</w:t>
      </w:r>
      <w:r w:rsidRPr="007C6E54">
        <w:rPr>
          <w:rFonts w:ascii="Aptos" w:hAnsi="Aptos" w:cs="Calibri"/>
          <w:bCs/>
          <w:sz w:val="20"/>
          <w:szCs w:val="20"/>
        </w:rPr>
        <w:t xml:space="preserve"> from school.</w:t>
      </w:r>
    </w:p>
    <w:p w14:paraId="3AA1B624" w14:textId="77777777" w:rsidR="00B758FC" w:rsidRPr="007C6E54" w:rsidRDefault="00B758FC" w:rsidP="00B758FC">
      <w:pPr>
        <w:rPr>
          <w:rFonts w:ascii="Aptos" w:hAnsi="Aptos" w:cs="Calibri"/>
          <w:bCs/>
          <w:sz w:val="20"/>
          <w:szCs w:val="20"/>
        </w:rPr>
      </w:pPr>
    </w:p>
    <w:p w14:paraId="47246F03" w14:textId="2836952D" w:rsidR="00B758FC" w:rsidRPr="007C6E54" w:rsidRDefault="00B758FC" w:rsidP="00B758FC">
      <w:pPr>
        <w:rPr>
          <w:rFonts w:ascii="Aptos" w:hAnsi="Aptos" w:cs="Calibri"/>
          <w:bCs/>
          <w:sz w:val="20"/>
          <w:szCs w:val="20"/>
        </w:rPr>
      </w:pPr>
      <w:r w:rsidRPr="007C6E54">
        <w:rPr>
          <w:rFonts w:ascii="Aptos" w:hAnsi="Aptos" w:cs="Calibri"/>
          <w:bCs/>
          <w:sz w:val="20"/>
          <w:szCs w:val="20"/>
        </w:rPr>
        <w:t xml:space="preserve">The Local Governing Body (LGB) Behaviour Committee must meet to review </w:t>
      </w:r>
      <w:r w:rsidR="003336BC" w:rsidRPr="007C6E54">
        <w:rPr>
          <w:rFonts w:ascii="Aptos" w:hAnsi="Aptos" w:cs="Calibri"/>
          <w:bCs/>
          <w:sz w:val="20"/>
          <w:szCs w:val="20"/>
        </w:rPr>
        <w:t xml:space="preserve">[a </w:t>
      </w:r>
      <w:r w:rsidRPr="007C6E54">
        <w:rPr>
          <w:rFonts w:ascii="Aptos" w:hAnsi="Aptos" w:cs="Calibri"/>
          <w:bCs/>
          <w:sz w:val="20"/>
          <w:szCs w:val="20"/>
        </w:rPr>
        <w:t>permanent exclusion</w:t>
      </w:r>
      <w:r w:rsidR="00E85CF3" w:rsidRPr="007C6E54">
        <w:rPr>
          <w:rFonts w:ascii="Aptos" w:hAnsi="Aptos" w:cs="Calibri"/>
          <w:bCs/>
          <w:sz w:val="20"/>
          <w:szCs w:val="20"/>
        </w:rPr>
        <w:t>/</w:t>
      </w:r>
      <w:r w:rsidR="00206526" w:rsidRPr="007C6E54">
        <w:rPr>
          <w:rFonts w:ascii="Aptos" w:hAnsi="Aptos" w:cs="Calibri"/>
          <w:bCs/>
          <w:sz w:val="20"/>
          <w:szCs w:val="20"/>
        </w:rPr>
        <w:t xml:space="preserve">a </w:t>
      </w:r>
      <w:r w:rsidR="003B4327" w:rsidRPr="007C6E54">
        <w:rPr>
          <w:rFonts w:ascii="Aptos" w:hAnsi="Aptos" w:cs="Calibri"/>
          <w:bCs/>
          <w:sz w:val="20"/>
          <w:szCs w:val="20"/>
        </w:rPr>
        <w:t>suspension</w:t>
      </w:r>
      <w:r w:rsidR="00C25F55" w:rsidRPr="007C6E54">
        <w:rPr>
          <w:rFonts w:ascii="Aptos" w:hAnsi="Aptos" w:cs="Calibri"/>
          <w:bCs/>
          <w:sz w:val="20"/>
          <w:szCs w:val="20"/>
        </w:rPr>
        <w:t xml:space="preserve"> </w:t>
      </w:r>
      <w:r w:rsidR="007555E2" w:rsidRPr="007C6E54">
        <w:rPr>
          <w:rFonts w:ascii="Aptos" w:hAnsi="Aptos" w:cs="Calibri"/>
          <w:bCs/>
          <w:sz w:val="20"/>
          <w:szCs w:val="20"/>
        </w:rPr>
        <w:t xml:space="preserve">which brings the school days to more than </w:t>
      </w:r>
      <w:r w:rsidR="00C25F55" w:rsidRPr="007C6E54">
        <w:rPr>
          <w:rFonts w:ascii="Aptos" w:hAnsi="Aptos" w:cs="Calibri"/>
          <w:bCs/>
          <w:sz w:val="20"/>
          <w:szCs w:val="20"/>
        </w:rPr>
        <w:t>15 school days</w:t>
      </w:r>
      <w:r w:rsidR="0062014F" w:rsidRPr="007C6E54">
        <w:rPr>
          <w:rFonts w:ascii="Aptos" w:hAnsi="Aptos" w:cs="Calibri"/>
          <w:bCs/>
          <w:sz w:val="20"/>
          <w:szCs w:val="20"/>
        </w:rPr>
        <w:t xml:space="preserve"> in total in one term</w:t>
      </w:r>
      <w:r w:rsidR="00874AD5" w:rsidRPr="007C6E54">
        <w:rPr>
          <w:rFonts w:ascii="Aptos" w:hAnsi="Aptos" w:cs="Calibri"/>
          <w:bCs/>
          <w:sz w:val="20"/>
          <w:szCs w:val="20"/>
        </w:rPr>
        <w:t>/</w:t>
      </w:r>
      <w:r w:rsidR="00297547" w:rsidRPr="007C6E54">
        <w:rPr>
          <w:rFonts w:ascii="Aptos" w:hAnsi="Aptos" w:cs="Calibri"/>
          <w:bCs/>
          <w:sz w:val="20"/>
          <w:szCs w:val="20"/>
        </w:rPr>
        <w:t>a suspension</w:t>
      </w:r>
      <w:r w:rsidR="00404D59" w:rsidRPr="007C6E54">
        <w:rPr>
          <w:rFonts w:ascii="Aptos" w:hAnsi="Aptos" w:cs="Calibri"/>
          <w:bCs/>
          <w:sz w:val="20"/>
          <w:szCs w:val="20"/>
        </w:rPr>
        <w:t xml:space="preserve"> which will cause</w:t>
      </w:r>
      <w:r w:rsidR="00DE41A4" w:rsidRPr="007C6E54">
        <w:rPr>
          <w:rFonts w:ascii="Aptos" w:hAnsi="Aptos" w:cs="Calibri"/>
          <w:bCs/>
          <w:sz w:val="20"/>
          <w:szCs w:val="20"/>
        </w:rPr>
        <w:t xml:space="preserve"> </w:t>
      </w:r>
      <w:r w:rsidR="00EE3E8E" w:rsidRPr="007C6E54">
        <w:rPr>
          <w:rFonts w:ascii="Aptos" w:hAnsi="Aptos" w:cs="Calibri"/>
          <w:bCs/>
          <w:sz w:val="20"/>
          <w:szCs w:val="20"/>
        </w:rPr>
        <w:t xml:space="preserve">a </w:t>
      </w:r>
      <w:r w:rsidR="00DE41A4" w:rsidRPr="007C6E54">
        <w:rPr>
          <w:rFonts w:ascii="Aptos" w:hAnsi="Aptos" w:cs="Calibri"/>
          <w:bCs/>
          <w:sz w:val="20"/>
          <w:szCs w:val="20"/>
        </w:rPr>
        <w:t>student</w:t>
      </w:r>
      <w:r w:rsidR="00577650" w:rsidRPr="007C6E54">
        <w:rPr>
          <w:rFonts w:ascii="Aptos" w:hAnsi="Aptos" w:cs="Calibri"/>
          <w:bCs/>
          <w:sz w:val="20"/>
          <w:szCs w:val="20"/>
        </w:rPr>
        <w:t xml:space="preserve"> </w:t>
      </w:r>
      <w:r w:rsidR="00DE41A4" w:rsidRPr="007C6E54">
        <w:rPr>
          <w:rFonts w:ascii="Aptos" w:hAnsi="Aptos" w:cs="Calibri"/>
          <w:bCs/>
          <w:sz w:val="20"/>
          <w:szCs w:val="20"/>
        </w:rPr>
        <w:t>to</w:t>
      </w:r>
      <w:r w:rsidR="000901FF" w:rsidRPr="007C6E54">
        <w:rPr>
          <w:rFonts w:ascii="Aptos" w:hAnsi="Aptos" w:cs="Calibri"/>
          <w:bCs/>
          <w:sz w:val="20"/>
          <w:szCs w:val="20"/>
        </w:rPr>
        <w:t xml:space="preserve"> miss a public examination/national curriculum test</w:t>
      </w:r>
      <w:r w:rsidR="0033187E" w:rsidRPr="007C6E54">
        <w:rPr>
          <w:rFonts w:ascii="Aptos" w:hAnsi="Aptos" w:cs="Calibri"/>
          <w:bCs/>
          <w:sz w:val="20"/>
          <w:szCs w:val="20"/>
        </w:rPr>
        <w:t>]</w:t>
      </w:r>
      <w:r w:rsidRPr="007C6E54">
        <w:rPr>
          <w:rFonts w:ascii="Aptos" w:hAnsi="Aptos" w:cs="Calibri"/>
          <w:bCs/>
          <w:sz w:val="20"/>
          <w:szCs w:val="20"/>
        </w:rPr>
        <w:t xml:space="preserve"> in order to</w:t>
      </w:r>
      <w:r w:rsidR="008D5407" w:rsidRPr="007C6E54">
        <w:rPr>
          <w:rFonts w:ascii="Aptos" w:hAnsi="Aptos" w:cs="Calibri"/>
          <w:bCs/>
          <w:sz w:val="20"/>
          <w:szCs w:val="20"/>
        </w:rPr>
        <w:t xml:space="preserve"> </w:t>
      </w:r>
      <w:r w:rsidR="007960FB" w:rsidRPr="007C6E54">
        <w:rPr>
          <w:rFonts w:ascii="Aptos" w:hAnsi="Aptos" w:cs="Calibri"/>
          <w:bCs/>
          <w:sz w:val="20"/>
          <w:szCs w:val="20"/>
        </w:rPr>
        <w:t xml:space="preserve">consider </w:t>
      </w:r>
      <w:r w:rsidR="008D5407" w:rsidRPr="007C6E54">
        <w:rPr>
          <w:rFonts w:ascii="Aptos" w:hAnsi="Aptos" w:cs="Calibri"/>
          <w:bCs/>
          <w:sz w:val="20"/>
          <w:szCs w:val="20"/>
        </w:rPr>
        <w:t>re</w:t>
      </w:r>
      <w:r w:rsidR="007D25EE" w:rsidRPr="007C6E54">
        <w:rPr>
          <w:rFonts w:ascii="Aptos" w:hAnsi="Aptos" w:cs="Calibri"/>
          <w:bCs/>
          <w:sz w:val="20"/>
          <w:szCs w:val="20"/>
        </w:rPr>
        <w:t>instatement.</w:t>
      </w:r>
    </w:p>
    <w:p w14:paraId="5BC3B043" w14:textId="77777777" w:rsidR="00B758FC" w:rsidRPr="007C6E54" w:rsidRDefault="00B758FC" w:rsidP="00B758FC">
      <w:pPr>
        <w:rPr>
          <w:rFonts w:ascii="Aptos" w:hAnsi="Aptos" w:cs="Calibri"/>
          <w:bCs/>
          <w:sz w:val="20"/>
          <w:szCs w:val="20"/>
        </w:rPr>
      </w:pPr>
    </w:p>
    <w:p w14:paraId="46C5962C" w14:textId="467E2291" w:rsidR="00884D5E" w:rsidRPr="007C6E54" w:rsidRDefault="00B758FC" w:rsidP="00B758FC">
      <w:pPr>
        <w:rPr>
          <w:rFonts w:ascii="Aptos" w:hAnsi="Aptos" w:cs="Calibri"/>
          <w:bCs/>
          <w:sz w:val="20"/>
          <w:szCs w:val="20"/>
        </w:rPr>
      </w:pPr>
      <w:r w:rsidRPr="007C6E54">
        <w:rPr>
          <w:rFonts w:ascii="Aptos" w:hAnsi="Aptos" w:cs="Calibri"/>
          <w:bCs/>
          <w:sz w:val="20"/>
          <w:szCs w:val="20"/>
        </w:rPr>
        <w:t>The meeting to review xx’s exclusion</w:t>
      </w:r>
      <w:r w:rsidR="008043A5" w:rsidRPr="007C6E54">
        <w:rPr>
          <w:rFonts w:ascii="Aptos" w:hAnsi="Aptos" w:cs="Calibri"/>
          <w:bCs/>
          <w:sz w:val="20"/>
          <w:szCs w:val="20"/>
        </w:rPr>
        <w:t>/suspension</w:t>
      </w:r>
      <w:r w:rsidRPr="007C6E54">
        <w:rPr>
          <w:rFonts w:ascii="Aptos" w:hAnsi="Aptos" w:cs="Calibri"/>
          <w:bCs/>
          <w:sz w:val="20"/>
          <w:szCs w:val="20"/>
        </w:rPr>
        <w:t xml:space="preserve"> will be held at the</w:t>
      </w:r>
      <w:r w:rsidR="00884D5E" w:rsidRPr="007C6E54">
        <w:rPr>
          <w:rFonts w:ascii="Aptos" w:hAnsi="Aptos" w:cs="Calibri"/>
          <w:bCs/>
          <w:sz w:val="20"/>
          <w:szCs w:val="20"/>
        </w:rPr>
        <w:t xml:space="preserve"> [</w:t>
      </w:r>
      <w:r w:rsidRPr="007C6E54">
        <w:rPr>
          <w:rFonts w:ascii="Aptos" w:hAnsi="Aptos" w:cs="Calibri"/>
          <w:bCs/>
          <w:sz w:val="20"/>
          <w:szCs w:val="20"/>
        </w:rPr>
        <w:t>School</w:t>
      </w:r>
      <w:r w:rsidR="00140475" w:rsidRPr="007C6E54">
        <w:rPr>
          <w:rFonts w:ascii="Aptos" w:hAnsi="Aptos" w:cs="Calibri"/>
          <w:bCs/>
          <w:sz w:val="20"/>
          <w:szCs w:val="20"/>
        </w:rPr>
        <w:t>/remotely</w:t>
      </w:r>
      <w:r w:rsidR="00121FDA" w:rsidRPr="007C6E54">
        <w:rPr>
          <w:rFonts w:ascii="Aptos" w:hAnsi="Aptos" w:cs="Calibri"/>
          <w:bCs/>
          <w:sz w:val="20"/>
          <w:szCs w:val="20"/>
        </w:rPr>
        <w:t xml:space="preserve"> (</w:t>
      </w:r>
      <w:r w:rsidR="00A03F7F" w:rsidRPr="007C6E54">
        <w:rPr>
          <w:rFonts w:ascii="Aptos" w:hAnsi="Aptos" w:cs="Calibri"/>
          <w:bCs/>
          <w:sz w:val="20"/>
          <w:szCs w:val="20"/>
        </w:rPr>
        <w:t>at the parents’</w:t>
      </w:r>
      <w:r w:rsidR="00121FDA" w:rsidRPr="007C6E54">
        <w:rPr>
          <w:rFonts w:ascii="Aptos" w:hAnsi="Aptos" w:cs="Calibri"/>
          <w:bCs/>
          <w:sz w:val="20"/>
          <w:szCs w:val="20"/>
        </w:rPr>
        <w:t xml:space="preserve"> </w:t>
      </w:r>
      <w:r w:rsidR="00F47301" w:rsidRPr="007C6E54">
        <w:rPr>
          <w:rFonts w:ascii="Aptos" w:hAnsi="Aptos" w:cs="Calibri"/>
          <w:bCs/>
          <w:sz w:val="20"/>
          <w:szCs w:val="20"/>
        </w:rPr>
        <w:t>request</w:t>
      </w:r>
      <w:r w:rsidR="00694DE3" w:rsidRPr="007C6E54">
        <w:rPr>
          <w:rFonts w:ascii="Aptos" w:hAnsi="Aptos" w:cs="Calibri"/>
          <w:bCs/>
          <w:sz w:val="20"/>
          <w:szCs w:val="20"/>
        </w:rPr>
        <w:t>)</w:t>
      </w:r>
      <w:r w:rsidR="00884D5E" w:rsidRPr="007C6E54">
        <w:rPr>
          <w:rFonts w:ascii="Aptos" w:hAnsi="Aptos" w:cs="Calibri"/>
          <w:bCs/>
          <w:sz w:val="20"/>
          <w:szCs w:val="20"/>
        </w:rPr>
        <w:t>]</w:t>
      </w:r>
      <w:r w:rsidRPr="007C6E54">
        <w:rPr>
          <w:rFonts w:ascii="Aptos" w:hAnsi="Aptos" w:cs="Calibri"/>
          <w:bCs/>
          <w:sz w:val="20"/>
          <w:szCs w:val="20"/>
        </w:rPr>
        <w:t xml:space="preserve"> on xx </w:t>
      </w:r>
      <w:r w:rsidR="0014269E" w:rsidRPr="007C6E54">
        <w:rPr>
          <w:rFonts w:ascii="Aptos" w:hAnsi="Aptos" w:cs="Calibri"/>
          <w:bCs/>
          <w:sz w:val="20"/>
          <w:szCs w:val="20"/>
        </w:rPr>
        <w:t>[</w:t>
      </w:r>
      <w:r w:rsidRPr="007C6E54">
        <w:rPr>
          <w:rFonts w:ascii="Aptos" w:hAnsi="Aptos" w:cs="Calibri"/>
          <w:bCs/>
          <w:sz w:val="20"/>
          <w:szCs w:val="20"/>
        </w:rPr>
        <w:t>date</w:t>
      </w:r>
      <w:r w:rsidR="0014269E" w:rsidRPr="007C6E54">
        <w:rPr>
          <w:rFonts w:ascii="Aptos" w:hAnsi="Aptos" w:cs="Calibri"/>
          <w:bCs/>
          <w:sz w:val="20"/>
          <w:szCs w:val="20"/>
        </w:rPr>
        <w:t>]</w:t>
      </w:r>
      <w:r w:rsidRPr="007C6E54">
        <w:rPr>
          <w:rFonts w:ascii="Aptos" w:hAnsi="Aptos" w:cs="Calibri"/>
          <w:bCs/>
          <w:sz w:val="20"/>
          <w:szCs w:val="20"/>
        </w:rPr>
        <w:t xml:space="preserve"> at </w:t>
      </w:r>
      <w:r w:rsidR="008E2D5A" w:rsidRPr="007C6E54">
        <w:rPr>
          <w:rFonts w:ascii="Aptos" w:hAnsi="Aptos" w:cs="Calibri"/>
          <w:bCs/>
          <w:sz w:val="20"/>
          <w:szCs w:val="20"/>
        </w:rPr>
        <w:t xml:space="preserve">xx </w:t>
      </w:r>
      <w:r w:rsidR="0014269E" w:rsidRPr="007C6E54">
        <w:rPr>
          <w:rFonts w:ascii="Aptos" w:hAnsi="Aptos" w:cs="Calibri"/>
          <w:bCs/>
          <w:sz w:val="20"/>
          <w:szCs w:val="20"/>
        </w:rPr>
        <w:t>[</w:t>
      </w:r>
      <w:r w:rsidR="008E2D5A" w:rsidRPr="007C6E54">
        <w:rPr>
          <w:rFonts w:ascii="Aptos" w:hAnsi="Aptos" w:cs="Calibri"/>
          <w:bCs/>
          <w:sz w:val="20"/>
          <w:szCs w:val="20"/>
        </w:rPr>
        <w:t>time</w:t>
      </w:r>
      <w:r w:rsidR="0014269E" w:rsidRPr="007C6E54">
        <w:rPr>
          <w:rFonts w:ascii="Aptos" w:hAnsi="Aptos" w:cs="Calibri"/>
          <w:bCs/>
          <w:sz w:val="20"/>
          <w:szCs w:val="20"/>
        </w:rPr>
        <w:t>]</w:t>
      </w:r>
      <w:r w:rsidR="00B66299" w:rsidRPr="007C6E54">
        <w:rPr>
          <w:rFonts w:ascii="Aptos" w:hAnsi="Aptos" w:cs="Calibri"/>
          <w:bCs/>
          <w:sz w:val="20"/>
          <w:szCs w:val="20"/>
        </w:rPr>
        <w:t xml:space="preserve">.  </w:t>
      </w:r>
    </w:p>
    <w:p w14:paraId="3FE72195" w14:textId="77777777" w:rsidR="00884D5E" w:rsidRPr="007C6E54" w:rsidRDefault="00884D5E" w:rsidP="00B758FC">
      <w:pPr>
        <w:rPr>
          <w:rFonts w:ascii="Aptos" w:hAnsi="Aptos" w:cs="Calibri"/>
          <w:bCs/>
          <w:sz w:val="20"/>
          <w:szCs w:val="20"/>
        </w:rPr>
      </w:pPr>
    </w:p>
    <w:p w14:paraId="7D4DE2F0" w14:textId="16312BBB" w:rsidR="00B758FC" w:rsidRPr="007C6E54" w:rsidRDefault="00B66299" w:rsidP="00B758FC">
      <w:pPr>
        <w:rPr>
          <w:rFonts w:ascii="Aptos" w:hAnsi="Aptos" w:cs="Calibri"/>
          <w:bCs/>
          <w:sz w:val="20"/>
          <w:szCs w:val="20"/>
        </w:rPr>
      </w:pPr>
      <w:r w:rsidRPr="007C6E54">
        <w:rPr>
          <w:rFonts w:ascii="Aptos" w:hAnsi="Aptos" w:cs="Calibri"/>
          <w:bCs/>
          <w:sz w:val="20"/>
          <w:szCs w:val="20"/>
        </w:rPr>
        <w:t>As</w:t>
      </w:r>
      <w:r w:rsidR="00552A12" w:rsidRPr="007C6E54">
        <w:rPr>
          <w:rFonts w:ascii="Aptos" w:hAnsi="Aptos" w:cs="Calibri"/>
          <w:bCs/>
          <w:sz w:val="20"/>
          <w:szCs w:val="20"/>
        </w:rPr>
        <w:t xml:space="preserve"> notified</w:t>
      </w:r>
      <w:r w:rsidR="00E65D9F" w:rsidRPr="007C6E54">
        <w:rPr>
          <w:rFonts w:ascii="Aptos" w:hAnsi="Aptos" w:cs="Calibri"/>
          <w:bCs/>
          <w:sz w:val="20"/>
          <w:szCs w:val="20"/>
        </w:rPr>
        <w:t xml:space="preserve"> in the Principal</w:t>
      </w:r>
      <w:r w:rsidR="00884D5E" w:rsidRPr="007C6E54">
        <w:rPr>
          <w:rFonts w:ascii="Aptos" w:hAnsi="Aptos" w:cs="Calibri"/>
          <w:bCs/>
          <w:sz w:val="20"/>
          <w:szCs w:val="20"/>
        </w:rPr>
        <w:t xml:space="preserve">/Headteacher </w:t>
      </w:r>
      <w:r w:rsidR="002069CD" w:rsidRPr="007C6E54">
        <w:rPr>
          <w:rFonts w:ascii="Aptos" w:hAnsi="Aptos" w:cs="Calibri"/>
          <w:bCs/>
          <w:sz w:val="20"/>
          <w:szCs w:val="20"/>
        </w:rPr>
        <w:t>y</w:t>
      </w:r>
      <w:r w:rsidR="00B758FC" w:rsidRPr="007C6E54">
        <w:rPr>
          <w:rFonts w:ascii="Aptos" w:hAnsi="Aptos" w:cs="Calibri"/>
          <w:bCs/>
          <w:sz w:val="20"/>
          <w:szCs w:val="20"/>
        </w:rPr>
        <w:t xml:space="preserve">ou may </w:t>
      </w:r>
      <w:r w:rsidR="002069CD" w:rsidRPr="007C6E54">
        <w:rPr>
          <w:rFonts w:ascii="Aptos" w:hAnsi="Aptos" w:cs="Calibri"/>
          <w:bCs/>
          <w:sz w:val="20"/>
          <w:szCs w:val="20"/>
        </w:rPr>
        <w:t>make</w:t>
      </w:r>
      <w:r w:rsidR="002D66A3" w:rsidRPr="007C6E54">
        <w:rPr>
          <w:rFonts w:ascii="Aptos" w:hAnsi="Aptos" w:cs="Calibri"/>
          <w:bCs/>
          <w:sz w:val="20"/>
          <w:szCs w:val="20"/>
        </w:rPr>
        <w:t xml:space="preserve"> representations</w:t>
      </w:r>
      <w:r w:rsidR="001815FB" w:rsidRPr="007C6E54">
        <w:rPr>
          <w:rFonts w:ascii="Aptos" w:hAnsi="Aptos" w:cs="Calibri"/>
          <w:bCs/>
          <w:sz w:val="20"/>
          <w:szCs w:val="20"/>
        </w:rPr>
        <w:t xml:space="preserve"> if you wish and y</w:t>
      </w:r>
      <w:r w:rsidR="00F064F0" w:rsidRPr="007C6E54">
        <w:rPr>
          <w:rFonts w:ascii="Aptos" w:hAnsi="Aptos" w:cs="Calibri"/>
          <w:bCs/>
          <w:sz w:val="20"/>
          <w:szCs w:val="20"/>
        </w:rPr>
        <w:t>ou</w:t>
      </w:r>
      <w:r w:rsidR="001815FB" w:rsidRPr="007C6E54">
        <w:rPr>
          <w:rFonts w:ascii="Aptos" w:hAnsi="Aptos" w:cs="Calibri"/>
          <w:bCs/>
          <w:sz w:val="20"/>
          <w:szCs w:val="20"/>
        </w:rPr>
        <w:t xml:space="preserve"> may be accompanied by a friend or representa</w:t>
      </w:r>
      <w:r w:rsidR="00F064F0" w:rsidRPr="007C6E54">
        <w:rPr>
          <w:rFonts w:ascii="Aptos" w:hAnsi="Aptos" w:cs="Calibri"/>
          <w:bCs/>
          <w:sz w:val="20"/>
          <w:szCs w:val="20"/>
        </w:rPr>
        <w:t>tive</w:t>
      </w:r>
      <w:r w:rsidR="00B758FC" w:rsidRPr="007C6E54">
        <w:rPr>
          <w:rFonts w:ascii="Aptos" w:hAnsi="Aptos" w:cs="Calibri"/>
          <w:bCs/>
          <w:sz w:val="20"/>
          <w:szCs w:val="20"/>
        </w:rPr>
        <w:t xml:space="preserve">. </w:t>
      </w:r>
      <w:r w:rsidR="00F064F0" w:rsidRPr="007C6E54">
        <w:rPr>
          <w:rFonts w:ascii="Aptos" w:hAnsi="Aptos" w:cs="Calibri"/>
          <w:bCs/>
          <w:sz w:val="20"/>
          <w:szCs w:val="20"/>
        </w:rPr>
        <w:t xml:space="preserve"> </w:t>
      </w:r>
      <w:r w:rsidR="00B758FC" w:rsidRPr="007C6E54">
        <w:rPr>
          <w:rFonts w:ascii="Aptos" w:hAnsi="Aptos" w:cs="Calibri"/>
          <w:bCs/>
          <w:sz w:val="20"/>
          <w:szCs w:val="20"/>
        </w:rPr>
        <w:t>Xx (excluded child) will also be welcome to attend.</w:t>
      </w:r>
    </w:p>
    <w:p w14:paraId="300800E8" w14:textId="77777777" w:rsidR="00B758FC" w:rsidRPr="007C6E54" w:rsidRDefault="00B758FC" w:rsidP="00B758FC">
      <w:pPr>
        <w:rPr>
          <w:rFonts w:ascii="Aptos" w:hAnsi="Aptos" w:cs="Calibri"/>
          <w:bCs/>
          <w:sz w:val="20"/>
          <w:szCs w:val="20"/>
        </w:rPr>
      </w:pPr>
    </w:p>
    <w:p w14:paraId="3E179787" w14:textId="49B62681" w:rsidR="00B758FC" w:rsidRPr="007C6E54" w:rsidRDefault="00B758FC" w:rsidP="00B758FC">
      <w:pPr>
        <w:rPr>
          <w:rFonts w:ascii="Aptos" w:hAnsi="Aptos" w:cs="Calibri"/>
          <w:bCs/>
          <w:sz w:val="20"/>
          <w:szCs w:val="20"/>
        </w:rPr>
      </w:pPr>
      <w:r w:rsidRPr="007C6E54">
        <w:rPr>
          <w:rFonts w:ascii="Aptos" w:hAnsi="Aptos" w:cs="Calibri"/>
          <w:bCs/>
          <w:sz w:val="20"/>
          <w:szCs w:val="20"/>
        </w:rPr>
        <w:t>If you intend to submit a written report, please send it to be received no later than xxxx date.  This will enable me to circulate it to all parties in advance of the meeting, together with relevant information from the Principal</w:t>
      </w:r>
      <w:r w:rsidR="00B20D09" w:rsidRPr="007C6E54">
        <w:rPr>
          <w:rFonts w:ascii="Aptos" w:hAnsi="Aptos" w:cs="Calibri"/>
          <w:bCs/>
          <w:sz w:val="20"/>
          <w:szCs w:val="20"/>
        </w:rPr>
        <w:t>/Headteacher</w:t>
      </w:r>
      <w:r w:rsidRPr="007C6E54">
        <w:rPr>
          <w:rFonts w:ascii="Aptos" w:hAnsi="Aptos" w:cs="Calibri"/>
          <w:bCs/>
          <w:sz w:val="20"/>
          <w:szCs w:val="20"/>
        </w:rPr>
        <w:t>, which I will be sending to you at the same time.   Please send your report to me via email at xxx.</w:t>
      </w:r>
    </w:p>
    <w:p w14:paraId="2A1CE851" w14:textId="77777777" w:rsidR="00B758FC" w:rsidRPr="007C6E54" w:rsidRDefault="00B758FC" w:rsidP="00B758FC">
      <w:pPr>
        <w:rPr>
          <w:rFonts w:ascii="Aptos" w:hAnsi="Aptos" w:cs="Calibri"/>
          <w:bCs/>
          <w:sz w:val="20"/>
          <w:szCs w:val="20"/>
        </w:rPr>
      </w:pPr>
    </w:p>
    <w:p w14:paraId="32092FD6" w14:textId="77777777" w:rsidR="00B758FC" w:rsidRPr="007C6E54" w:rsidRDefault="00B758FC" w:rsidP="00B758FC">
      <w:pPr>
        <w:rPr>
          <w:rFonts w:ascii="Aptos" w:hAnsi="Aptos" w:cs="Calibri"/>
          <w:bCs/>
          <w:sz w:val="20"/>
          <w:szCs w:val="20"/>
        </w:rPr>
      </w:pPr>
      <w:r w:rsidRPr="007C6E54">
        <w:rPr>
          <w:rFonts w:ascii="Aptos" w:hAnsi="Aptos" w:cs="Calibri"/>
          <w:bCs/>
          <w:sz w:val="20"/>
          <w:szCs w:val="20"/>
        </w:rPr>
        <w:t>Please also let me know by return email who will be attending the meeting.</w:t>
      </w:r>
    </w:p>
    <w:p w14:paraId="257CF85D" w14:textId="77777777" w:rsidR="00B758FC" w:rsidRPr="007C6E54" w:rsidRDefault="00B758FC" w:rsidP="00B758FC">
      <w:pPr>
        <w:rPr>
          <w:rFonts w:ascii="Aptos" w:hAnsi="Aptos" w:cs="Calibri"/>
          <w:bCs/>
          <w:sz w:val="20"/>
          <w:szCs w:val="20"/>
        </w:rPr>
      </w:pPr>
    </w:p>
    <w:p w14:paraId="4650D689" w14:textId="77777777" w:rsidR="00B758FC" w:rsidRPr="007C6E54" w:rsidRDefault="00B758FC" w:rsidP="00B758FC">
      <w:pPr>
        <w:rPr>
          <w:rFonts w:ascii="Aptos" w:hAnsi="Aptos" w:cs="Calibri"/>
          <w:bCs/>
          <w:sz w:val="20"/>
          <w:szCs w:val="20"/>
        </w:rPr>
      </w:pPr>
      <w:r w:rsidRPr="007C6E54">
        <w:rPr>
          <w:rFonts w:ascii="Aptos" w:hAnsi="Aptos" w:cs="Calibri"/>
          <w:bCs/>
          <w:sz w:val="20"/>
          <w:szCs w:val="20"/>
        </w:rPr>
        <w:t>Yours sincerely</w:t>
      </w:r>
    </w:p>
    <w:p w14:paraId="26431BF0" w14:textId="77777777" w:rsidR="00B758FC" w:rsidRPr="007C6E54" w:rsidRDefault="00B758FC" w:rsidP="00B758FC">
      <w:pPr>
        <w:rPr>
          <w:rFonts w:ascii="Aptos" w:hAnsi="Aptos" w:cs="Calibri"/>
          <w:bCs/>
          <w:sz w:val="20"/>
          <w:szCs w:val="20"/>
        </w:rPr>
      </w:pPr>
    </w:p>
    <w:p w14:paraId="77939BAD" w14:textId="77777777" w:rsidR="00B758FC" w:rsidRPr="007C6E54" w:rsidRDefault="00B758FC" w:rsidP="00B758FC">
      <w:pPr>
        <w:rPr>
          <w:rFonts w:ascii="Aptos" w:hAnsi="Aptos" w:cs="Calibri"/>
          <w:bCs/>
          <w:sz w:val="20"/>
          <w:szCs w:val="20"/>
        </w:rPr>
      </w:pPr>
    </w:p>
    <w:p w14:paraId="74C845B6" w14:textId="77777777" w:rsidR="00B758FC" w:rsidRPr="007C6E54" w:rsidRDefault="00B758FC" w:rsidP="00B758FC">
      <w:pPr>
        <w:rPr>
          <w:rFonts w:ascii="Aptos" w:hAnsi="Aptos" w:cs="Calibri"/>
          <w:bCs/>
          <w:sz w:val="20"/>
          <w:szCs w:val="20"/>
        </w:rPr>
      </w:pPr>
    </w:p>
    <w:p w14:paraId="42275FB6" w14:textId="77777777" w:rsidR="00B758FC" w:rsidRPr="007C6E54" w:rsidRDefault="00B758FC" w:rsidP="00B758FC">
      <w:pPr>
        <w:rPr>
          <w:rFonts w:ascii="Aptos" w:hAnsi="Aptos" w:cs="Calibri"/>
          <w:bCs/>
          <w:sz w:val="20"/>
          <w:szCs w:val="20"/>
        </w:rPr>
      </w:pPr>
      <w:r w:rsidRPr="007C6E54">
        <w:rPr>
          <w:rFonts w:ascii="Aptos" w:hAnsi="Aptos" w:cs="Calibri"/>
          <w:bCs/>
          <w:sz w:val="20"/>
          <w:szCs w:val="20"/>
        </w:rPr>
        <w:t>XXX</w:t>
      </w:r>
    </w:p>
    <w:p w14:paraId="7B8FA80C" w14:textId="77777777" w:rsidR="00B758FC" w:rsidRPr="007C6E54" w:rsidRDefault="00B758FC" w:rsidP="00B758FC">
      <w:pPr>
        <w:rPr>
          <w:rFonts w:ascii="Aptos" w:hAnsi="Aptos" w:cs="Calibri"/>
          <w:bCs/>
          <w:sz w:val="20"/>
          <w:szCs w:val="20"/>
        </w:rPr>
      </w:pPr>
      <w:r w:rsidRPr="007C6E54">
        <w:rPr>
          <w:rFonts w:ascii="Aptos" w:hAnsi="Aptos" w:cs="Calibri"/>
          <w:bCs/>
          <w:sz w:val="20"/>
          <w:szCs w:val="20"/>
        </w:rPr>
        <w:t>Clerk to the Behaviour Committee</w:t>
      </w:r>
    </w:p>
    <w:p w14:paraId="512ED9E2" w14:textId="77777777" w:rsidR="00B758FC" w:rsidRPr="007C6E54" w:rsidRDefault="00B758FC" w:rsidP="00B758FC">
      <w:pPr>
        <w:rPr>
          <w:rFonts w:ascii="Aptos" w:hAnsi="Aptos" w:cs="Calibri"/>
          <w:bCs/>
          <w:sz w:val="20"/>
          <w:szCs w:val="20"/>
        </w:rPr>
      </w:pPr>
    </w:p>
    <w:p w14:paraId="3E22A60D" w14:textId="2F65ABBE" w:rsidR="00B758FC" w:rsidRPr="007C6E54" w:rsidRDefault="00B758FC" w:rsidP="00B758FC">
      <w:pPr>
        <w:rPr>
          <w:rFonts w:ascii="Aptos" w:hAnsi="Aptos"/>
          <w:bCs/>
          <w:sz w:val="20"/>
          <w:szCs w:val="20"/>
        </w:rPr>
      </w:pPr>
      <w:r w:rsidRPr="007C6E54">
        <w:rPr>
          <w:rFonts w:ascii="Aptos" w:hAnsi="Aptos" w:cs="Calibri"/>
          <w:bCs/>
          <w:sz w:val="20"/>
          <w:szCs w:val="20"/>
        </w:rPr>
        <w:t xml:space="preserve">Cc: </w:t>
      </w:r>
      <w:bookmarkStart w:id="86" w:name="_Toc149642450"/>
      <w:bookmarkStart w:id="87" w:name="_Toc149646951"/>
      <w:r w:rsidR="00194DB7" w:rsidRPr="007C6E54">
        <w:rPr>
          <w:rFonts w:ascii="Aptos" w:hAnsi="Aptos"/>
          <w:bCs/>
          <w:sz w:val="20"/>
          <w:szCs w:val="20"/>
        </w:rPr>
        <w:t>The Chair of the Local Governing Body</w:t>
      </w:r>
    </w:p>
    <w:p w14:paraId="68441F88" w14:textId="77777777" w:rsidR="00194DB7" w:rsidRPr="007C6E54" w:rsidRDefault="00194DB7">
      <w:pPr>
        <w:rPr>
          <w:rFonts w:ascii="Aptos" w:eastAsiaTheme="majorEastAsia" w:hAnsi="Aptos" w:cstheme="minorHAnsi"/>
          <w:b/>
          <w:bCs/>
          <w:color w:val="365F91" w:themeColor="accent1" w:themeShade="BF"/>
        </w:rPr>
      </w:pPr>
      <w:bookmarkStart w:id="88" w:name="_Toc150511726"/>
      <w:r w:rsidRPr="007C6E54">
        <w:rPr>
          <w:rFonts w:ascii="Aptos" w:hAnsi="Aptos"/>
        </w:rPr>
        <w:br w:type="page"/>
      </w:r>
    </w:p>
    <w:p w14:paraId="45A559D4" w14:textId="5F15F425" w:rsidR="006177D7" w:rsidRPr="007C6E54" w:rsidRDefault="006177D7" w:rsidP="004631F8">
      <w:pPr>
        <w:pStyle w:val="Heading1"/>
        <w:rPr>
          <w:rFonts w:ascii="Aptos" w:hAnsi="Aptos"/>
        </w:rPr>
      </w:pPr>
      <w:r w:rsidRPr="007C6E54">
        <w:rPr>
          <w:rFonts w:ascii="Aptos" w:hAnsi="Aptos"/>
        </w:rPr>
        <w:lastRenderedPageBreak/>
        <w:t>Appendix 3</w:t>
      </w:r>
      <w:r w:rsidR="00CE440E" w:rsidRPr="007C6E54">
        <w:rPr>
          <w:rFonts w:ascii="Aptos" w:hAnsi="Aptos"/>
        </w:rPr>
        <w:tab/>
      </w:r>
      <w:r w:rsidRPr="007C6E54">
        <w:rPr>
          <w:rFonts w:ascii="Aptos" w:hAnsi="Aptos"/>
        </w:rPr>
        <w:t xml:space="preserve"> Suggested Paragraph for cases where a further investigation is required that may result in a further sanction (which may or may not be a PEX)</w:t>
      </w:r>
      <w:bookmarkEnd w:id="86"/>
      <w:bookmarkEnd w:id="87"/>
      <w:bookmarkEnd w:id="88"/>
    </w:p>
    <w:p w14:paraId="36A2F399" w14:textId="7622000E" w:rsidR="00F5054F" w:rsidRPr="007C6E54" w:rsidRDefault="00F5054F" w:rsidP="00F5054F">
      <w:pPr>
        <w:rPr>
          <w:rFonts w:ascii="Aptos" w:hAnsi="Aptos"/>
          <w:sz w:val="22"/>
          <w:szCs w:val="22"/>
        </w:rPr>
      </w:pPr>
      <w:r w:rsidRPr="007C6E54">
        <w:rPr>
          <w:rFonts w:ascii="Aptos" w:hAnsi="Aptos" w:cstheme="minorHAnsi"/>
          <w:sz w:val="22"/>
          <w:szCs w:val="22"/>
        </w:rPr>
        <w:t>The above</w:t>
      </w:r>
      <w:r w:rsidRPr="007C6E54">
        <w:rPr>
          <w:rFonts w:ascii="Aptos" w:hAnsi="Aptos"/>
          <w:sz w:val="22"/>
          <w:szCs w:val="22"/>
        </w:rPr>
        <w:t xml:space="preserve"> template letters can </w:t>
      </w:r>
      <w:r w:rsidRPr="007C6E54">
        <w:rPr>
          <w:rFonts w:ascii="Aptos" w:hAnsi="Aptos" w:cstheme="minorHAnsi"/>
          <w:sz w:val="22"/>
          <w:szCs w:val="22"/>
        </w:rPr>
        <w:t>be used</w:t>
      </w:r>
      <w:r w:rsidRPr="007C6E54">
        <w:rPr>
          <w:rFonts w:ascii="Aptos" w:hAnsi="Aptos"/>
          <w:sz w:val="22"/>
          <w:szCs w:val="22"/>
        </w:rPr>
        <w:t xml:space="preserve"> when issuing </w:t>
      </w:r>
      <w:r w:rsidRPr="007C6E54">
        <w:rPr>
          <w:rFonts w:ascii="Aptos" w:hAnsi="Aptos" w:cstheme="minorHAnsi"/>
          <w:sz w:val="22"/>
          <w:szCs w:val="22"/>
        </w:rPr>
        <w:t xml:space="preserve">suspensions and permanent </w:t>
      </w:r>
      <w:r w:rsidRPr="007C6E54">
        <w:rPr>
          <w:rFonts w:ascii="Aptos" w:hAnsi="Aptos"/>
          <w:sz w:val="22"/>
          <w:szCs w:val="22"/>
        </w:rPr>
        <w:t xml:space="preserve">exclusions. These have been prepared with the help of Stone King. As the number templates illustrate, there are variations in what needs to be covered depending on a range of factors such as whether it is a suspension or </w:t>
      </w:r>
      <w:r w:rsidRPr="007C6E54">
        <w:rPr>
          <w:rFonts w:ascii="Aptos" w:hAnsi="Aptos" w:cstheme="minorHAnsi"/>
          <w:sz w:val="22"/>
          <w:szCs w:val="22"/>
        </w:rPr>
        <w:t>permanent exclusion</w:t>
      </w:r>
      <w:r w:rsidRPr="007C6E54">
        <w:rPr>
          <w:rFonts w:ascii="Aptos" w:hAnsi="Aptos"/>
          <w:sz w:val="22"/>
          <w:szCs w:val="22"/>
        </w:rPr>
        <w:t>, how many suspensions have been issued already, and so forth.</w:t>
      </w:r>
    </w:p>
    <w:p w14:paraId="24680DC0" w14:textId="77777777" w:rsidR="00F5054F" w:rsidRPr="007C6E54" w:rsidRDefault="00F5054F" w:rsidP="00F5054F">
      <w:pPr>
        <w:rPr>
          <w:rFonts w:ascii="Aptos" w:hAnsi="Aptos"/>
          <w:sz w:val="22"/>
          <w:szCs w:val="22"/>
        </w:rPr>
      </w:pPr>
    </w:p>
    <w:p w14:paraId="46E43812" w14:textId="204EB05F" w:rsidR="00F5054F" w:rsidRPr="007C6E54" w:rsidRDefault="00F5054F" w:rsidP="00F5054F">
      <w:pPr>
        <w:rPr>
          <w:rFonts w:ascii="Aptos" w:hAnsi="Aptos"/>
          <w:sz w:val="22"/>
          <w:szCs w:val="22"/>
        </w:rPr>
      </w:pPr>
      <w:r w:rsidRPr="007C6E54">
        <w:rPr>
          <w:rFonts w:ascii="Aptos" w:hAnsi="Aptos"/>
          <w:sz w:val="22"/>
          <w:szCs w:val="22"/>
        </w:rPr>
        <w:t xml:space="preserve">In a scenario </w:t>
      </w:r>
      <w:r w:rsidRPr="007C6E54">
        <w:rPr>
          <w:rFonts w:ascii="Aptos" w:hAnsi="Aptos" w:cstheme="minorHAnsi"/>
          <w:sz w:val="22"/>
          <w:szCs w:val="22"/>
        </w:rPr>
        <w:t>where</w:t>
      </w:r>
      <w:r w:rsidRPr="007C6E54">
        <w:rPr>
          <w:rFonts w:ascii="Aptos" w:hAnsi="Aptos"/>
          <w:sz w:val="22"/>
          <w:szCs w:val="22"/>
        </w:rPr>
        <w:t xml:space="preserve"> the Principal</w:t>
      </w:r>
      <w:r w:rsidRPr="007C6E54">
        <w:rPr>
          <w:rFonts w:ascii="Aptos" w:hAnsi="Aptos" w:cstheme="minorHAnsi"/>
          <w:sz w:val="22"/>
          <w:szCs w:val="22"/>
        </w:rPr>
        <w:t>/headteacher</w:t>
      </w:r>
      <w:r w:rsidRPr="007C6E54">
        <w:rPr>
          <w:rFonts w:ascii="Aptos" w:hAnsi="Aptos"/>
          <w:sz w:val="22"/>
          <w:szCs w:val="22"/>
        </w:rPr>
        <w:t xml:space="preserve"> knows that further investigation will be necessary the paragraph/s below can be inserted into the relevant letter from the suite of letters </w:t>
      </w:r>
      <w:r w:rsidRPr="007C6E54">
        <w:rPr>
          <w:rFonts w:ascii="Aptos" w:hAnsi="Aptos" w:cstheme="minorHAnsi"/>
          <w:sz w:val="22"/>
          <w:szCs w:val="22"/>
        </w:rPr>
        <w:t>above.</w:t>
      </w:r>
    </w:p>
    <w:p w14:paraId="3C47E2A8" w14:textId="77777777" w:rsidR="00F5054F" w:rsidRPr="007C6E54" w:rsidRDefault="00F5054F" w:rsidP="004631F8">
      <w:pPr>
        <w:rPr>
          <w:rFonts w:ascii="Aptos" w:hAnsi="Aptos"/>
          <w:sz w:val="22"/>
          <w:szCs w:val="22"/>
        </w:rPr>
      </w:pPr>
      <w:r w:rsidRPr="007C6E54">
        <w:rPr>
          <w:rFonts w:ascii="Aptos" w:hAnsi="Aptos"/>
          <w:sz w:val="22"/>
          <w:szCs w:val="22"/>
        </w:rPr>
        <w:t> </w:t>
      </w:r>
    </w:p>
    <w:p w14:paraId="2CCF11E3" w14:textId="62626116" w:rsidR="00F5054F" w:rsidRPr="007C6E54" w:rsidRDefault="00F5054F" w:rsidP="004631F8">
      <w:pPr>
        <w:rPr>
          <w:rFonts w:ascii="Aptos" w:hAnsi="Aptos"/>
          <w:sz w:val="22"/>
          <w:szCs w:val="22"/>
        </w:rPr>
      </w:pPr>
      <w:r w:rsidRPr="007C6E54">
        <w:rPr>
          <w:rFonts w:ascii="Aptos" w:hAnsi="Aptos"/>
          <w:sz w:val="22"/>
          <w:szCs w:val="22"/>
        </w:rPr>
        <w:t>I realise that this may well be upsetting for you and your family, but the decision to suspend </w:t>
      </w:r>
      <w:r w:rsidRPr="007C6E54">
        <w:rPr>
          <w:rFonts w:ascii="Aptos" w:hAnsi="Aptos"/>
          <w:b/>
          <w:sz w:val="22"/>
          <w:szCs w:val="22"/>
        </w:rPr>
        <w:t>[student name] </w:t>
      </w:r>
      <w:r w:rsidRPr="007C6E54">
        <w:rPr>
          <w:rFonts w:ascii="Aptos" w:hAnsi="Aptos"/>
          <w:sz w:val="22"/>
          <w:szCs w:val="22"/>
        </w:rPr>
        <w:t xml:space="preserve">has not been taken lightly. At this stage, I have not been able to carry out a full and thorough investigation and have issued this suspension exclusion based on the incident as I currently understand it, according to the facts and evidence available to me at the time. However, I do need to advise you that a full and thorough investigation will be taking place and once that has concluded it may be necessary to deploy a further sanction, </w:t>
      </w:r>
      <w:r w:rsidRPr="007C6E54">
        <w:rPr>
          <w:rFonts w:ascii="Aptos" w:hAnsi="Aptos" w:cstheme="minorHAnsi"/>
          <w:i/>
          <w:iCs/>
          <w:sz w:val="22"/>
          <w:szCs w:val="22"/>
        </w:rPr>
        <w:t xml:space="preserve">if that investigation reveals your child has committed further or more serious behaviour than was initially understood to have occurred </w:t>
      </w:r>
      <w:r w:rsidRPr="007C6E54">
        <w:rPr>
          <w:rFonts w:ascii="Aptos" w:hAnsi="Aptos"/>
          <w:sz w:val="22"/>
          <w:szCs w:val="22"/>
        </w:rPr>
        <w:t xml:space="preserve">which </w:t>
      </w:r>
      <w:r w:rsidRPr="007C6E54">
        <w:rPr>
          <w:rFonts w:ascii="Aptos" w:hAnsi="Aptos" w:cstheme="minorHAnsi"/>
          <w:i/>
          <w:iCs/>
          <w:sz w:val="22"/>
          <w:szCs w:val="22"/>
        </w:rPr>
        <w:t>justifies either</w:t>
      </w:r>
      <w:r w:rsidRPr="007C6E54">
        <w:rPr>
          <w:rFonts w:ascii="Aptos" w:hAnsi="Aptos"/>
          <w:sz w:val="22"/>
          <w:szCs w:val="22"/>
        </w:rPr>
        <w:t xml:space="preserve"> include a further suspension or a permanent exclusion. </w:t>
      </w:r>
    </w:p>
    <w:p w14:paraId="1EEDF68D" w14:textId="77777777" w:rsidR="00F5054F" w:rsidRPr="007C6E54" w:rsidRDefault="00F5054F" w:rsidP="004631F8">
      <w:pPr>
        <w:rPr>
          <w:rFonts w:ascii="Aptos" w:hAnsi="Aptos"/>
          <w:sz w:val="22"/>
          <w:szCs w:val="22"/>
        </w:rPr>
      </w:pPr>
    </w:p>
    <w:p w14:paraId="2A1844D5" w14:textId="77777777" w:rsidR="00F5054F" w:rsidRPr="007C6E54" w:rsidRDefault="00F5054F" w:rsidP="004631F8">
      <w:pPr>
        <w:rPr>
          <w:rFonts w:ascii="Aptos" w:hAnsi="Aptos"/>
          <w:sz w:val="22"/>
          <w:szCs w:val="22"/>
        </w:rPr>
      </w:pPr>
      <w:r w:rsidRPr="007C6E54">
        <w:rPr>
          <w:rFonts w:ascii="Aptos" w:hAnsi="Aptos"/>
          <w:b/>
          <w:sz w:val="22"/>
          <w:szCs w:val="22"/>
        </w:rPr>
        <w:t>[If you have not managed to secure the child’s voice, include the following sentence]</w:t>
      </w:r>
      <w:r w:rsidRPr="007C6E54">
        <w:rPr>
          <w:rFonts w:ascii="Aptos" w:hAnsi="Aptos"/>
          <w:sz w:val="22"/>
          <w:szCs w:val="22"/>
        </w:rPr>
        <w:t xml:space="preserve">. I am very keen to ensure that </w:t>
      </w:r>
      <w:r w:rsidRPr="007C6E54">
        <w:rPr>
          <w:rFonts w:ascii="Aptos" w:hAnsi="Aptos"/>
          <w:b/>
          <w:sz w:val="22"/>
          <w:szCs w:val="22"/>
        </w:rPr>
        <w:t>[student name]</w:t>
      </w:r>
      <w:r w:rsidRPr="007C6E54">
        <w:rPr>
          <w:rFonts w:ascii="Aptos" w:hAnsi="Aptos"/>
          <w:sz w:val="22"/>
          <w:szCs w:val="22"/>
        </w:rPr>
        <w:t xml:space="preserve"> is able to share with me </w:t>
      </w:r>
      <w:r w:rsidRPr="007C6E54">
        <w:rPr>
          <w:rFonts w:ascii="Aptos" w:hAnsi="Aptos"/>
          <w:b/>
          <w:sz w:val="22"/>
          <w:szCs w:val="22"/>
        </w:rPr>
        <w:t>[his / her]</w:t>
      </w:r>
      <w:r w:rsidRPr="007C6E54">
        <w:rPr>
          <w:rFonts w:ascii="Aptos" w:hAnsi="Aptos"/>
          <w:sz w:val="22"/>
          <w:szCs w:val="22"/>
        </w:rPr>
        <w:t xml:space="preserve"> account of the incident but so far </w:t>
      </w:r>
      <w:r w:rsidRPr="007C6E54">
        <w:rPr>
          <w:rFonts w:ascii="Aptos" w:hAnsi="Aptos"/>
          <w:b/>
          <w:sz w:val="22"/>
          <w:szCs w:val="22"/>
        </w:rPr>
        <w:t>[he / she]</w:t>
      </w:r>
      <w:r w:rsidRPr="007C6E54">
        <w:rPr>
          <w:rFonts w:ascii="Aptos" w:hAnsi="Aptos"/>
          <w:sz w:val="22"/>
          <w:szCs w:val="22"/>
        </w:rPr>
        <w:t xml:space="preserve"> has not been able to do so </w:t>
      </w:r>
      <w:r w:rsidRPr="007C6E54">
        <w:rPr>
          <w:rFonts w:ascii="Aptos" w:hAnsi="Aptos"/>
          <w:b/>
          <w:sz w:val="22"/>
          <w:szCs w:val="22"/>
        </w:rPr>
        <w:t>[explain why if appropriate].</w:t>
      </w:r>
      <w:r w:rsidRPr="007C6E54">
        <w:rPr>
          <w:rFonts w:ascii="Aptos" w:hAnsi="Aptos"/>
          <w:sz w:val="22"/>
          <w:szCs w:val="22"/>
        </w:rPr>
        <w:t xml:space="preserve">  I would be grateful if you could encourage </w:t>
      </w:r>
      <w:r w:rsidRPr="007C6E54">
        <w:rPr>
          <w:rFonts w:ascii="Aptos" w:hAnsi="Aptos"/>
          <w:b/>
          <w:sz w:val="22"/>
          <w:szCs w:val="22"/>
        </w:rPr>
        <w:t xml:space="preserve">[student name] </w:t>
      </w:r>
      <w:r w:rsidRPr="007C6E54">
        <w:rPr>
          <w:rFonts w:ascii="Aptos" w:hAnsi="Aptos"/>
          <w:sz w:val="22"/>
          <w:szCs w:val="22"/>
        </w:rPr>
        <w:t xml:space="preserve">to do so by </w:t>
      </w:r>
      <w:r w:rsidRPr="007C6E54">
        <w:rPr>
          <w:rFonts w:ascii="Aptos" w:hAnsi="Aptos"/>
          <w:b/>
          <w:sz w:val="22"/>
          <w:szCs w:val="22"/>
        </w:rPr>
        <w:t>[include information on how the child should do that].</w:t>
      </w:r>
    </w:p>
    <w:p w14:paraId="00156F68" w14:textId="77777777" w:rsidR="00F5054F" w:rsidRPr="007C6E54" w:rsidRDefault="00F5054F" w:rsidP="00F5054F">
      <w:pPr>
        <w:rPr>
          <w:rFonts w:ascii="Aptos" w:hAnsi="Aptos"/>
          <w:sz w:val="22"/>
          <w:szCs w:val="22"/>
        </w:rPr>
      </w:pPr>
    </w:p>
    <w:p w14:paraId="515F9BF5" w14:textId="77777777" w:rsidR="00F5054F" w:rsidRPr="007C6E54" w:rsidRDefault="00F5054F" w:rsidP="00F5054F">
      <w:pPr>
        <w:rPr>
          <w:rFonts w:ascii="Aptos" w:hAnsi="Aptos"/>
        </w:rPr>
      </w:pPr>
    </w:p>
    <w:p w14:paraId="69FF0F75" w14:textId="77777777" w:rsidR="006177D7" w:rsidRPr="007C6E54" w:rsidRDefault="006177D7" w:rsidP="000C55EE">
      <w:pPr>
        <w:textAlignment w:val="baseline"/>
        <w:rPr>
          <w:rFonts w:ascii="Aptos" w:hAnsi="Aptos" w:cs="Segoe UI"/>
          <w:sz w:val="22"/>
          <w:szCs w:val="22"/>
          <w:lang w:eastAsia="en-GB"/>
        </w:rPr>
      </w:pPr>
      <w:r w:rsidRPr="007C6E54">
        <w:rPr>
          <w:rFonts w:ascii="Aptos" w:hAnsi="Aptos" w:cs="Segoe UI"/>
          <w:sz w:val="22"/>
          <w:szCs w:val="22"/>
          <w:lang w:eastAsia="en-GB"/>
        </w:rPr>
        <w:t> </w:t>
      </w:r>
    </w:p>
    <w:p w14:paraId="7900FB2E" w14:textId="77777777" w:rsidR="006177D7" w:rsidRPr="007C6E54" w:rsidRDefault="006177D7" w:rsidP="000C55EE">
      <w:pPr>
        <w:rPr>
          <w:rFonts w:ascii="Aptos" w:hAnsi="Aptos" w:cs="Arial"/>
          <w:b/>
          <w:color w:val="0070C0"/>
          <w:sz w:val="28"/>
          <w:szCs w:val="28"/>
        </w:rPr>
      </w:pPr>
      <w:r w:rsidRPr="007C6E54">
        <w:rPr>
          <w:rFonts w:ascii="Aptos" w:hAnsi="Aptos" w:cs="Arial"/>
          <w:b/>
          <w:color w:val="0070C0"/>
          <w:sz w:val="28"/>
          <w:szCs w:val="28"/>
        </w:rPr>
        <w:br w:type="page"/>
      </w:r>
    </w:p>
    <w:p w14:paraId="505E98B8" w14:textId="73337B08" w:rsidR="00DF50DF" w:rsidRPr="007C6E54" w:rsidRDefault="00DF50DF" w:rsidP="004631F8">
      <w:pPr>
        <w:pStyle w:val="Heading1"/>
        <w:rPr>
          <w:rFonts w:ascii="Aptos" w:hAnsi="Aptos"/>
          <w:b w:val="0"/>
        </w:rPr>
      </w:pPr>
      <w:bookmarkStart w:id="89" w:name="_Toc149642451"/>
      <w:bookmarkStart w:id="90" w:name="_Toc149646952"/>
      <w:bookmarkStart w:id="91" w:name="_Toc150511727"/>
      <w:r w:rsidRPr="007C6E54">
        <w:rPr>
          <w:rFonts w:ascii="Aptos" w:hAnsi="Aptos"/>
        </w:rPr>
        <w:lastRenderedPageBreak/>
        <w:t xml:space="preserve">Appendix </w:t>
      </w:r>
      <w:r w:rsidR="006177D7" w:rsidRPr="007C6E54">
        <w:rPr>
          <w:rFonts w:ascii="Aptos" w:hAnsi="Aptos"/>
        </w:rPr>
        <w:t>4</w:t>
      </w:r>
      <w:r w:rsidR="00CE440E" w:rsidRPr="007C6E54">
        <w:rPr>
          <w:rFonts w:ascii="Aptos" w:hAnsi="Aptos"/>
        </w:rPr>
        <w:tab/>
      </w:r>
      <w:r w:rsidRPr="007C6E54">
        <w:rPr>
          <w:rFonts w:ascii="Aptos" w:hAnsi="Aptos"/>
        </w:rPr>
        <w:t xml:space="preserve"> Formal Investigation Proforma</w:t>
      </w:r>
      <w:bookmarkEnd w:id="89"/>
      <w:bookmarkEnd w:id="90"/>
      <w:bookmarkEnd w:id="91"/>
    </w:p>
    <w:p w14:paraId="50F9E3A4" w14:textId="77777777" w:rsidR="00DF50DF" w:rsidRPr="007C6E54" w:rsidRDefault="00DF50DF" w:rsidP="000C55EE">
      <w:pPr>
        <w:rPr>
          <w:rFonts w:ascii="Aptos" w:hAnsi="Aptos" w:cstheme="minorHAnsi"/>
          <w:b/>
          <w:color w:val="0070C0"/>
          <w:sz w:val="22"/>
          <w:szCs w:val="22"/>
        </w:rPr>
      </w:pPr>
    </w:p>
    <w:p w14:paraId="1D9EFCFF" w14:textId="77777777" w:rsidR="00DF50DF" w:rsidRPr="007C6E54" w:rsidRDefault="00DF50DF" w:rsidP="004631F8">
      <w:pPr>
        <w:rPr>
          <w:rFonts w:ascii="Aptos" w:hAnsi="Aptos"/>
          <w:sz w:val="22"/>
        </w:rPr>
      </w:pPr>
      <w:r w:rsidRPr="007C6E54">
        <w:rPr>
          <w:rFonts w:ascii="Aptos" w:hAnsi="Aptos"/>
          <w:b/>
          <w:sz w:val="22"/>
        </w:rPr>
        <w:t>Formal Investigation Proforma</w:t>
      </w:r>
    </w:p>
    <w:p w14:paraId="092032DD" w14:textId="77777777" w:rsidR="00DF50DF" w:rsidRPr="007C6E54" w:rsidRDefault="00DF50DF" w:rsidP="004631F8">
      <w:pPr>
        <w:rPr>
          <w:rFonts w:ascii="Aptos" w:hAnsi="Aptos" w:cstheme="minorHAnsi"/>
          <w:sz w:val="22"/>
          <w:szCs w:val="22"/>
        </w:rPr>
      </w:pPr>
    </w:p>
    <w:p w14:paraId="775C841F" w14:textId="04757A36" w:rsidR="00DF50DF" w:rsidRPr="007C6E54" w:rsidRDefault="00DF50DF" w:rsidP="004631F8">
      <w:pPr>
        <w:rPr>
          <w:rFonts w:ascii="Aptos" w:hAnsi="Aptos" w:cstheme="minorHAnsi"/>
          <w:sz w:val="22"/>
          <w:szCs w:val="22"/>
        </w:rPr>
      </w:pPr>
      <w:r w:rsidRPr="007C6E54">
        <w:rPr>
          <w:rFonts w:ascii="Aptos" w:hAnsi="Aptos" w:cstheme="minorHAnsi"/>
          <w:sz w:val="22"/>
          <w:szCs w:val="22"/>
        </w:rPr>
        <w:t xml:space="preserve">Note: if multiple students are at risk of serious sanction, a separate investigation report </w:t>
      </w:r>
      <w:r w:rsidR="00F632D2" w:rsidRPr="007C6E54">
        <w:rPr>
          <w:rFonts w:ascii="Aptos" w:hAnsi="Aptos" w:cstheme="minorHAnsi"/>
          <w:sz w:val="22"/>
          <w:szCs w:val="22"/>
        </w:rPr>
        <w:t>must</w:t>
      </w:r>
      <w:r w:rsidRPr="007C6E54">
        <w:rPr>
          <w:rFonts w:ascii="Aptos" w:hAnsi="Aptos" w:cstheme="minorHAnsi"/>
          <w:sz w:val="22"/>
          <w:szCs w:val="22"/>
        </w:rPr>
        <w:t xml:space="preserve"> be completed for each student, outlining their specific role in events.</w:t>
      </w:r>
    </w:p>
    <w:tbl>
      <w:tblPr>
        <w:tblStyle w:val="TableGrid"/>
        <w:tblW w:w="0" w:type="auto"/>
        <w:tblLook w:val="04A0" w:firstRow="1" w:lastRow="0" w:firstColumn="1" w:lastColumn="0" w:noHBand="0" w:noVBand="1"/>
      </w:tblPr>
      <w:tblGrid>
        <w:gridCol w:w="2040"/>
        <w:gridCol w:w="2547"/>
        <w:gridCol w:w="719"/>
        <w:gridCol w:w="1862"/>
        <w:gridCol w:w="354"/>
        <w:gridCol w:w="2227"/>
      </w:tblGrid>
      <w:tr w:rsidR="00DF50DF" w:rsidRPr="00063E2F" w14:paraId="05EAA7F5" w14:textId="77777777" w:rsidTr="00C76861">
        <w:tc>
          <w:tcPr>
            <w:tcW w:w="2122" w:type="dxa"/>
          </w:tcPr>
          <w:p w14:paraId="33459006"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Name of Student:</w:t>
            </w:r>
          </w:p>
        </w:tc>
        <w:tc>
          <w:tcPr>
            <w:tcW w:w="8334" w:type="dxa"/>
            <w:gridSpan w:val="5"/>
          </w:tcPr>
          <w:p w14:paraId="0EB30C47" w14:textId="77777777" w:rsidR="00DF50DF" w:rsidRPr="007C6E54" w:rsidRDefault="00DF50DF" w:rsidP="006B1DAD">
            <w:pPr>
              <w:rPr>
                <w:rFonts w:ascii="Aptos" w:hAnsi="Aptos" w:cstheme="minorHAnsi"/>
                <w:sz w:val="22"/>
                <w:szCs w:val="22"/>
              </w:rPr>
            </w:pPr>
          </w:p>
        </w:tc>
      </w:tr>
      <w:tr w:rsidR="00DF50DF" w:rsidRPr="00063E2F" w14:paraId="5BAC5554" w14:textId="77777777" w:rsidTr="00C76861">
        <w:tc>
          <w:tcPr>
            <w:tcW w:w="2122" w:type="dxa"/>
          </w:tcPr>
          <w:p w14:paraId="163A2345"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Name of Investigative Officer:</w:t>
            </w:r>
          </w:p>
        </w:tc>
        <w:tc>
          <w:tcPr>
            <w:tcW w:w="8334" w:type="dxa"/>
            <w:gridSpan w:val="5"/>
          </w:tcPr>
          <w:p w14:paraId="4F67C98F" w14:textId="77777777" w:rsidR="00DF50DF" w:rsidRPr="007C6E54" w:rsidRDefault="00DF50DF" w:rsidP="006B1DAD">
            <w:pPr>
              <w:rPr>
                <w:rFonts w:ascii="Aptos" w:hAnsi="Aptos" w:cstheme="minorHAnsi"/>
                <w:sz w:val="22"/>
                <w:szCs w:val="22"/>
              </w:rPr>
            </w:pPr>
          </w:p>
        </w:tc>
      </w:tr>
      <w:tr w:rsidR="00DF50DF" w:rsidRPr="00063E2F" w14:paraId="770242BC" w14:textId="77777777" w:rsidTr="00C76861">
        <w:tc>
          <w:tcPr>
            <w:tcW w:w="2122" w:type="dxa"/>
          </w:tcPr>
          <w:p w14:paraId="7D52644F"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Date/s of Alleged Incident/s:</w:t>
            </w:r>
          </w:p>
        </w:tc>
        <w:tc>
          <w:tcPr>
            <w:tcW w:w="8334" w:type="dxa"/>
            <w:gridSpan w:val="5"/>
          </w:tcPr>
          <w:p w14:paraId="5CDF2102" w14:textId="77777777" w:rsidR="00DF50DF" w:rsidRPr="007C6E54" w:rsidRDefault="00DF50DF" w:rsidP="006B1DAD">
            <w:pPr>
              <w:rPr>
                <w:rFonts w:ascii="Aptos" w:hAnsi="Aptos" w:cstheme="minorHAnsi"/>
                <w:sz w:val="22"/>
                <w:szCs w:val="22"/>
              </w:rPr>
            </w:pPr>
          </w:p>
        </w:tc>
      </w:tr>
      <w:tr w:rsidR="00DF50DF" w:rsidRPr="00063E2F" w14:paraId="4D8C4986" w14:textId="77777777" w:rsidTr="00C76861">
        <w:tc>
          <w:tcPr>
            <w:tcW w:w="2122" w:type="dxa"/>
            <w:tcBorders>
              <w:bottom w:val="single" w:sz="4" w:space="0" w:color="auto"/>
            </w:tcBorders>
          </w:tcPr>
          <w:p w14:paraId="2CC70D8D"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Date Report Submitted:</w:t>
            </w:r>
          </w:p>
        </w:tc>
        <w:tc>
          <w:tcPr>
            <w:tcW w:w="8334" w:type="dxa"/>
            <w:gridSpan w:val="5"/>
            <w:tcBorders>
              <w:bottom w:val="single" w:sz="4" w:space="0" w:color="auto"/>
            </w:tcBorders>
          </w:tcPr>
          <w:p w14:paraId="6B5F9963" w14:textId="77777777" w:rsidR="00DF50DF" w:rsidRPr="007C6E54" w:rsidRDefault="00DF50DF" w:rsidP="006B1DAD">
            <w:pPr>
              <w:rPr>
                <w:rFonts w:ascii="Aptos" w:hAnsi="Aptos" w:cstheme="minorHAnsi"/>
                <w:sz w:val="22"/>
                <w:szCs w:val="22"/>
              </w:rPr>
            </w:pPr>
          </w:p>
        </w:tc>
      </w:tr>
      <w:tr w:rsidR="00DF50DF" w:rsidRPr="00063E2F" w14:paraId="79CA142D" w14:textId="77777777" w:rsidTr="00C76861">
        <w:tc>
          <w:tcPr>
            <w:tcW w:w="2122" w:type="dxa"/>
            <w:tcBorders>
              <w:top w:val="single" w:sz="4" w:space="0" w:color="auto"/>
              <w:left w:val="nil"/>
              <w:bottom w:val="single" w:sz="4" w:space="0" w:color="auto"/>
              <w:right w:val="nil"/>
            </w:tcBorders>
          </w:tcPr>
          <w:p w14:paraId="19ED7C83" w14:textId="77777777" w:rsidR="00DF50DF" w:rsidRPr="007C6E54" w:rsidRDefault="00DF50DF" w:rsidP="004631F8">
            <w:pPr>
              <w:rPr>
                <w:rFonts w:ascii="Aptos" w:hAnsi="Aptos" w:cstheme="minorHAnsi"/>
                <w:b/>
                <w:bCs/>
                <w:sz w:val="22"/>
                <w:szCs w:val="22"/>
              </w:rPr>
            </w:pPr>
          </w:p>
        </w:tc>
        <w:tc>
          <w:tcPr>
            <w:tcW w:w="8334" w:type="dxa"/>
            <w:gridSpan w:val="5"/>
            <w:tcBorders>
              <w:top w:val="single" w:sz="4" w:space="0" w:color="auto"/>
              <w:left w:val="nil"/>
              <w:bottom w:val="single" w:sz="4" w:space="0" w:color="auto"/>
              <w:right w:val="nil"/>
            </w:tcBorders>
          </w:tcPr>
          <w:p w14:paraId="46CE7778" w14:textId="77777777" w:rsidR="00DF50DF" w:rsidRPr="007C6E54" w:rsidRDefault="00DF50DF" w:rsidP="006B1DAD">
            <w:pPr>
              <w:rPr>
                <w:rFonts w:ascii="Aptos" w:hAnsi="Aptos" w:cstheme="minorHAnsi"/>
                <w:sz w:val="22"/>
                <w:szCs w:val="22"/>
              </w:rPr>
            </w:pPr>
          </w:p>
        </w:tc>
      </w:tr>
      <w:tr w:rsidR="00DF50DF" w:rsidRPr="00063E2F" w14:paraId="1B2F1590" w14:textId="77777777" w:rsidTr="00C76861">
        <w:tc>
          <w:tcPr>
            <w:tcW w:w="10456" w:type="dxa"/>
            <w:gridSpan w:val="6"/>
            <w:tcBorders>
              <w:top w:val="single" w:sz="4" w:space="0" w:color="auto"/>
            </w:tcBorders>
          </w:tcPr>
          <w:p w14:paraId="5874FD87" w14:textId="77777777" w:rsidR="00DF50DF" w:rsidRPr="007C6E54" w:rsidRDefault="00DF50DF" w:rsidP="004631F8">
            <w:pPr>
              <w:rPr>
                <w:rFonts w:ascii="Aptos" w:hAnsi="Aptos"/>
                <w:b/>
                <w:sz w:val="22"/>
              </w:rPr>
            </w:pPr>
            <w:bookmarkStart w:id="92" w:name="_Toc147319816"/>
            <w:bookmarkStart w:id="93" w:name="_Toc147320090"/>
            <w:bookmarkStart w:id="94" w:name="_Toc149642304"/>
            <w:bookmarkStart w:id="95" w:name="_Toc149642452"/>
            <w:r w:rsidRPr="007C6E54">
              <w:rPr>
                <w:rFonts w:ascii="Aptos" w:hAnsi="Aptos"/>
                <w:b/>
                <w:sz w:val="22"/>
              </w:rPr>
              <w:t>Brief Overview of Allegation, which policy/s it contravenes and how</w:t>
            </w:r>
            <w:bookmarkEnd w:id="92"/>
            <w:bookmarkEnd w:id="93"/>
            <w:bookmarkEnd w:id="94"/>
            <w:bookmarkEnd w:id="95"/>
          </w:p>
        </w:tc>
      </w:tr>
      <w:tr w:rsidR="00DF50DF" w:rsidRPr="00063E2F" w14:paraId="53B272C5" w14:textId="77777777" w:rsidTr="00C76861">
        <w:trPr>
          <w:trHeight w:val="1701"/>
        </w:trPr>
        <w:tc>
          <w:tcPr>
            <w:tcW w:w="10456" w:type="dxa"/>
            <w:gridSpan w:val="6"/>
            <w:tcBorders>
              <w:bottom w:val="single" w:sz="4" w:space="0" w:color="auto"/>
            </w:tcBorders>
          </w:tcPr>
          <w:p w14:paraId="785AEFE7" w14:textId="77777777" w:rsidR="00DF50DF" w:rsidRPr="007C6E54" w:rsidRDefault="00DF50DF" w:rsidP="006B1DAD">
            <w:pPr>
              <w:rPr>
                <w:rFonts w:ascii="Aptos" w:hAnsi="Aptos" w:cstheme="minorHAnsi"/>
                <w:sz w:val="22"/>
                <w:szCs w:val="22"/>
              </w:rPr>
            </w:pPr>
          </w:p>
        </w:tc>
      </w:tr>
      <w:tr w:rsidR="00DF50DF" w:rsidRPr="00063E2F" w14:paraId="486BF78F" w14:textId="77777777" w:rsidTr="00C76861">
        <w:tc>
          <w:tcPr>
            <w:tcW w:w="2122" w:type="dxa"/>
            <w:tcBorders>
              <w:top w:val="single" w:sz="4" w:space="0" w:color="auto"/>
              <w:left w:val="nil"/>
              <w:bottom w:val="single" w:sz="4" w:space="0" w:color="auto"/>
              <w:right w:val="nil"/>
            </w:tcBorders>
          </w:tcPr>
          <w:p w14:paraId="7FE9C129" w14:textId="77777777" w:rsidR="00DF50DF" w:rsidRPr="007C6E54" w:rsidRDefault="00DF50DF" w:rsidP="004631F8">
            <w:pPr>
              <w:rPr>
                <w:rFonts w:ascii="Aptos" w:hAnsi="Aptos" w:cstheme="minorHAnsi"/>
                <w:b/>
                <w:bCs/>
                <w:sz w:val="22"/>
                <w:szCs w:val="22"/>
              </w:rPr>
            </w:pPr>
          </w:p>
        </w:tc>
        <w:tc>
          <w:tcPr>
            <w:tcW w:w="8334" w:type="dxa"/>
            <w:gridSpan w:val="5"/>
            <w:tcBorders>
              <w:top w:val="single" w:sz="4" w:space="0" w:color="auto"/>
              <w:left w:val="nil"/>
              <w:bottom w:val="single" w:sz="4" w:space="0" w:color="auto"/>
              <w:right w:val="nil"/>
            </w:tcBorders>
          </w:tcPr>
          <w:p w14:paraId="45A43AAE" w14:textId="77777777" w:rsidR="00DF50DF" w:rsidRPr="007C6E54" w:rsidRDefault="00DF50DF" w:rsidP="006B1DAD">
            <w:pPr>
              <w:rPr>
                <w:rFonts w:ascii="Aptos" w:hAnsi="Aptos" w:cstheme="minorHAnsi"/>
                <w:sz w:val="22"/>
                <w:szCs w:val="22"/>
              </w:rPr>
            </w:pPr>
          </w:p>
        </w:tc>
      </w:tr>
      <w:tr w:rsidR="00DF50DF" w:rsidRPr="00063E2F" w14:paraId="661E0A03" w14:textId="77777777" w:rsidTr="00C76861">
        <w:tc>
          <w:tcPr>
            <w:tcW w:w="10456" w:type="dxa"/>
            <w:gridSpan w:val="6"/>
            <w:tcBorders>
              <w:top w:val="single" w:sz="4" w:space="0" w:color="auto"/>
            </w:tcBorders>
          </w:tcPr>
          <w:p w14:paraId="7104F453" w14:textId="77777777" w:rsidR="00DF50DF" w:rsidRPr="007C6E54" w:rsidRDefault="00DF50DF" w:rsidP="004631F8">
            <w:pPr>
              <w:rPr>
                <w:rFonts w:ascii="Aptos" w:hAnsi="Aptos" w:cstheme="minorHAnsi"/>
                <w:sz w:val="22"/>
                <w:szCs w:val="22"/>
              </w:rPr>
            </w:pPr>
            <w:bookmarkStart w:id="96" w:name="_Toc147319817"/>
            <w:bookmarkStart w:id="97" w:name="_Toc147320091"/>
            <w:bookmarkStart w:id="98" w:name="_Toc149642305"/>
            <w:bookmarkStart w:id="99" w:name="_Toc149642453"/>
            <w:r w:rsidRPr="007C6E54">
              <w:rPr>
                <w:rFonts w:ascii="Aptos" w:hAnsi="Aptos" w:cstheme="minorHAnsi"/>
                <w:sz w:val="22"/>
                <w:szCs w:val="22"/>
              </w:rPr>
              <w:t>Students Involved (insert extra rows as required)</w:t>
            </w:r>
            <w:bookmarkEnd w:id="96"/>
            <w:bookmarkEnd w:id="97"/>
            <w:bookmarkEnd w:id="98"/>
            <w:bookmarkEnd w:id="99"/>
          </w:p>
        </w:tc>
      </w:tr>
      <w:tr w:rsidR="00DF50DF" w:rsidRPr="00063E2F" w14:paraId="6E826787" w14:textId="77777777" w:rsidTr="00C76861">
        <w:tc>
          <w:tcPr>
            <w:tcW w:w="2122" w:type="dxa"/>
            <w:tcBorders>
              <w:top w:val="single" w:sz="4" w:space="0" w:color="auto"/>
            </w:tcBorders>
          </w:tcPr>
          <w:p w14:paraId="29730AA7" w14:textId="77777777" w:rsidR="00DF50DF" w:rsidRPr="007C6E54" w:rsidRDefault="00DF50DF" w:rsidP="004631F8">
            <w:pPr>
              <w:rPr>
                <w:rFonts w:ascii="Aptos" w:hAnsi="Aptos" w:cstheme="minorHAnsi"/>
                <w:b/>
                <w:bCs/>
                <w:sz w:val="22"/>
                <w:szCs w:val="22"/>
              </w:rPr>
            </w:pPr>
          </w:p>
        </w:tc>
        <w:tc>
          <w:tcPr>
            <w:tcW w:w="2778" w:type="dxa"/>
            <w:tcBorders>
              <w:top w:val="single" w:sz="4" w:space="0" w:color="auto"/>
            </w:tcBorders>
          </w:tcPr>
          <w:p w14:paraId="3D6C8248"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Student Name</w:t>
            </w:r>
          </w:p>
        </w:tc>
        <w:tc>
          <w:tcPr>
            <w:tcW w:w="2778" w:type="dxa"/>
            <w:gridSpan w:val="2"/>
            <w:tcBorders>
              <w:top w:val="single" w:sz="4" w:space="0" w:color="auto"/>
            </w:tcBorders>
          </w:tcPr>
          <w:p w14:paraId="06CEE74A"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Statement Taken By</w:t>
            </w:r>
          </w:p>
        </w:tc>
        <w:tc>
          <w:tcPr>
            <w:tcW w:w="2778" w:type="dxa"/>
            <w:gridSpan w:val="2"/>
            <w:tcBorders>
              <w:top w:val="single" w:sz="4" w:space="0" w:color="auto"/>
            </w:tcBorders>
          </w:tcPr>
          <w:p w14:paraId="4A8BC146"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Statement Taken On</w:t>
            </w:r>
          </w:p>
        </w:tc>
      </w:tr>
      <w:tr w:rsidR="00DF50DF" w:rsidRPr="00063E2F" w14:paraId="7181D6C9" w14:textId="77777777" w:rsidTr="00C76861">
        <w:tc>
          <w:tcPr>
            <w:tcW w:w="2122" w:type="dxa"/>
            <w:tcBorders>
              <w:bottom w:val="single" w:sz="4" w:space="0" w:color="auto"/>
            </w:tcBorders>
          </w:tcPr>
          <w:p w14:paraId="1BCAA2BA"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Student A:</w:t>
            </w:r>
          </w:p>
        </w:tc>
        <w:tc>
          <w:tcPr>
            <w:tcW w:w="2778" w:type="dxa"/>
            <w:tcBorders>
              <w:bottom w:val="single" w:sz="4" w:space="0" w:color="auto"/>
            </w:tcBorders>
          </w:tcPr>
          <w:p w14:paraId="47D176A3" w14:textId="77777777" w:rsidR="00DF50DF" w:rsidRPr="007C6E54" w:rsidRDefault="00DF50DF" w:rsidP="006B1DAD">
            <w:pPr>
              <w:rPr>
                <w:rFonts w:ascii="Aptos" w:hAnsi="Aptos" w:cstheme="minorHAnsi"/>
                <w:sz w:val="22"/>
                <w:szCs w:val="22"/>
              </w:rPr>
            </w:pPr>
          </w:p>
        </w:tc>
        <w:tc>
          <w:tcPr>
            <w:tcW w:w="2778" w:type="dxa"/>
            <w:gridSpan w:val="2"/>
            <w:tcBorders>
              <w:bottom w:val="single" w:sz="4" w:space="0" w:color="auto"/>
            </w:tcBorders>
          </w:tcPr>
          <w:p w14:paraId="49C1267A" w14:textId="77777777" w:rsidR="00DF50DF" w:rsidRPr="007C6E54" w:rsidRDefault="00DF50DF" w:rsidP="006B1DAD">
            <w:pPr>
              <w:rPr>
                <w:rFonts w:ascii="Aptos" w:hAnsi="Aptos" w:cstheme="minorHAnsi"/>
                <w:sz w:val="22"/>
                <w:szCs w:val="22"/>
              </w:rPr>
            </w:pPr>
          </w:p>
        </w:tc>
        <w:tc>
          <w:tcPr>
            <w:tcW w:w="2778" w:type="dxa"/>
            <w:gridSpan w:val="2"/>
            <w:tcBorders>
              <w:bottom w:val="single" w:sz="4" w:space="0" w:color="auto"/>
            </w:tcBorders>
          </w:tcPr>
          <w:p w14:paraId="11EDF94E" w14:textId="77777777" w:rsidR="00DF50DF" w:rsidRPr="007C6E54" w:rsidRDefault="00DF50DF" w:rsidP="006B1DAD">
            <w:pPr>
              <w:rPr>
                <w:rFonts w:ascii="Aptos" w:hAnsi="Aptos" w:cstheme="minorHAnsi"/>
                <w:sz w:val="22"/>
                <w:szCs w:val="22"/>
              </w:rPr>
            </w:pPr>
          </w:p>
        </w:tc>
      </w:tr>
      <w:tr w:rsidR="00DF50DF" w:rsidRPr="00063E2F" w14:paraId="5BADAF4B" w14:textId="77777777" w:rsidTr="00C76861">
        <w:tc>
          <w:tcPr>
            <w:tcW w:w="2122" w:type="dxa"/>
            <w:tcBorders>
              <w:bottom w:val="single" w:sz="4" w:space="0" w:color="auto"/>
            </w:tcBorders>
          </w:tcPr>
          <w:p w14:paraId="1D19D8BB"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Student B:</w:t>
            </w:r>
          </w:p>
        </w:tc>
        <w:tc>
          <w:tcPr>
            <w:tcW w:w="2778" w:type="dxa"/>
            <w:tcBorders>
              <w:bottom w:val="single" w:sz="4" w:space="0" w:color="auto"/>
            </w:tcBorders>
          </w:tcPr>
          <w:p w14:paraId="039C2D38" w14:textId="77777777" w:rsidR="00DF50DF" w:rsidRPr="007C6E54" w:rsidRDefault="00DF50DF" w:rsidP="006B1DAD">
            <w:pPr>
              <w:rPr>
                <w:rFonts w:ascii="Aptos" w:hAnsi="Aptos" w:cstheme="minorHAnsi"/>
                <w:sz w:val="22"/>
                <w:szCs w:val="22"/>
              </w:rPr>
            </w:pPr>
          </w:p>
        </w:tc>
        <w:tc>
          <w:tcPr>
            <w:tcW w:w="2778" w:type="dxa"/>
            <w:gridSpan w:val="2"/>
            <w:tcBorders>
              <w:bottom w:val="single" w:sz="4" w:space="0" w:color="auto"/>
            </w:tcBorders>
          </w:tcPr>
          <w:p w14:paraId="197F6210" w14:textId="77777777" w:rsidR="00DF50DF" w:rsidRPr="007C6E54" w:rsidRDefault="00DF50DF" w:rsidP="006B1DAD">
            <w:pPr>
              <w:rPr>
                <w:rFonts w:ascii="Aptos" w:hAnsi="Aptos" w:cstheme="minorHAnsi"/>
                <w:sz w:val="22"/>
                <w:szCs w:val="22"/>
              </w:rPr>
            </w:pPr>
          </w:p>
        </w:tc>
        <w:tc>
          <w:tcPr>
            <w:tcW w:w="2778" w:type="dxa"/>
            <w:gridSpan w:val="2"/>
            <w:tcBorders>
              <w:bottom w:val="single" w:sz="4" w:space="0" w:color="auto"/>
            </w:tcBorders>
          </w:tcPr>
          <w:p w14:paraId="46E1B370" w14:textId="77777777" w:rsidR="00DF50DF" w:rsidRPr="007C6E54" w:rsidRDefault="00DF50DF" w:rsidP="006B1DAD">
            <w:pPr>
              <w:rPr>
                <w:rFonts w:ascii="Aptos" w:hAnsi="Aptos" w:cstheme="minorHAnsi"/>
                <w:sz w:val="22"/>
                <w:szCs w:val="22"/>
              </w:rPr>
            </w:pPr>
          </w:p>
        </w:tc>
      </w:tr>
      <w:tr w:rsidR="00DF50DF" w:rsidRPr="00063E2F" w14:paraId="0D252AC9" w14:textId="77777777" w:rsidTr="00C76861">
        <w:tc>
          <w:tcPr>
            <w:tcW w:w="2122" w:type="dxa"/>
          </w:tcPr>
          <w:p w14:paraId="312AC7C2"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Student C:</w:t>
            </w:r>
          </w:p>
        </w:tc>
        <w:tc>
          <w:tcPr>
            <w:tcW w:w="2778" w:type="dxa"/>
          </w:tcPr>
          <w:p w14:paraId="513E2C73" w14:textId="77777777" w:rsidR="00DF50DF" w:rsidRPr="007C6E54" w:rsidRDefault="00DF50DF" w:rsidP="006B1DAD">
            <w:pPr>
              <w:rPr>
                <w:rFonts w:ascii="Aptos" w:hAnsi="Aptos" w:cstheme="minorHAnsi"/>
                <w:sz w:val="22"/>
                <w:szCs w:val="22"/>
              </w:rPr>
            </w:pPr>
          </w:p>
        </w:tc>
        <w:tc>
          <w:tcPr>
            <w:tcW w:w="2778" w:type="dxa"/>
            <w:gridSpan w:val="2"/>
          </w:tcPr>
          <w:p w14:paraId="593C22D9" w14:textId="77777777" w:rsidR="00DF50DF" w:rsidRPr="007C6E54" w:rsidRDefault="00DF50DF" w:rsidP="006B1DAD">
            <w:pPr>
              <w:rPr>
                <w:rFonts w:ascii="Aptos" w:hAnsi="Aptos" w:cstheme="minorHAnsi"/>
                <w:sz w:val="22"/>
                <w:szCs w:val="22"/>
              </w:rPr>
            </w:pPr>
          </w:p>
        </w:tc>
        <w:tc>
          <w:tcPr>
            <w:tcW w:w="2778" w:type="dxa"/>
            <w:gridSpan w:val="2"/>
          </w:tcPr>
          <w:p w14:paraId="7311CE53" w14:textId="77777777" w:rsidR="00DF50DF" w:rsidRPr="007C6E54" w:rsidRDefault="00DF50DF" w:rsidP="006B1DAD">
            <w:pPr>
              <w:rPr>
                <w:rFonts w:ascii="Aptos" w:hAnsi="Aptos" w:cstheme="minorHAnsi"/>
                <w:sz w:val="22"/>
                <w:szCs w:val="22"/>
              </w:rPr>
            </w:pPr>
          </w:p>
        </w:tc>
      </w:tr>
      <w:tr w:rsidR="00DF50DF" w:rsidRPr="00063E2F" w14:paraId="490674EC" w14:textId="77777777" w:rsidTr="00C76861">
        <w:tc>
          <w:tcPr>
            <w:tcW w:w="2122" w:type="dxa"/>
          </w:tcPr>
          <w:p w14:paraId="65E71265"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 xml:space="preserve">Student D: </w:t>
            </w:r>
          </w:p>
        </w:tc>
        <w:tc>
          <w:tcPr>
            <w:tcW w:w="2778" w:type="dxa"/>
          </w:tcPr>
          <w:p w14:paraId="6CB9A16D" w14:textId="77777777" w:rsidR="00DF50DF" w:rsidRPr="007C6E54" w:rsidRDefault="00DF50DF" w:rsidP="006B1DAD">
            <w:pPr>
              <w:rPr>
                <w:rFonts w:ascii="Aptos" w:hAnsi="Aptos" w:cstheme="minorHAnsi"/>
                <w:sz w:val="22"/>
                <w:szCs w:val="22"/>
              </w:rPr>
            </w:pPr>
          </w:p>
        </w:tc>
        <w:tc>
          <w:tcPr>
            <w:tcW w:w="2778" w:type="dxa"/>
            <w:gridSpan w:val="2"/>
          </w:tcPr>
          <w:p w14:paraId="2872D2A7" w14:textId="77777777" w:rsidR="00DF50DF" w:rsidRPr="007C6E54" w:rsidRDefault="00DF50DF" w:rsidP="006B1DAD">
            <w:pPr>
              <w:rPr>
                <w:rFonts w:ascii="Aptos" w:hAnsi="Aptos" w:cstheme="minorHAnsi"/>
                <w:sz w:val="22"/>
                <w:szCs w:val="22"/>
              </w:rPr>
            </w:pPr>
          </w:p>
        </w:tc>
        <w:tc>
          <w:tcPr>
            <w:tcW w:w="2778" w:type="dxa"/>
            <w:gridSpan w:val="2"/>
          </w:tcPr>
          <w:p w14:paraId="5808147A" w14:textId="77777777" w:rsidR="00DF50DF" w:rsidRPr="007C6E54" w:rsidRDefault="00DF50DF" w:rsidP="006B1DAD">
            <w:pPr>
              <w:rPr>
                <w:rFonts w:ascii="Aptos" w:hAnsi="Aptos" w:cstheme="minorHAnsi"/>
                <w:sz w:val="22"/>
                <w:szCs w:val="22"/>
              </w:rPr>
            </w:pPr>
          </w:p>
        </w:tc>
      </w:tr>
      <w:tr w:rsidR="00DF50DF" w:rsidRPr="00063E2F" w14:paraId="3ADE2188" w14:textId="77777777" w:rsidTr="00C76861">
        <w:tc>
          <w:tcPr>
            <w:tcW w:w="2122" w:type="dxa"/>
            <w:tcBorders>
              <w:bottom w:val="single" w:sz="4" w:space="0" w:color="auto"/>
            </w:tcBorders>
          </w:tcPr>
          <w:p w14:paraId="17C04B18"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Student E:</w:t>
            </w:r>
          </w:p>
        </w:tc>
        <w:tc>
          <w:tcPr>
            <w:tcW w:w="2778" w:type="dxa"/>
            <w:tcBorders>
              <w:bottom w:val="single" w:sz="4" w:space="0" w:color="auto"/>
            </w:tcBorders>
          </w:tcPr>
          <w:p w14:paraId="470D8487" w14:textId="77777777" w:rsidR="00DF50DF" w:rsidRPr="007C6E54" w:rsidRDefault="00DF50DF" w:rsidP="006B1DAD">
            <w:pPr>
              <w:rPr>
                <w:rFonts w:ascii="Aptos" w:hAnsi="Aptos" w:cstheme="minorHAnsi"/>
                <w:sz w:val="22"/>
                <w:szCs w:val="22"/>
              </w:rPr>
            </w:pPr>
          </w:p>
        </w:tc>
        <w:tc>
          <w:tcPr>
            <w:tcW w:w="2778" w:type="dxa"/>
            <w:gridSpan w:val="2"/>
            <w:tcBorders>
              <w:bottom w:val="single" w:sz="4" w:space="0" w:color="auto"/>
            </w:tcBorders>
          </w:tcPr>
          <w:p w14:paraId="6CA1FA58" w14:textId="77777777" w:rsidR="00DF50DF" w:rsidRPr="007C6E54" w:rsidRDefault="00DF50DF" w:rsidP="006B1DAD">
            <w:pPr>
              <w:rPr>
                <w:rFonts w:ascii="Aptos" w:hAnsi="Aptos" w:cstheme="minorHAnsi"/>
                <w:sz w:val="22"/>
                <w:szCs w:val="22"/>
              </w:rPr>
            </w:pPr>
          </w:p>
        </w:tc>
        <w:tc>
          <w:tcPr>
            <w:tcW w:w="2778" w:type="dxa"/>
            <w:gridSpan w:val="2"/>
            <w:tcBorders>
              <w:bottom w:val="single" w:sz="4" w:space="0" w:color="auto"/>
            </w:tcBorders>
          </w:tcPr>
          <w:p w14:paraId="1D0DF0DD" w14:textId="77777777" w:rsidR="00DF50DF" w:rsidRPr="007C6E54" w:rsidRDefault="00DF50DF" w:rsidP="006B1DAD">
            <w:pPr>
              <w:rPr>
                <w:rFonts w:ascii="Aptos" w:hAnsi="Aptos" w:cstheme="minorHAnsi"/>
                <w:sz w:val="22"/>
                <w:szCs w:val="22"/>
              </w:rPr>
            </w:pPr>
          </w:p>
        </w:tc>
      </w:tr>
      <w:tr w:rsidR="00DF50DF" w:rsidRPr="00063E2F" w14:paraId="735E04C0" w14:textId="77777777" w:rsidTr="00C76861">
        <w:tc>
          <w:tcPr>
            <w:tcW w:w="2122" w:type="dxa"/>
            <w:tcBorders>
              <w:top w:val="single" w:sz="4" w:space="0" w:color="auto"/>
              <w:left w:val="nil"/>
              <w:bottom w:val="single" w:sz="4" w:space="0" w:color="auto"/>
              <w:right w:val="nil"/>
            </w:tcBorders>
          </w:tcPr>
          <w:p w14:paraId="76B930AD" w14:textId="77777777" w:rsidR="00DF50DF" w:rsidRPr="007C6E54" w:rsidRDefault="00DF50DF" w:rsidP="004631F8">
            <w:pPr>
              <w:rPr>
                <w:rFonts w:ascii="Aptos" w:hAnsi="Aptos" w:cstheme="minorHAnsi"/>
                <w:b/>
                <w:bCs/>
                <w:sz w:val="22"/>
                <w:szCs w:val="22"/>
              </w:rPr>
            </w:pPr>
          </w:p>
        </w:tc>
        <w:tc>
          <w:tcPr>
            <w:tcW w:w="2778" w:type="dxa"/>
            <w:tcBorders>
              <w:top w:val="single" w:sz="4" w:space="0" w:color="auto"/>
              <w:left w:val="nil"/>
              <w:bottom w:val="single" w:sz="4" w:space="0" w:color="auto"/>
              <w:right w:val="nil"/>
            </w:tcBorders>
          </w:tcPr>
          <w:p w14:paraId="398D479F" w14:textId="77777777" w:rsidR="00DF50DF" w:rsidRPr="007C6E54" w:rsidRDefault="00DF50DF" w:rsidP="006B1DAD">
            <w:pPr>
              <w:rPr>
                <w:rFonts w:ascii="Aptos" w:hAnsi="Aptos" w:cstheme="minorHAnsi"/>
                <w:sz w:val="22"/>
                <w:szCs w:val="22"/>
              </w:rPr>
            </w:pPr>
          </w:p>
        </w:tc>
        <w:tc>
          <w:tcPr>
            <w:tcW w:w="2778" w:type="dxa"/>
            <w:gridSpan w:val="2"/>
            <w:tcBorders>
              <w:top w:val="single" w:sz="4" w:space="0" w:color="auto"/>
              <w:left w:val="nil"/>
              <w:bottom w:val="single" w:sz="4" w:space="0" w:color="auto"/>
              <w:right w:val="nil"/>
            </w:tcBorders>
          </w:tcPr>
          <w:p w14:paraId="7C017274" w14:textId="77777777" w:rsidR="00DF50DF" w:rsidRPr="007C6E54" w:rsidRDefault="00DF50DF" w:rsidP="006B1DAD">
            <w:pPr>
              <w:rPr>
                <w:rFonts w:ascii="Aptos" w:hAnsi="Aptos" w:cstheme="minorHAnsi"/>
                <w:sz w:val="22"/>
                <w:szCs w:val="22"/>
              </w:rPr>
            </w:pPr>
          </w:p>
        </w:tc>
        <w:tc>
          <w:tcPr>
            <w:tcW w:w="2778" w:type="dxa"/>
            <w:gridSpan w:val="2"/>
            <w:tcBorders>
              <w:top w:val="single" w:sz="4" w:space="0" w:color="auto"/>
              <w:left w:val="nil"/>
              <w:bottom w:val="single" w:sz="4" w:space="0" w:color="auto"/>
              <w:right w:val="nil"/>
            </w:tcBorders>
          </w:tcPr>
          <w:p w14:paraId="5E90C838" w14:textId="77777777" w:rsidR="00DF50DF" w:rsidRPr="007C6E54" w:rsidRDefault="00DF50DF" w:rsidP="006B1DAD">
            <w:pPr>
              <w:rPr>
                <w:rFonts w:ascii="Aptos" w:hAnsi="Aptos" w:cstheme="minorHAnsi"/>
                <w:sz w:val="22"/>
                <w:szCs w:val="22"/>
              </w:rPr>
            </w:pPr>
          </w:p>
        </w:tc>
      </w:tr>
      <w:tr w:rsidR="00DF50DF" w:rsidRPr="00063E2F" w14:paraId="25C8BE52" w14:textId="77777777" w:rsidTr="00C76861">
        <w:tc>
          <w:tcPr>
            <w:tcW w:w="10456" w:type="dxa"/>
            <w:gridSpan w:val="6"/>
            <w:tcBorders>
              <w:top w:val="single" w:sz="4" w:space="0" w:color="auto"/>
              <w:bottom w:val="single" w:sz="4" w:space="0" w:color="auto"/>
            </w:tcBorders>
          </w:tcPr>
          <w:p w14:paraId="78E935FA" w14:textId="77777777" w:rsidR="00DF50DF" w:rsidRPr="007C6E54" w:rsidRDefault="00DF50DF" w:rsidP="004631F8">
            <w:pPr>
              <w:rPr>
                <w:rFonts w:ascii="Aptos" w:hAnsi="Aptos" w:cstheme="minorHAnsi"/>
                <w:sz w:val="22"/>
                <w:szCs w:val="22"/>
              </w:rPr>
            </w:pPr>
            <w:bookmarkStart w:id="100" w:name="_Toc147319818"/>
            <w:bookmarkStart w:id="101" w:name="_Toc147320092"/>
            <w:bookmarkStart w:id="102" w:name="_Toc149642306"/>
            <w:bookmarkStart w:id="103" w:name="_Toc149642454"/>
            <w:r w:rsidRPr="007C6E54">
              <w:rPr>
                <w:rFonts w:ascii="Aptos" w:hAnsi="Aptos" w:cstheme="minorHAnsi"/>
                <w:sz w:val="22"/>
                <w:szCs w:val="22"/>
              </w:rPr>
              <w:t>Voice of the Child</w:t>
            </w:r>
            <w:bookmarkEnd w:id="100"/>
            <w:bookmarkEnd w:id="101"/>
            <w:bookmarkEnd w:id="102"/>
            <w:bookmarkEnd w:id="103"/>
          </w:p>
        </w:tc>
      </w:tr>
      <w:tr w:rsidR="00DF50DF" w:rsidRPr="00063E2F" w14:paraId="21958612" w14:textId="77777777" w:rsidTr="00C76861">
        <w:trPr>
          <w:trHeight w:val="707"/>
        </w:trPr>
        <w:tc>
          <w:tcPr>
            <w:tcW w:w="2122" w:type="dxa"/>
            <w:tcBorders>
              <w:bottom w:val="single" w:sz="4" w:space="0" w:color="auto"/>
            </w:tcBorders>
          </w:tcPr>
          <w:p w14:paraId="213A0511"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Date of VOC:</w:t>
            </w:r>
          </w:p>
        </w:tc>
        <w:tc>
          <w:tcPr>
            <w:tcW w:w="2778" w:type="dxa"/>
            <w:tcBorders>
              <w:bottom w:val="single" w:sz="4" w:space="0" w:color="auto"/>
            </w:tcBorders>
          </w:tcPr>
          <w:p w14:paraId="49E11645" w14:textId="77777777" w:rsidR="00DF50DF" w:rsidRPr="007C6E54" w:rsidRDefault="00DF50DF" w:rsidP="006B1DAD">
            <w:pPr>
              <w:rPr>
                <w:rFonts w:ascii="Aptos" w:hAnsi="Aptos" w:cstheme="minorHAnsi"/>
                <w:sz w:val="22"/>
                <w:szCs w:val="22"/>
              </w:rPr>
            </w:pPr>
          </w:p>
        </w:tc>
        <w:tc>
          <w:tcPr>
            <w:tcW w:w="2778" w:type="dxa"/>
            <w:gridSpan w:val="2"/>
            <w:tcBorders>
              <w:bottom w:val="single" w:sz="4" w:space="0" w:color="auto"/>
            </w:tcBorders>
          </w:tcPr>
          <w:p w14:paraId="5B203EA4"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Present at Meeting:</w:t>
            </w:r>
          </w:p>
        </w:tc>
        <w:tc>
          <w:tcPr>
            <w:tcW w:w="2778" w:type="dxa"/>
            <w:gridSpan w:val="2"/>
            <w:tcBorders>
              <w:bottom w:val="single" w:sz="4" w:space="0" w:color="auto"/>
            </w:tcBorders>
          </w:tcPr>
          <w:p w14:paraId="7F0FF0CB" w14:textId="77777777" w:rsidR="00DF50DF" w:rsidRPr="007C6E54" w:rsidRDefault="00DF50DF" w:rsidP="006B1DAD">
            <w:pPr>
              <w:rPr>
                <w:rFonts w:ascii="Aptos" w:hAnsi="Aptos" w:cstheme="minorHAnsi"/>
                <w:sz w:val="22"/>
                <w:szCs w:val="22"/>
              </w:rPr>
            </w:pPr>
          </w:p>
        </w:tc>
      </w:tr>
      <w:tr w:rsidR="00DF50DF" w:rsidRPr="00063E2F" w14:paraId="79B516C5" w14:textId="77777777" w:rsidTr="00C76861">
        <w:tc>
          <w:tcPr>
            <w:tcW w:w="2122" w:type="dxa"/>
            <w:tcBorders>
              <w:top w:val="single" w:sz="4" w:space="0" w:color="auto"/>
              <w:left w:val="nil"/>
              <w:bottom w:val="single" w:sz="4" w:space="0" w:color="auto"/>
              <w:right w:val="nil"/>
            </w:tcBorders>
          </w:tcPr>
          <w:p w14:paraId="004530CB" w14:textId="77777777" w:rsidR="00DF50DF" w:rsidRPr="007C6E54" w:rsidRDefault="00DF50DF" w:rsidP="004631F8">
            <w:pPr>
              <w:rPr>
                <w:rFonts w:ascii="Aptos" w:hAnsi="Aptos" w:cstheme="minorHAnsi"/>
                <w:b/>
                <w:bCs/>
                <w:sz w:val="22"/>
                <w:szCs w:val="22"/>
              </w:rPr>
            </w:pPr>
          </w:p>
        </w:tc>
        <w:tc>
          <w:tcPr>
            <w:tcW w:w="3534" w:type="dxa"/>
            <w:gridSpan w:val="2"/>
            <w:tcBorders>
              <w:top w:val="single" w:sz="4" w:space="0" w:color="auto"/>
              <w:left w:val="nil"/>
              <w:bottom w:val="single" w:sz="4" w:space="0" w:color="auto"/>
              <w:right w:val="nil"/>
            </w:tcBorders>
          </w:tcPr>
          <w:p w14:paraId="796D7D76" w14:textId="77777777" w:rsidR="00DF50DF" w:rsidRPr="007C6E54" w:rsidRDefault="00DF50DF" w:rsidP="006B1DAD">
            <w:pPr>
              <w:rPr>
                <w:rFonts w:ascii="Aptos" w:hAnsi="Aptos" w:cstheme="minorHAnsi"/>
                <w:sz w:val="22"/>
                <w:szCs w:val="22"/>
              </w:rPr>
            </w:pPr>
          </w:p>
        </w:tc>
        <w:tc>
          <w:tcPr>
            <w:tcW w:w="2400" w:type="dxa"/>
            <w:gridSpan w:val="2"/>
            <w:tcBorders>
              <w:top w:val="single" w:sz="4" w:space="0" w:color="auto"/>
              <w:left w:val="nil"/>
              <w:bottom w:val="single" w:sz="4" w:space="0" w:color="auto"/>
              <w:right w:val="nil"/>
            </w:tcBorders>
          </w:tcPr>
          <w:p w14:paraId="78730E07" w14:textId="77777777" w:rsidR="00DF50DF" w:rsidRPr="007C6E54" w:rsidRDefault="00DF50DF" w:rsidP="006B1DAD">
            <w:pPr>
              <w:rPr>
                <w:rFonts w:ascii="Aptos" w:hAnsi="Aptos" w:cstheme="minorHAnsi"/>
                <w:sz w:val="22"/>
                <w:szCs w:val="22"/>
              </w:rPr>
            </w:pPr>
          </w:p>
        </w:tc>
        <w:tc>
          <w:tcPr>
            <w:tcW w:w="2400" w:type="dxa"/>
            <w:tcBorders>
              <w:top w:val="single" w:sz="4" w:space="0" w:color="auto"/>
              <w:left w:val="nil"/>
              <w:bottom w:val="single" w:sz="4" w:space="0" w:color="auto"/>
              <w:right w:val="nil"/>
            </w:tcBorders>
          </w:tcPr>
          <w:p w14:paraId="70EE1C00" w14:textId="77777777" w:rsidR="00DF50DF" w:rsidRPr="007C6E54" w:rsidRDefault="00DF50DF" w:rsidP="006B1DAD">
            <w:pPr>
              <w:rPr>
                <w:rFonts w:ascii="Aptos" w:hAnsi="Aptos" w:cstheme="minorHAnsi"/>
                <w:sz w:val="22"/>
                <w:szCs w:val="22"/>
              </w:rPr>
            </w:pPr>
          </w:p>
        </w:tc>
      </w:tr>
      <w:tr w:rsidR="00DF50DF" w:rsidRPr="00063E2F" w14:paraId="72DB38EA" w14:textId="77777777" w:rsidTr="00C76861">
        <w:tc>
          <w:tcPr>
            <w:tcW w:w="10456" w:type="dxa"/>
            <w:gridSpan w:val="6"/>
            <w:tcBorders>
              <w:top w:val="single" w:sz="4" w:space="0" w:color="auto"/>
            </w:tcBorders>
          </w:tcPr>
          <w:p w14:paraId="33377DA0" w14:textId="77777777" w:rsidR="00DF50DF" w:rsidRPr="007C6E54" w:rsidRDefault="00DF50DF" w:rsidP="004631F8">
            <w:pPr>
              <w:rPr>
                <w:rFonts w:ascii="Aptos" w:hAnsi="Aptos" w:cstheme="minorHAnsi"/>
                <w:sz w:val="22"/>
                <w:szCs w:val="22"/>
              </w:rPr>
            </w:pPr>
            <w:bookmarkStart w:id="104" w:name="_Toc147319819"/>
            <w:bookmarkStart w:id="105" w:name="_Toc147320093"/>
            <w:bookmarkStart w:id="106" w:name="_Toc149642307"/>
            <w:bookmarkStart w:id="107" w:name="_Toc149642455"/>
            <w:r w:rsidRPr="007C6E54">
              <w:rPr>
                <w:rFonts w:ascii="Aptos" w:hAnsi="Aptos" w:cstheme="minorHAnsi"/>
                <w:sz w:val="22"/>
                <w:szCs w:val="22"/>
              </w:rPr>
              <w:t>Staff Involved (insert extra rows as required)</w:t>
            </w:r>
            <w:bookmarkEnd w:id="104"/>
            <w:bookmarkEnd w:id="105"/>
            <w:bookmarkEnd w:id="106"/>
            <w:bookmarkEnd w:id="107"/>
          </w:p>
        </w:tc>
      </w:tr>
      <w:tr w:rsidR="00DF50DF" w:rsidRPr="00063E2F" w14:paraId="146E6C8B" w14:textId="77777777" w:rsidTr="00C76861">
        <w:tc>
          <w:tcPr>
            <w:tcW w:w="2122" w:type="dxa"/>
          </w:tcPr>
          <w:p w14:paraId="5F236862" w14:textId="77777777" w:rsidR="00DF50DF" w:rsidRPr="007C6E54" w:rsidRDefault="00DF50DF" w:rsidP="004631F8">
            <w:pPr>
              <w:rPr>
                <w:rFonts w:ascii="Aptos" w:hAnsi="Aptos" w:cstheme="minorHAnsi"/>
                <w:b/>
                <w:bCs/>
                <w:sz w:val="22"/>
                <w:szCs w:val="22"/>
              </w:rPr>
            </w:pPr>
          </w:p>
        </w:tc>
        <w:tc>
          <w:tcPr>
            <w:tcW w:w="2778" w:type="dxa"/>
          </w:tcPr>
          <w:p w14:paraId="6C686FB6" w14:textId="77777777" w:rsidR="00DF50DF" w:rsidRPr="007C6E54" w:rsidRDefault="00DF50DF" w:rsidP="006B1DAD">
            <w:pPr>
              <w:rPr>
                <w:rFonts w:ascii="Aptos" w:hAnsi="Aptos" w:cstheme="minorHAnsi"/>
                <w:sz w:val="22"/>
                <w:szCs w:val="22"/>
              </w:rPr>
            </w:pPr>
            <w:r w:rsidRPr="007C6E54">
              <w:rPr>
                <w:rFonts w:ascii="Aptos" w:hAnsi="Aptos" w:cstheme="minorHAnsi"/>
                <w:sz w:val="22"/>
                <w:szCs w:val="22"/>
              </w:rPr>
              <w:t>Staff Name</w:t>
            </w:r>
          </w:p>
        </w:tc>
        <w:tc>
          <w:tcPr>
            <w:tcW w:w="2778" w:type="dxa"/>
            <w:gridSpan w:val="2"/>
          </w:tcPr>
          <w:p w14:paraId="7D927979" w14:textId="77777777" w:rsidR="00DF50DF" w:rsidRPr="007C6E54" w:rsidRDefault="00DF50DF" w:rsidP="006B1DAD">
            <w:pPr>
              <w:rPr>
                <w:rFonts w:ascii="Aptos" w:hAnsi="Aptos" w:cstheme="minorHAnsi"/>
                <w:sz w:val="22"/>
                <w:szCs w:val="22"/>
              </w:rPr>
            </w:pPr>
            <w:r w:rsidRPr="007C6E54">
              <w:rPr>
                <w:rFonts w:ascii="Aptos" w:hAnsi="Aptos" w:cstheme="minorHAnsi"/>
                <w:sz w:val="22"/>
                <w:szCs w:val="22"/>
              </w:rPr>
              <w:t>Statement Submitted By</w:t>
            </w:r>
          </w:p>
        </w:tc>
        <w:tc>
          <w:tcPr>
            <w:tcW w:w="2778" w:type="dxa"/>
            <w:gridSpan w:val="2"/>
          </w:tcPr>
          <w:p w14:paraId="774B0792" w14:textId="77777777" w:rsidR="00DF50DF" w:rsidRPr="007C6E54" w:rsidRDefault="00DF50DF" w:rsidP="006B1DAD">
            <w:pPr>
              <w:rPr>
                <w:rFonts w:ascii="Aptos" w:hAnsi="Aptos" w:cstheme="minorHAnsi"/>
                <w:sz w:val="22"/>
                <w:szCs w:val="22"/>
              </w:rPr>
            </w:pPr>
            <w:r w:rsidRPr="007C6E54">
              <w:rPr>
                <w:rFonts w:ascii="Aptos" w:hAnsi="Aptos" w:cstheme="minorHAnsi"/>
                <w:sz w:val="22"/>
                <w:szCs w:val="22"/>
              </w:rPr>
              <w:t>Statement Submitted On</w:t>
            </w:r>
          </w:p>
        </w:tc>
      </w:tr>
      <w:tr w:rsidR="00DF50DF" w:rsidRPr="00063E2F" w14:paraId="33FE692E" w14:textId="77777777" w:rsidTr="00C76861">
        <w:tc>
          <w:tcPr>
            <w:tcW w:w="2122" w:type="dxa"/>
          </w:tcPr>
          <w:p w14:paraId="6B46D7C0"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 xml:space="preserve">Staff A: </w:t>
            </w:r>
          </w:p>
        </w:tc>
        <w:tc>
          <w:tcPr>
            <w:tcW w:w="2778" w:type="dxa"/>
          </w:tcPr>
          <w:p w14:paraId="17CFD6FD" w14:textId="77777777" w:rsidR="00DF50DF" w:rsidRPr="007C6E54" w:rsidRDefault="00DF50DF" w:rsidP="006B1DAD">
            <w:pPr>
              <w:rPr>
                <w:rFonts w:ascii="Aptos" w:hAnsi="Aptos" w:cstheme="minorHAnsi"/>
                <w:sz w:val="22"/>
                <w:szCs w:val="22"/>
              </w:rPr>
            </w:pPr>
          </w:p>
        </w:tc>
        <w:tc>
          <w:tcPr>
            <w:tcW w:w="2778" w:type="dxa"/>
            <w:gridSpan w:val="2"/>
          </w:tcPr>
          <w:p w14:paraId="1B7773AA" w14:textId="77777777" w:rsidR="00DF50DF" w:rsidRPr="007C6E54" w:rsidRDefault="00DF50DF" w:rsidP="006B1DAD">
            <w:pPr>
              <w:rPr>
                <w:rFonts w:ascii="Aptos" w:hAnsi="Aptos" w:cstheme="minorHAnsi"/>
                <w:sz w:val="22"/>
                <w:szCs w:val="22"/>
              </w:rPr>
            </w:pPr>
          </w:p>
        </w:tc>
        <w:tc>
          <w:tcPr>
            <w:tcW w:w="2778" w:type="dxa"/>
            <w:gridSpan w:val="2"/>
          </w:tcPr>
          <w:p w14:paraId="509D0CBC" w14:textId="77777777" w:rsidR="00DF50DF" w:rsidRPr="007C6E54" w:rsidRDefault="00DF50DF" w:rsidP="006B1DAD">
            <w:pPr>
              <w:rPr>
                <w:rFonts w:ascii="Aptos" w:hAnsi="Aptos" w:cstheme="minorHAnsi"/>
                <w:sz w:val="22"/>
                <w:szCs w:val="22"/>
              </w:rPr>
            </w:pPr>
          </w:p>
        </w:tc>
      </w:tr>
      <w:tr w:rsidR="00DF50DF" w:rsidRPr="00063E2F" w14:paraId="7C45149C" w14:textId="77777777" w:rsidTr="00C76861">
        <w:tc>
          <w:tcPr>
            <w:tcW w:w="2122" w:type="dxa"/>
          </w:tcPr>
          <w:p w14:paraId="4215DE3B"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Staff B:</w:t>
            </w:r>
          </w:p>
        </w:tc>
        <w:tc>
          <w:tcPr>
            <w:tcW w:w="2778" w:type="dxa"/>
          </w:tcPr>
          <w:p w14:paraId="5BFB5313" w14:textId="77777777" w:rsidR="00DF50DF" w:rsidRPr="007C6E54" w:rsidRDefault="00DF50DF" w:rsidP="006B1DAD">
            <w:pPr>
              <w:rPr>
                <w:rFonts w:ascii="Aptos" w:hAnsi="Aptos" w:cstheme="minorHAnsi"/>
                <w:sz w:val="22"/>
                <w:szCs w:val="22"/>
              </w:rPr>
            </w:pPr>
          </w:p>
        </w:tc>
        <w:tc>
          <w:tcPr>
            <w:tcW w:w="2778" w:type="dxa"/>
            <w:gridSpan w:val="2"/>
          </w:tcPr>
          <w:p w14:paraId="53AEF158" w14:textId="77777777" w:rsidR="00DF50DF" w:rsidRPr="007C6E54" w:rsidRDefault="00DF50DF" w:rsidP="006B1DAD">
            <w:pPr>
              <w:rPr>
                <w:rFonts w:ascii="Aptos" w:hAnsi="Aptos" w:cstheme="minorHAnsi"/>
                <w:sz w:val="22"/>
                <w:szCs w:val="22"/>
              </w:rPr>
            </w:pPr>
          </w:p>
        </w:tc>
        <w:tc>
          <w:tcPr>
            <w:tcW w:w="2778" w:type="dxa"/>
            <w:gridSpan w:val="2"/>
          </w:tcPr>
          <w:p w14:paraId="796D96F4" w14:textId="77777777" w:rsidR="00DF50DF" w:rsidRPr="007C6E54" w:rsidRDefault="00DF50DF" w:rsidP="006B1DAD">
            <w:pPr>
              <w:rPr>
                <w:rFonts w:ascii="Aptos" w:hAnsi="Aptos" w:cstheme="minorHAnsi"/>
                <w:sz w:val="22"/>
                <w:szCs w:val="22"/>
              </w:rPr>
            </w:pPr>
          </w:p>
        </w:tc>
      </w:tr>
      <w:tr w:rsidR="00DF50DF" w:rsidRPr="00063E2F" w14:paraId="5AC78F2F" w14:textId="77777777" w:rsidTr="00C76861">
        <w:tc>
          <w:tcPr>
            <w:tcW w:w="2122" w:type="dxa"/>
            <w:tcBorders>
              <w:bottom w:val="single" w:sz="4" w:space="0" w:color="auto"/>
            </w:tcBorders>
          </w:tcPr>
          <w:p w14:paraId="01349C30"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Staff C:</w:t>
            </w:r>
          </w:p>
        </w:tc>
        <w:tc>
          <w:tcPr>
            <w:tcW w:w="2778" w:type="dxa"/>
            <w:tcBorders>
              <w:bottom w:val="single" w:sz="4" w:space="0" w:color="auto"/>
            </w:tcBorders>
          </w:tcPr>
          <w:p w14:paraId="5A58861F" w14:textId="77777777" w:rsidR="00DF50DF" w:rsidRPr="007C6E54" w:rsidRDefault="00DF50DF" w:rsidP="006B1DAD">
            <w:pPr>
              <w:rPr>
                <w:rFonts w:ascii="Aptos" w:hAnsi="Aptos" w:cstheme="minorHAnsi"/>
                <w:sz w:val="22"/>
                <w:szCs w:val="22"/>
              </w:rPr>
            </w:pPr>
          </w:p>
        </w:tc>
        <w:tc>
          <w:tcPr>
            <w:tcW w:w="2778" w:type="dxa"/>
            <w:gridSpan w:val="2"/>
            <w:tcBorders>
              <w:bottom w:val="single" w:sz="4" w:space="0" w:color="auto"/>
            </w:tcBorders>
          </w:tcPr>
          <w:p w14:paraId="111E454F" w14:textId="77777777" w:rsidR="00DF50DF" w:rsidRPr="007C6E54" w:rsidRDefault="00DF50DF" w:rsidP="006B1DAD">
            <w:pPr>
              <w:rPr>
                <w:rFonts w:ascii="Aptos" w:hAnsi="Aptos" w:cstheme="minorHAnsi"/>
                <w:sz w:val="22"/>
                <w:szCs w:val="22"/>
              </w:rPr>
            </w:pPr>
          </w:p>
        </w:tc>
        <w:tc>
          <w:tcPr>
            <w:tcW w:w="2778" w:type="dxa"/>
            <w:gridSpan w:val="2"/>
            <w:tcBorders>
              <w:bottom w:val="single" w:sz="4" w:space="0" w:color="auto"/>
            </w:tcBorders>
          </w:tcPr>
          <w:p w14:paraId="515591CF" w14:textId="77777777" w:rsidR="00DF50DF" w:rsidRPr="007C6E54" w:rsidRDefault="00DF50DF" w:rsidP="006B1DAD">
            <w:pPr>
              <w:rPr>
                <w:rFonts w:ascii="Aptos" w:hAnsi="Aptos" w:cstheme="minorHAnsi"/>
                <w:sz w:val="22"/>
                <w:szCs w:val="22"/>
              </w:rPr>
            </w:pPr>
          </w:p>
        </w:tc>
      </w:tr>
      <w:tr w:rsidR="00DF50DF" w:rsidRPr="00063E2F" w14:paraId="703DF04F" w14:textId="77777777" w:rsidTr="00C76861">
        <w:tc>
          <w:tcPr>
            <w:tcW w:w="2122" w:type="dxa"/>
            <w:tcBorders>
              <w:top w:val="single" w:sz="4" w:space="0" w:color="auto"/>
              <w:left w:val="nil"/>
              <w:bottom w:val="single" w:sz="4" w:space="0" w:color="auto"/>
              <w:right w:val="nil"/>
            </w:tcBorders>
          </w:tcPr>
          <w:p w14:paraId="34CCE7E0" w14:textId="77777777" w:rsidR="00DF50DF" w:rsidRPr="007C6E54" w:rsidRDefault="00DF50DF" w:rsidP="004631F8">
            <w:pPr>
              <w:rPr>
                <w:rFonts w:ascii="Aptos" w:hAnsi="Aptos" w:cstheme="minorHAnsi"/>
                <w:b/>
                <w:bCs/>
                <w:sz w:val="22"/>
                <w:szCs w:val="22"/>
              </w:rPr>
            </w:pPr>
          </w:p>
        </w:tc>
        <w:tc>
          <w:tcPr>
            <w:tcW w:w="8334" w:type="dxa"/>
            <w:gridSpan w:val="5"/>
            <w:tcBorders>
              <w:top w:val="single" w:sz="4" w:space="0" w:color="auto"/>
              <w:left w:val="nil"/>
              <w:bottom w:val="single" w:sz="4" w:space="0" w:color="auto"/>
              <w:right w:val="nil"/>
            </w:tcBorders>
          </w:tcPr>
          <w:p w14:paraId="33E84222" w14:textId="77777777" w:rsidR="00DF50DF" w:rsidRPr="007C6E54" w:rsidRDefault="00DF50DF" w:rsidP="006B1DAD">
            <w:pPr>
              <w:rPr>
                <w:rFonts w:ascii="Aptos" w:hAnsi="Aptos" w:cstheme="minorHAnsi"/>
                <w:sz w:val="22"/>
                <w:szCs w:val="22"/>
              </w:rPr>
            </w:pPr>
          </w:p>
        </w:tc>
      </w:tr>
      <w:tr w:rsidR="00DF50DF" w:rsidRPr="00063E2F" w14:paraId="0C82EC69" w14:textId="77777777" w:rsidTr="00C76861">
        <w:tc>
          <w:tcPr>
            <w:tcW w:w="10456" w:type="dxa"/>
            <w:gridSpan w:val="6"/>
            <w:tcBorders>
              <w:top w:val="single" w:sz="4" w:space="0" w:color="auto"/>
            </w:tcBorders>
          </w:tcPr>
          <w:p w14:paraId="1338FE5D" w14:textId="77777777" w:rsidR="00DF50DF" w:rsidRPr="007C6E54" w:rsidRDefault="00DF50DF" w:rsidP="004631F8">
            <w:pPr>
              <w:rPr>
                <w:rFonts w:ascii="Aptos" w:hAnsi="Aptos" w:cstheme="minorHAnsi"/>
                <w:sz w:val="22"/>
                <w:szCs w:val="22"/>
              </w:rPr>
            </w:pPr>
            <w:bookmarkStart w:id="108" w:name="_Toc147319820"/>
            <w:bookmarkStart w:id="109" w:name="_Toc147320094"/>
            <w:bookmarkStart w:id="110" w:name="_Toc149642308"/>
            <w:bookmarkStart w:id="111" w:name="_Toc149642456"/>
            <w:r w:rsidRPr="007C6E54">
              <w:rPr>
                <w:rFonts w:ascii="Aptos" w:hAnsi="Aptos" w:cstheme="minorHAnsi"/>
                <w:sz w:val="22"/>
                <w:szCs w:val="22"/>
              </w:rPr>
              <w:t>Chronology of Investigation (insert extra rows as required)</w:t>
            </w:r>
            <w:bookmarkEnd w:id="108"/>
            <w:bookmarkEnd w:id="109"/>
            <w:bookmarkEnd w:id="110"/>
            <w:bookmarkEnd w:id="111"/>
          </w:p>
        </w:tc>
      </w:tr>
      <w:tr w:rsidR="00DF50DF" w:rsidRPr="00063E2F" w14:paraId="4BB64A6D" w14:textId="77777777" w:rsidTr="00C76861">
        <w:tc>
          <w:tcPr>
            <w:tcW w:w="2122" w:type="dxa"/>
          </w:tcPr>
          <w:p w14:paraId="15B43B95" w14:textId="77777777"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Date</w:t>
            </w:r>
          </w:p>
        </w:tc>
        <w:tc>
          <w:tcPr>
            <w:tcW w:w="8334" w:type="dxa"/>
            <w:gridSpan w:val="5"/>
          </w:tcPr>
          <w:p w14:paraId="3E5E88E3" w14:textId="77777777" w:rsidR="00DF50DF" w:rsidRPr="007C6E54" w:rsidRDefault="00DF50DF" w:rsidP="006B1DAD">
            <w:pPr>
              <w:rPr>
                <w:rFonts w:ascii="Aptos" w:hAnsi="Aptos" w:cstheme="minorHAnsi"/>
                <w:b/>
                <w:bCs/>
                <w:sz w:val="22"/>
                <w:szCs w:val="22"/>
              </w:rPr>
            </w:pPr>
            <w:r w:rsidRPr="007C6E54">
              <w:rPr>
                <w:rFonts w:ascii="Aptos" w:hAnsi="Aptos" w:cstheme="minorHAnsi"/>
                <w:b/>
                <w:bCs/>
                <w:sz w:val="22"/>
                <w:szCs w:val="22"/>
              </w:rPr>
              <w:t>Event</w:t>
            </w:r>
          </w:p>
        </w:tc>
      </w:tr>
      <w:tr w:rsidR="00DF50DF" w:rsidRPr="00063E2F" w14:paraId="0758C648" w14:textId="77777777" w:rsidTr="00C76861">
        <w:tc>
          <w:tcPr>
            <w:tcW w:w="2122" w:type="dxa"/>
          </w:tcPr>
          <w:p w14:paraId="2B5208E5" w14:textId="77777777" w:rsidR="00DF50DF" w:rsidRPr="007C6E54" w:rsidRDefault="00DF50DF" w:rsidP="004631F8">
            <w:pPr>
              <w:rPr>
                <w:rFonts w:ascii="Aptos" w:hAnsi="Aptos" w:cstheme="minorHAnsi"/>
                <w:sz w:val="22"/>
                <w:szCs w:val="22"/>
              </w:rPr>
            </w:pPr>
          </w:p>
        </w:tc>
        <w:tc>
          <w:tcPr>
            <w:tcW w:w="8334" w:type="dxa"/>
            <w:gridSpan w:val="5"/>
          </w:tcPr>
          <w:p w14:paraId="052C161B" w14:textId="77777777" w:rsidR="00DF50DF" w:rsidRPr="007C6E54" w:rsidRDefault="00DF50DF" w:rsidP="006B1DAD">
            <w:pPr>
              <w:rPr>
                <w:rFonts w:ascii="Aptos" w:hAnsi="Aptos" w:cstheme="minorHAnsi"/>
                <w:sz w:val="22"/>
                <w:szCs w:val="22"/>
              </w:rPr>
            </w:pPr>
          </w:p>
        </w:tc>
      </w:tr>
      <w:tr w:rsidR="00DF50DF" w:rsidRPr="00063E2F" w14:paraId="49BA8E6F" w14:textId="77777777" w:rsidTr="00C76861">
        <w:tc>
          <w:tcPr>
            <w:tcW w:w="2122" w:type="dxa"/>
          </w:tcPr>
          <w:p w14:paraId="73BB5BAB" w14:textId="77777777" w:rsidR="00DF50DF" w:rsidRPr="007C6E54" w:rsidRDefault="00DF50DF" w:rsidP="004631F8">
            <w:pPr>
              <w:rPr>
                <w:rFonts w:ascii="Aptos" w:hAnsi="Aptos" w:cstheme="minorHAnsi"/>
                <w:sz w:val="22"/>
                <w:szCs w:val="22"/>
              </w:rPr>
            </w:pPr>
          </w:p>
        </w:tc>
        <w:tc>
          <w:tcPr>
            <w:tcW w:w="8334" w:type="dxa"/>
            <w:gridSpan w:val="5"/>
          </w:tcPr>
          <w:p w14:paraId="75B8B311" w14:textId="77777777" w:rsidR="00DF50DF" w:rsidRPr="007C6E54" w:rsidRDefault="00DF50DF" w:rsidP="006B1DAD">
            <w:pPr>
              <w:rPr>
                <w:rFonts w:ascii="Aptos" w:hAnsi="Aptos" w:cstheme="minorHAnsi"/>
                <w:sz w:val="22"/>
                <w:szCs w:val="22"/>
              </w:rPr>
            </w:pPr>
          </w:p>
        </w:tc>
      </w:tr>
      <w:tr w:rsidR="00DF50DF" w:rsidRPr="00063E2F" w14:paraId="2382A101" w14:textId="77777777" w:rsidTr="00C76861">
        <w:tc>
          <w:tcPr>
            <w:tcW w:w="2122" w:type="dxa"/>
          </w:tcPr>
          <w:p w14:paraId="14F70A86" w14:textId="77777777" w:rsidR="00DF50DF" w:rsidRPr="007C6E54" w:rsidRDefault="00DF50DF" w:rsidP="004631F8">
            <w:pPr>
              <w:rPr>
                <w:rFonts w:ascii="Aptos" w:hAnsi="Aptos" w:cstheme="minorHAnsi"/>
                <w:sz w:val="22"/>
                <w:szCs w:val="22"/>
              </w:rPr>
            </w:pPr>
          </w:p>
        </w:tc>
        <w:tc>
          <w:tcPr>
            <w:tcW w:w="8334" w:type="dxa"/>
            <w:gridSpan w:val="5"/>
          </w:tcPr>
          <w:p w14:paraId="645B741E" w14:textId="77777777" w:rsidR="00DF50DF" w:rsidRPr="007C6E54" w:rsidRDefault="00DF50DF" w:rsidP="006B1DAD">
            <w:pPr>
              <w:rPr>
                <w:rFonts w:ascii="Aptos" w:hAnsi="Aptos" w:cstheme="minorHAnsi"/>
                <w:sz w:val="22"/>
                <w:szCs w:val="22"/>
              </w:rPr>
            </w:pPr>
          </w:p>
        </w:tc>
      </w:tr>
      <w:tr w:rsidR="00DF50DF" w:rsidRPr="00063E2F" w14:paraId="613BF56E" w14:textId="77777777" w:rsidTr="00C76861">
        <w:tc>
          <w:tcPr>
            <w:tcW w:w="2122" w:type="dxa"/>
            <w:tcBorders>
              <w:bottom w:val="single" w:sz="4" w:space="0" w:color="auto"/>
            </w:tcBorders>
          </w:tcPr>
          <w:p w14:paraId="656771BC" w14:textId="77777777" w:rsidR="00DF50DF" w:rsidRPr="007C6E54" w:rsidRDefault="00DF50DF" w:rsidP="004631F8">
            <w:pPr>
              <w:rPr>
                <w:rFonts w:ascii="Aptos" w:hAnsi="Aptos" w:cstheme="minorHAnsi"/>
                <w:sz w:val="22"/>
                <w:szCs w:val="22"/>
              </w:rPr>
            </w:pPr>
          </w:p>
        </w:tc>
        <w:tc>
          <w:tcPr>
            <w:tcW w:w="8334" w:type="dxa"/>
            <w:gridSpan w:val="5"/>
            <w:tcBorders>
              <w:bottom w:val="single" w:sz="4" w:space="0" w:color="auto"/>
            </w:tcBorders>
          </w:tcPr>
          <w:p w14:paraId="4C833959" w14:textId="77777777" w:rsidR="00DF50DF" w:rsidRPr="007C6E54" w:rsidRDefault="00DF50DF" w:rsidP="006B1DAD">
            <w:pPr>
              <w:rPr>
                <w:rFonts w:ascii="Aptos" w:hAnsi="Aptos" w:cstheme="minorHAnsi"/>
                <w:sz w:val="22"/>
                <w:szCs w:val="22"/>
              </w:rPr>
            </w:pPr>
          </w:p>
        </w:tc>
      </w:tr>
    </w:tbl>
    <w:p w14:paraId="54435E97" w14:textId="77777777" w:rsidR="00DF50DF" w:rsidRPr="007C6E54" w:rsidRDefault="00DF50DF" w:rsidP="006B1DAD">
      <w:pPr>
        <w:rPr>
          <w:rFonts w:ascii="Aptos" w:hAnsi="Aptos" w:cstheme="minorHAnsi"/>
          <w:sz w:val="22"/>
          <w:szCs w:val="22"/>
        </w:rPr>
      </w:pPr>
    </w:p>
    <w:tbl>
      <w:tblPr>
        <w:tblStyle w:val="TableGrid"/>
        <w:tblW w:w="0" w:type="auto"/>
        <w:tblLook w:val="04A0" w:firstRow="1" w:lastRow="0" w:firstColumn="1" w:lastColumn="0" w:noHBand="0" w:noVBand="1"/>
      </w:tblPr>
      <w:tblGrid>
        <w:gridCol w:w="9749"/>
      </w:tblGrid>
      <w:tr w:rsidR="00DF50DF" w:rsidRPr="00063E2F" w14:paraId="1545AAB2" w14:textId="77777777" w:rsidTr="004E1444">
        <w:tc>
          <w:tcPr>
            <w:tcW w:w="9749" w:type="dxa"/>
            <w:tcBorders>
              <w:top w:val="single" w:sz="4" w:space="0" w:color="auto"/>
              <w:bottom w:val="single" w:sz="4" w:space="0" w:color="auto"/>
            </w:tcBorders>
          </w:tcPr>
          <w:p w14:paraId="46571176" w14:textId="08512B56" w:rsidR="00DF50DF" w:rsidRPr="007C6E54" w:rsidRDefault="00DF50DF" w:rsidP="004631F8">
            <w:pPr>
              <w:rPr>
                <w:rFonts w:ascii="Aptos" w:hAnsi="Aptos" w:cstheme="minorHAnsi"/>
                <w:sz w:val="22"/>
                <w:szCs w:val="22"/>
              </w:rPr>
            </w:pPr>
            <w:r w:rsidRPr="007C6E54">
              <w:rPr>
                <w:rFonts w:ascii="Aptos" w:hAnsi="Aptos" w:cstheme="minorHAnsi"/>
                <w:sz w:val="22"/>
                <w:szCs w:val="22"/>
              </w:rPr>
              <w:br w:type="page"/>
            </w:r>
            <w:bookmarkStart w:id="112" w:name="_Toc147319821"/>
            <w:bookmarkStart w:id="113" w:name="_Toc147320095"/>
            <w:bookmarkStart w:id="114" w:name="_Toc149642309"/>
            <w:bookmarkStart w:id="115" w:name="_Toc149642457"/>
            <w:r w:rsidRPr="007C6E54">
              <w:rPr>
                <w:rFonts w:ascii="Aptos" w:hAnsi="Aptos" w:cstheme="minorHAnsi"/>
                <w:sz w:val="22"/>
                <w:szCs w:val="22"/>
              </w:rPr>
              <w:t>Summary of Investigation Findings</w:t>
            </w:r>
            <w:bookmarkEnd w:id="112"/>
            <w:bookmarkEnd w:id="113"/>
            <w:bookmarkEnd w:id="114"/>
            <w:bookmarkEnd w:id="115"/>
          </w:p>
        </w:tc>
      </w:tr>
      <w:tr w:rsidR="00DF50DF" w:rsidRPr="00063E2F" w14:paraId="49530B0F" w14:textId="77777777" w:rsidTr="004E1444">
        <w:trPr>
          <w:trHeight w:val="4214"/>
        </w:trPr>
        <w:tc>
          <w:tcPr>
            <w:tcW w:w="9749" w:type="dxa"/>
            <w:tcBorders>
              <w:bottom w:val="single" w:sz="4" w:space="0" w:color="auto"/>
            </w:tcBorders>
          </w:tcPr>
          <w:p w14:paraId="2CB22570" w14:textId="5273E1AE" w:rsidR="00DF50DF" w:rsidRPr="007C6E54" w:rsidRDefault="00DF50DF" w:rsidP="006B1DAD">
            <w:pPr>
              <w:rPr>
                <w:rFonts w:ascii="Aptos" w:hAnsi="Aptos" w:cstheme="minorHAnsi"/>
                <w:b/>
                <w:bCs/>
                <w:sz w:val="22"/>
                <w:szCs w:val="22"/>
              </w:rPr>
            </w:pPr>
          </w:p>
        </w:tc>
      </w:tr>
    </w:tbl>
    <w:p w14:paraId="11DC2255" w14:textId="77777777" w:rsidR="00DF50DF" w:rsidRPr="007C6E54" w:rsidRDefault="00DF50DF" w:rsidP="006B1DAD">
      <w:pPr>
        <w:rPr>
          <w:rFonts w:ascii="Aptos" w:hAnsi="Aptos" w:cstheme="minorHAnsi"/>
          <w:sz w:val="22"/>
          <w:szCs w:val="22"/>
        </w:rPr>
      </w:pPr>
    </w:p>
    <w:tbl>
      <w:tblPr>
        <w:tblStyle w:val="TableGrid"/>
        <w:tblW w:w="0" w:type="auto"/>
        <w:tblLook w:val="04A0" w:firstRow="1" w:lastRow="0" w:firstColumn="1" w:lastColumn="0" w:noHBand="0" w:noVBand="1"/>
      </w:tblPr>
      <w:tblGrid>
        <w:gridCol w:w="9749"/>
      </w:tblGrid>
      <w:tr w:rsidR="00DF50DF" w:rsidRPr="00063E2F" w14:paraId="593AA48E" w14:textId="77777777" w:rsidTr="004E1444">
        <w:tc>
          <w:tcPr>
            <w:tcW w:w="9749" w:type="dxa"/>
            <w:tcBorders>
              <w:top w:val="single" w:sz="4" w:space="0" w:color="auto"/>
            </w:tcBorders>
          </w:tcPr>
          <w:p w14:paraId="59638037" w14:textId="447D10B8" w:rsidR="00DF50DF" w:rsidRPr="007C6E54" w:rsidRDefault="00DF50DF" w:rsidP="004631F8">
            <w:pPr>
              <w:rPr>
                <w:rFonts w:ascii="Aptos" w:hAnsi="Aptos" w:cstheme="minorHAnsi"/>
                <w:sz w:val="22"/>
                <w:szCs w:val="22"/>
              </w:rPr>
            </w:pPr>
            <w:r w:rsidRPr="007C6E54">
              <w:rPr>
                <w:rFonts w:ascii="Aptos" w:hAnsi="Aptos" w:cstheme="minorHAnsi"/>
                <w:sz w:val="22"/>
                <w:szCs w:val="22"/>
              </w:rPr>
              <w:br w:type="page"/>
            </w:r>
            <w:bookmarkStart w:id="116" w:name="_Toc147319822"/>
            <w:bookmarkStart w:id="117" w:name="_Toc147320096"/>
            <w:bookmarkStart w:id="118" w:name="_Toc149642310"/>
            <w:bookmarkStart w:id="119" w:name="_Toc149642458"/>
            <w:r w:rsidRPr="007C6E54">
              <w:rPr>
                <w:rFonts w:ascii="Aptos" w:hAnsi="Aptos" w:cstheme="minorHAnsi"/>
                <w:sz w:val="22"/>
                <w:szCs w:val="22"/>
              </w:rPr>
              <w:t>Considerations and Possible Mitigation</w:t>
            </w:r>
            <w:bookmarkEnd w:id="116"/>
            <w:bookmarkEnd w:id="117"/>
            <w:bookmarkEnd w:id="118"/>
            <w:bookmarkEnd w:id="119"/>
          </w:p>
        </w:tc>
      </w:tr>
      <w:tr w:rsidR="00D12312" w:rsidRPr="00063E2F" w14:paraId="35D0171E" w14:textId="77777777" w:rsidTr="004E1444">
        <w:tc>
          <w:tcPr>
            <w:tcW w:w="9749" w:type="dxa"/>
            <w:tcBorders>
              <w:top w:val="single" w:sz="4" w:space="0" w:color="auto"/>
            </w:tcBorders>
          </w:tcPr>
          <w:p w14:paraId="309095D0" w14:textId="7F5458CB" w:rsidR="00D12312" w:rsidRPr="007C6E54" w:rsidRDefault="00D12312" w:rsidP="004631F8">
            <w:pPr>
              <w:rPr>
                <w:rFonts w:ascii="Aptos" w:hAnsi="Aptos" w:cstheme="minorHAnsi"/>
                <w:sz w:val="22"/>
                <w:szCs w:val="22"/>
              </w:rPr>
            </w:pPr>
          </w:p>
        </w:tc>
      </w:tr>
      <w:tr w:rsidR="00DF50DF" w:rsidRPr="00063E2F" w14:paraId="415C1C2B" w14:textId="77777777" w:rsidTr="004E1444">
        <w:trPr>
          <w:trHeight w:val="1336"/>
        </w:trPr>
        <w:tc>
          <w:tcPr>
            <w:tcW w:w="9749" w:type="dxa"/>
          </w:tcPr>
          <w:p w14:paraId="39C7CEFA" w14:textId="51D62FA6" w:rsidR="00DF50DF" w:rsidRPr="007C6E54" w:rsidRDefault="00DF50DF" w:rsidP="004631F8">
            <w:pPr>
              <w:rPr>
                <w:rFonts w:ascii="Aptos" w:hAnsi="Aptos" w:cstheme="minorHAnsi"/>
                <w:b/>
                <w:sz w:val="22"/>
                <w:szCs w:val="22"/>
              </w:rPr>
            </w:pPr>
            <w:r w:rsidRPr="007C6E54">
              <w:rPr>
                <w:rFonts w:ascii="Aptos" w:hAnsi="Aptos" w:cstheme="minorHAnsi"/>
                <w:b/>
                <w:sz w:val="22"/>
                <w:szCs w:val="22"/>
              </w:rPr>
              <w:t>Is the student Looked After (LAC</w:t>
            </w:r>
            <w:r w:rsidRPr="007C6E54">
              <w:rPr>
                <w:rFonts w:ascii="Aptos" w:hAnsi="Aptos" w:cstheme="minorHAnsi"/>
                <w:b/>
                <w:bCs/>
                <w:sz w:val="22"/>
                <w:szCs w:val="22"/>
              </w:rPr>
              <w:t>)</w:t>
            </w:r>
            <w:r w:rsidR="028E12A9" w:rsidRPr="007C6E54">
              <w:rPr>
                <w:rFonts w:ascii="Aptos" w:hAnsi="Aptos" w:cstheme="minorHAnsi"/>
                <w:b/>
                <w:bCs/>
                <w:sz w:val="22"/>
                <w:szCs w:val="22"/>
              </w:rPr>
              <w:t xml:space="preserve">, </w:t>
            </w:r>
            <w:r w:rsidRPr="007C6E54">
              <w:rPr>
                <w:rFonts w:ascii="Aptos" w:hAnsi="Aptos" w:cstheme="minorHAnsi"/>
                <w:b/>
                <w:sz w:val="22"/>
                <w:szCs w:val="22"/>
              </w:rPr>
              <w:t>Previously Looked After (P-LAC</w:t>
            </w:r>
            <w:r w:rsidRPr="007C6E54">
              <w:rPr>
                <w:rFonts w:ascii="Aptos" w:hAnsi="Aptos" w:cstheme="minorHAnsi"/>
                <w:b/>
                <w:bCs/>
                <w:sz w:val="22"/>
                <w:szCs w:val="22"/>
              </w:rPr>
              <w:t>)</w:t>
            </w:r>
            <w:r w:rsidR="3A1CC055" w:rsidRPr="007C6E54">
              <w:rPr>
                <w:rFonts w:ascii="Aptos" w:hAnsi="Aptos" w:cstheme="minorHAnsi"/>
                <w:b/>
                <w:bCs/>
                <w:sz w:val="22"/>
                <w:szCs w:val="22"/>
              </w:rPr>
              <w:t xml:space="preserve">, </w:t>
            </w:r>
            <w:r w:rsidR="31E8569B" w:rsidRPr="007C6E54">
              <w:rPr>
                <w:rFonts w:ascii="Aptos" w:hAnsi="Aptos" w:cstheme="minorHAnsi"/>
                <w:b/>
                <w:bCs/>
                <w:sz w:val="22"/>
                <w:szCs w:val="22"/>
              </w:rPr>
              <w:t>a ‘Child in Need’ or</w:t>
            </w:r>
            <w:r w:rsidR="1A45694B" w:rsidRPr="007C6E54">
              <w:rPr>
                <w:rFonts w:ascii="Aptos" w:hAnsi="Aptos" w:cstheme="minorHAnsi"/>
                <w:b/>
                <w:bCs/>
                <w:sz w:val="22"/>
                <w:szCs w:val="22"/>
              </w:rPr>
              <w:t xml:space="preserve"> </w:t>
            </w:r>
            <w:r w:rsidR="31E8569B" w:rsidRPr="007C6E54">
              <w:rPr>
                <w:rFonts w:ascii="Aptos" w:hAnsi="Aptos" w:cstheme="minorHAnsi"/>
                <w:b/>
                <w:bCs/>
                <w:sz w:val="22"/>
                <w:szCs w:val="22"/>
              </w:rPr>
              <w:t xml:space="preserve"> ‘Previously </w:t>
            </w:r>
            <w:r w:rsidR="2116BCB3" w:rsidRPr="007C6E54">
              <w:rPr>
                <w:rFonts w:ascii="Aptos" w:hAnsi="Aptos" w:cstheme="minorHAnsi"/>
                <w:b/>
                <w:bCs/>
                <w:sz w:val="22"/>
                <w:szCs w:val="22"/>
              </w:rPr>
              <w:t xml:space="preserve">Child </w:t>
            </w:r>
            <w:r w:rsidR="31E8569B" w:rsidRPr="007C6E54">
              <w:rPr>
                <w:rFonts w:ascii="Aptos" w:hAnsi="Aptos" w:cstheme="minorHAnsi"/>
                <w:b/>
                <w:bCs/>
                <w:sz w:val="22"/>
                <w:szCs w:val="22"/>
              </w:rPr>
              <w:t>in Need’</w:t>
            </w:r>
            <w:r w:rsidRPr="007C6E54">
              <w:rPr>
                <w:rFonts w:ascii="Aptos" w:hAnsi="Aptos" w:cstheme="minorHAnsi"/>
                <w:b/>
                <w:bCs/>
                <w:sz w:val="22"/>
                <w:szCs w:val="22"/>
              </w:rPr>
              <w:t>.</w:t>
            </w:r>
            <w:r w:rsidRPr="007C6E54">
              <w:rPr>
                <w:rFonts w:ascii="Aptos" w:hAnsi="Aptos" w:cstheme="minorHAnsi"/>
                <w:b/>
                <w:sz w:val="22"/>
                <w:szCs w:val="22"/>
              </w:rPr>
              <w:t xml:space="preserve">  If so, how may this have affected the incident, with reasons and links to appropriate guidance:</w:t>
            </w:r>
          </w:p>
        </w:tc>
      </w:tr>
      <w:tr w:rsidR="00D12312" w:rsidRPr="00063E2F" w14:paraId="05431FB0" w14:textId="77777777" w:rsidTr="004E1444">
        <w:trPr>
          <w:trHeight w:val="1336"/>
        </w:trPr>
        <w:tc>
          <w:tcPr>
            <w:tcW w:w="9749" w:type="dxa"/>
          </w:tcPr>
          <w:p w14:paraId="66EBF5D7" w14:textId="40E1656C" w:rsidR="00D12312" w:rsidRPr="007C6E54" w:rsidRDefault="00D12312" w:rsidP="004631F8">
            <w:pPr>
              <w:rPr>
                <w:rFonts w:ascii="Aptos" w:hAnsi="Aptos" w:cstheme="minorHAnsi"/>
                <w:b/>
                <w:sz w:val="22"/>
                <w:szCs w:val="22"/>
              </w:rPr>
            </w:pPr>
            <w:r w:rsidRPr="007C6E54">
              <w:rPr>
                <w:rFonts w:ascii="Aptos" w:hAnsi="Aptos" w:cstheme="minorHAnsi"/>
                <w:b/>
                <w:sz w:val="22"/>
                <w:szCs w:val="22"/>
              </w:rPr>
              <w:t>Where the child has a social worker: Have they, the DSL and parents been informed once it is likely they are at risk of suspension or permanent exclusion? If not, why not?</w:t>
            </w:r>
            <w:r w:rsidR="009B0D6C" w:rsidRPr="007C6E54">
              <w:rPr>
                <w:rFonts w:ascii="Aptos" w:hAnsi="Aptos" w:cstheme="minorHAnsi"/>
                <w:b/>
                <w:sz w:val="22"/>
                <w:szCs w:val="22"/>
              </w:rPr>
              <w:t xml:space="preserve"> If this has not been done, consider why not as this may make it harder to justify a sanction that would otherwise be imposed.</w:t>
            </w:r>
            <w:r w:rsidRPr="007C6E54">
              <w:rPr>
                <w:rFonts w:ascii="Aptos" w:hAnsi="Aptos" w:cstheme="minorHAnsi"/>
                <w:b/>
                <w:sz w:val="22"/>
                <w:szCs w:val="22"/>
              </w:rPr>
              <w:t xml:space="preserve"> </w:t>
            </w:r>
            <w:r w:rsidR="002D2F46" w:rsidRPr="007C6E54">
              <w:rPr>
                <w:rFonts w:ascii="Aptos" w:hAnsi="Aptos" w:cstheme="minorHAnsi"/>
                <w:b/>
                <w:sz w:val="22"/>
                <w:szCs w:val="22"/>
              </w:rPr>
              <w:t>Otherwise,</w:t>
            </w:r>
            <w:r w:rsidRPr="007C6E54">
              <w:rPr>
                <w:rFonts w:ascii="Aptos" w:hAnsi="Aptos" w:cstheme="minorHAnsi"/>
                <w:b/>
                <w:sz w:val="22"/>
                <w:szCs w:val="22"/>
              </w:rPr>
              <w:t xml:space="preserve"> consider the outcomes from these conversations</w:t>
            </w:r>
            <w:r w:rsidR="002D2F46" w:rsidRPr="007C6E54">
              <w:rPr>
                <w:rFonts w:ascii="Aptos" w:hAnsi="Aptos" w:cstheme="minorHAnsi"/>
                <w:b/>
                <w:sz w:val="22"/>
                <w:szCs w:val="22"/>
              </w:rPr>
              <w:t>.</w:t>
            </w:r>
          </w:p>
        </w:tc>
      </w:tr>
      <w:tr w:rsidR="00AF68CE" w:rsidRPr="00063E2F" w14:paraId="6CD471F8" w14:textId="77777777" w:rsidTr="004E1444">
        <w:trPr>
          <w:trHeight w:val="1336"/>
        </w:trPr>
        <w:tc>
          <w:tcPr>
            <w:tcW w:w="9749" w:type="dxa"/>
          </w:tcPr>
          <w:p w14:paraId="68FDD4AA" w14:textId="3CF97DD0" w:rsidR="00AF68CE" w:rsidRPr="007C6E54" w:rsidRDefault="00AF68CE" w:rsidP="006B1DAD">
            <w:pPr>
              <w:rPr>
                <w:rFonts w:ascii="Aptos" w:hAnsi="Aptos" w:cstheme="minorHAnsi"/>
                <w:b/>
                <w:sz w:val="22"/>
                <w:szCs w:val="22"/>
              </w:rPr>
            </w:pPr>
            <w:r w:rsidRPr="007C6E54">
              <w:rPr>
                <w:rFonts w:ascii="Aptos" w:hAnsi="Aptos" w:cstheme="minorHAnsi"/>
                <w:b/>
                <w:sz w:val="22"/>
                <w:szCs w:val="22"/>
              </w:rPr>
              <w:t>Looked After Child (“LAC”)</w:t>
            </w:r>
          </w:p>
        </w:tc>
      </w:tr>
      <w:tr w:rsidR="00D12312" w:rsidRPr="00063E2F" w14:paraId="35D6D7A1" w14:textId="77777777" w:rsidTr="004E1444">
        <w:trPr>
          <w:trHeight w:val="1336"/>
        </w:trPr>
        <w:tc>
          <w:tcPr>
            <w:tcW w:w="9749" w:type="dxa"/>
          </w:tcPr>
          <w:p w14:paraId="5E7E7EE4" w14:textId="737130AD" w:rsidR="00D12312" w:rsidRPr="007C6E54" w:rsidRDefault="00AF68CE" w:rsidP="004631F8">
            <w:pPr>
              <w:rPr>
                <w:rFonts w:ascii="Aptos" w:hAnsi="Aptos" w:cstheme="minorHAnsi"/>
                <w:b/>
                <w:sz w:val="22"/>
                <w:szCs w:val="22"/>
              </w:rPr>
            </w:pPr>
            <w:r w:rsidRPr="007C6E54">
              <w:rPr>
                <w:rFonts w:ascii="Aptos" w:hAnsi="Aptos" w:cstheme="minorHAnsi"/>
                <w:b/>
                <w:sz w:val="22"/>
                <w:szCs w:val="22"/>
              </w:rPr>
              <w:t>Co</w:t>
            </w:r>
            <w:r w:rsidR="00D12312" w:rsidRPr="007C6E54">
              <w:rPr>
                <w:rFonts w:ascii="Aptos" w:hAnsi="Aptos" w:cstheme="minorHAnsi"/>
                <w:b/>
                <w:sz w:val="22"/>
                <w:szCs w:val="22"/>
              </w:rPr>
              <w:t>nsider the additional assessment and support put in place to address the factors affecting the child’s behaviour and to reduce the need for suspension and permanent exclusion, following the DT and VSH’s involvement</w:t>
            </w:r>
            <w:r w:rsidR="009B0D6C" w:rsidRPr="007C6E54">
              <w:rPr>
                <w:rFonts w:ascii="Aptos" w:hAnsi="Aptos" w:cstheme="minorHAnsi"/>
                <w:b/>
                <w:sz w:val="22"/>
                <w:szCs w:val="22"/>
              </w:rPr>
              <w:t>. If this has not been done, consider why not as this may make it harder to justify a sanction that would otherwise be imposed.</w:t>
            </w:r>
          </w:p>
        </w:tc>
      </w:tr>
      <w:tr w:rsidR="009B0D6C" w:rsidRPr="00063E2F" w14:paraId="22B755E5" w14:textId="77777777" w:rsidTr="004E1444">
        <w:trPr>
          <w:trHeight w:val="1336"/>
        </w:trPr>
        <w:tc>
          <w:tcPr>
            <w:tcW w:w="9749" w:type="dxa"/>
          </w:tcPr>
          <w:p w14:paraId="1B2983F0" w14:textId="44BD8B28" w:rsidR="009B0D6C" w:rsidRPr="007C6E54" w:rsidRDefault="00AF68CE" w:rsidP="004631F8">
            <w:pPr>
              <w:rPr>
                <w:rFonts w:ascii="Aptos" w:hAnsi="Aptos" w:cstheme="minorHAnsi"/>
                <w:b/>
                <w:sz w:val="22"/>
                <w:szCs w:val="22"/>
              </w:rPr>
            </w:pPr>
            <w:r w:rsidRPr="007C6E54">
              <w:rPr>
                <w:rFonts w:ascii="Aptos" w:hAnsi="Aptos" w:cstheme="minorHAnsi"/>
                <w:b/>
                <w:sz w:val="22"/>
                <w:szCs w:val="22"/>
              </w:rPr>
              <w:t>Co</w:t>
            </w:r>
            <w:r w:rsidR="002D2F46" w:rsidRPr="007C6E54">
              <w:rPr>
                <w:rFonts w:ascii="Aptos" w:hAnsi="Aptos" w:cstheme="minorHAnsi"/>
                <w:b/>
                <w:sz w:val="22"/>
                <w:szCs w:val="22"/>
              </w:rPr>
              <w:t>nsider their Personal Education Plan (PEP) which is part of the child’s care plan or detention placement plan. Have concerns about the child’s behaviour been accurately recorded and appropriate support put in place to improve their behaviour and reduce the likelihood of exclusion? If this has not been done, consider why not as this may make it harder to justify a sanction that would otherwise be imposed</w:t>
            </w:r>
            <w:r w:rsidRPr="007C6E54">
              <w:rPr>
                <w:rFonts w:ascii="Aptos" w:hAnsi="Aptos" w:cstheme="minorHAnsi"/>
                <w:b/>
                <w:sz w:val="22"/>
                <w:szCs w:val="22"/>
              </w:rPr>
              <w:t>.</w:t>
            </w:r>
          </w:p>
        </w:tc>
      </w:tr>
      <w:tr w:rsidR="00AF68CE" w:rsidRPr="00063E2F" w14:paraId="2AADAC55" w14:textId="77777777" w:rsidTr="00AF68CE">
        <w:trPr>
          <w:trHeight w:val="411"/>
        </w:trPr>
        <w:tc>
          <w:tcPr>
            <w:tcW w:w="9749" w:type="dxa"/>
          </w:tcPr>
          <w:p w14:paraId="5C6BB28D" w14:textId="0973F3D7" w:rsidR="00AF68CE" w:rsidRPr="007C6E54" w:rsidRDefault="00AF68CE" w:rsidP="004631F8">
            <w:pPr>
              <w:rPr>
                <w:rFonts w:ascii="Aptos" w:hAnsi="Aptos" w:cstheme="minorHAnsi"/>
                <w:b/>
                <w:sz w:val="22"/>
                <w:szCs w:val="22"/>
              </w:rPr>
            </w:pPr>
            <w:r w:rsidRPr="007C6E54">
              <w:rPr>
                <w:rFonts w:ascii="Aptos" w:hAnsi="Aptos" w:cstheme="minorHAnsi"/>
                <w:b/>
                <w:sz w:val="22"/>
                <w:szCs w:val="22"/>
              </w:rPr>
              <w:lastRenderedPageBreak/>
              <w:t>Previously LAC</w:t>
            </w:r>
          </w:p>
        </w:tc>
      </w:tr>
      <w:tr w:rsidR="002D2F46" w:rsidRPr="00063E2F" w14:paraId="252A5740" w14:textId="77777777" w:rsidTr="004E1444">
        <w:trPr>
          <w:trHeight w:val="1336"/>
        </w:trPr>
        <w:tc>
          <w:tcPr>
            <w:tcW w:w="9749" w:type="dxa"/>
          </w:tcPr>
          <w:p w14:paraId="49217FA2" w14:textId="228B7FF4" w:rsidR="002D2F46" w:rsidRPr="007C6E54" w:rsidRDefault="00AF68CE" w:rsidP="004631F8">
            <w:pPr>
              <w:rPr>
                <w:rFonts w:ascii="Aptos" w:hAnsi="Aptos" w:cstheme="minorHAnsi"/>
                <w:b/>
                <w:sz w:val="22"/>
                <w:szCs w:val="22"/>
              </w:rPr>
            </w:pPr>
            <w:r w:rsidRPr="007C6E54">
              <w:rPr>
                <w:rFonts w:ascii="Aptos" w:hAnsi="Aptos" w:cstheme="minorHAnsi"/>
                <w:b/>
                <w:sz w:val="22"/>
                <w:szCs w:val="22"/>
              </w:rPr>
              <w:t>C</w:t>
            </w:r>
            <w:r w:rsidR="002D2F46" w:rsidRPr="007C6E54">
              <w:rPr>
                <w:rFonts w:ascii="Aptos" w:hAnsi="Aptos" w:cstheme="minorHAnsi"/>
                <w:b/>
                <w:sz w:val="22"/>
                <w:szCs w:val="22"/>
              </w:rPr>
              <w:t>onsider the school’s engagement with the child’s parents and the Designated Teacher, and, if relevant, any advice sought from the VSH on strategies to support the pupil. If this has not been done, consider why not as this may make it harder to justify a sanction that would otherwise be imposed</w:t>
            </w:r>
            <w:r w:rsidRPr="007C6E54">
              <w:rPr>
                <w:rFonts w:ascii="Aptos" w:hAnsi="Aptos" w:cstheme="minorHAnsi"/>
                <w:b/>
                <w:sz w:val="22"/>
                <w:szCs w:val="22"/>
              </w:rPr>
              <w:t>.</w:t>
            </w:r>
          </w:p>
        </w:tc>
      </w:tr>
      <w:tr w:rsidR="00AF68CE" w:rsidRPr="00063E2F" w14:paraId="7A2F6F56" w14:textId="77777777" w:rsidTr="00AF68CE">
        <w:trPr>
          <w:trHeight w:val="411"/>
        </w:trPr>
        <w:tc>
          <w:tcPr>
            <w:tcW w:w="9749" w:type="dxa"/>
          </w:tcPr>
          <w:p w14:paraId="15B27497" w14:textId="5D3591F3" w:rsidR="00AF68CE" w:rsidRPr="007C6E54" w:rsidRDefault="00AF68CE" w:rsidP="006B1DAD">
            <w:pPr>
              <w:rPr>
                <w:rFonts w:ascii="Aptos" w:hAnsi="Aptos" w:cstheme="minorHAnsi"/>
                <w:b/>
                <w:sz w:val="22"/>
                <w:szCs w:val="22"/>
              </w:rPr>
            </w:pPr>
            <w:r w:rsidRPr="007C6E54">
              <w:rPr>
                <w:rFonts w:ascii="Aptos" w:hAnsi="Aptos" w:cstheme="minorHAnsi"/>
                <w:b/>
                <w:sz w:val="22"/>
                <w:szCs w:val="22"/>
              </w:rPr>
              <w:t>Pupils with SEND</w:t>
            </w:r>
          </w:p>
        </w:tc>
      </w:tr>
      <w:tr w:rsidR="00DF50DF" w:rsidRPr="00063E2F" w14:paraId="064EC3E0" w14:textId="77777777" w:rsidTr="002A5E77">
        <w:trPr>
          <w:trHeight w:val="769"/>
        </w:trPr>
        <w:tc>
          <w:tcPr>
            <w:tcW w:w="9749" w:type="dxa"/>
          </w:tcPr>
          <w:p w14:paraId="05B1852D" w14:textId="6BC785CE" w:rsidR="00DF50DF" w:rsidRPr="007C6E54" w:rsidRDefault="00DF50DF" w:rsidP="004631F8">
            <w:pPr>
              <w:rPr>
                <w:rFonts w:ascii="Aptos" w:hAnsi="Aptos" w:cstheme="minorHAnsi"/>
                <w:b/>
                <w:bCs/>
                <w:sz w:val="22"/>
                <w:szCs w:val="22"/>
              </w:rPr>
            </w:pPr>
            <w:r w:rsidRPr="007C6E54">
              <w:rPr>
                <w:rFonts w:ascii="Aptos" w:hAnsi="Aptos" w:cstheme="minorHAnsi"/>
                <w:b/>
                <w:bCs/>
                <w:sz w:val="22"/>
                <w:szCs w:val="22"/>
              </w:rPr>
              <w:t xml:space="preserve"> </w:t>
            </w:r>
            <w:r w:rsidR="00AF68CE" w:rsidRPr="007C6E54">
              <w:rPr>
                <w:rFonts w:ascii="Aptos" w:hAnsi="Aptos" w:cstheme="minorHAnsi"/>
                <w:b/>
                <w:bCs/>
                <w:sz w:val="22"/>
                <w:szCs w:val="22"/>
              </w:rPr>
              <w:t>H</w:t>
            </w:r>
            <w:r w:rsidRPr="007C6E54">
              <w:rPr>
                <w:rFonts w:ascii="Aptos" w:hAnsi="Aptos" w:cstheme="minorHAnsi"/>
                <w:b/>
                <w:bCs/>
                <w:sz w:val="22"/>
                <w:szCs w:val="22"/>
              </w:rPr>
              <w:t>ow may</w:t>
            </w:r>
            <w:r w:rsidR="00AF68CE" w:rsidRPr="007C6E54">
              <w:rPr>
                <w:rFonts w:ascii="Aptos" w:hAnsi="Aptos" w:cstheme="minorHAnsi"/>
                <w:b/>
                <w:bCs/>
                <w:sz w:val="22"/>
                <w:szCs w:val="22"/>
              </w:rPr>
              <w:t xml:space="preserve"> their SEND</w:t>
            </w:r>
            <w:r w:rsidRPr="007C6E54">
              <w:rPr>
                <w:rFonts w:ascii="Aptos" w:hAnsi="Aptos" w:cstheme="minorHAnsi"/>
                <w:b/>
                <w:bCs/>
                <w:sz w:val="22"/>
                <w:szCs w:val="22"/>
              </w:rPr>
              <w:t xml:space="preserve"> have affected the incident, with reasons and links to appropriate guidance.  Has reasonable adjustment been applied, if appropriate:</w:t>
            </w:r>
          </w:p>
        </w:tc>
      </w:tr>
      <w:tr w:rsidR="002A5E77" w:rsidRPr="00063E2F" w14:paraId="1790BA83" w14:textId="77777777" w:rsidTr="002A5E77">
        <w:trPr>
          <w:trHeight w:val="844"/>
        </w:trPr>
        <w:tc>
          <w:tcPr>
            <w:tcW w:w="9749" w:type="dxa"/>
          </w:tcPr>
          <w:p w14:paraId="69525B98" w14:textId="2019023D" w:rsidR="002A5E77" w:rsidRPr="007C6E54" w:rsidRDefault="002A5E77" w:rsidP="004631F8">
            <w:pPr>
              <w:rPr>
                <w:rFonts w:ascii="Aptos" w:hAnsi="Aptos" w:cstheme="minorHAnsi"/>
                <w:b/>
                <w:bCs/>
                <w:sz w:val="22"/>
                <w:szCs w:val="22"/>
              </w:rPr>
            </w:pPr>
            <w:r w:rsidRPr="007C6E54">
              <w:rPr>
                <w:rFonts w:ascii="Aptos" w:hAnsi="Aptos" w:cstheme="minorHAnsi"/>
                <w:b/>
                <w:bCs/>
                <w:sz w:val="22"/>
                <w:szCs w:val="22"/>
              </w:rPr>
              <w:t>How has the school engaged proactively with parents in supporting the behaviour of pupils with additional needs:</w:t>
            </w:r>
          </w:p>
        </w:tc>
      </w:tr>
      <w:tr w:rsidR="002A5E77" w:rsidRPr="00063E2F" w14:paraId="1312A515" w14:textId="77777777" w:rsidTr="004E1444">
        <w:trPr>
          <w:trHeight w:val="1336"/>
        </w:trPr>
        <w:tc>
          <w:tcPr>
            <w:tcW w:w="9749" w:type="dxa"/>
          </w:tcPr>
          <w:p w14:paraId="0626A19D" w14:textId="25FA1374" w:rsidR="002A5E77" w:rsidRPr="007C6E54" w:rsidRDefault="002A5E77" w:rsidP="004631F8">
            <w:pPr>
              <w:rPr>
                <w:rFonts w:ascii="Aptos" w:hAnsi="Aptos" w:cstheme="minorHAnsi"/>
                <w:b/>
                <w:bCs/>
                <w:sz w:val="22"/>
                <w:szCs w:val="22"/>
              </w:rPr>
            </w:pPr>
            <w:r w:rsidRPr="007C6E54">
              <w:rPr>
                <w:rFonts w:ascii="Aptos" w:hAnsi="Aptos" w:cstheme="minorHAnsi"/>
                <w:b/>
                <w:bCs/>
                <w:sz w:val="22"/>
                <w:szCs w:val="22"/>
              </w:rPr>
              <w:t xml:space="preserve">How has the school worked in partnership with others (including the Local Authority where relevant) to consider what additional support or alternative placement may be required. How has the suitability of provision of the pupil’s SEN or disability been assessed? How does the school’s actions in this regard factor in to the current situation? </w:t>
            </w:r>
          </w:p>
        </w:tc>
      </w:tr>
      <w:tr w:rsidR="002A5E77" w:rsidRPr="00063E2F" w14:paraId="73B3C4F6" w14:textId="77777777" w:rsidTr="004E1444">
        <w:trPr>
          <w:trHeight w:val="1336"/>
        </w:trPr>
        <w:tc>
          <w:tcPr>
            <w:tcW w:w="9749" w:type="dxa"/>
          </w:tcPr>
          <w:p w14:paraId="1568E206" w14:textId="6BDDF610" w:rsidR="002A5E77" w:rsidRPr="007C6E54" w:rsidRDefault="002A5E77" w:rsidP="004631F8">
            <w:pPr>
              <w:rPr>
                <w:rFonts w:ascii="Aptos" w:hAnsi="Aptos" w:cstheme="minorHAnsi"/>
                <w:b/>
                <w:bCs/>
                <w:sz w:val="22"/>
                <w:szCs w:val="22"/>
              </w:rPr>
            </w:pPr>
            <w:r w:rsidRPr="007C6E54">
              <w:rPr>
                <w:rFonts w:ascii="Aptos" w:hAnsi="Aptos" w:cstheme="minorHAnsi"/>
                <w:b/>
                <w:bCs/>
                <w:sz w:val="22"/>
                <w:szCs w:val="22"/>
              </w:rPr>
              <w:t>Where the pupil has an EHC plan, has the school contacted the LA at an early stage and considered requesting an early annual review prior to deciding to suspend or permanently exclude? How does the school’s actions in this regard factor in to the current situation?</w:t>
            </w:r>
          </w:p>
        </w:tc>
      </w:tr>
      <w:tr w:rsidR="002A5E77" w:rsidRPr="00063E2F" w14:paraId="73ADE1F0" w14:textId="77777777" w:rsidTr="004E1444">
        <w:trPr>
          <w:trHeight w:val="1336"/>
        </w:trPr>
        <w:tc>
          <w:tcPr>
            <w:tcW w:w="9749" w:type="dxa"/>
          </w:tcPr>
          <w:p w14:paraId="7948A9FA" w14:textId="507EC46B" w:rsidR="002A5E77" w:rsidRPr="007C6E54" w:rsidRDefault="002A5E77" w:rsidP="004631F8">
            <w:pPr>
              <w:rPr>
                <w:rFonts w:ascii="Aptos" w:hAnsi="Aptos" w:cstheme="minorHAnsi"/>
                <w:b/>
                <w:bCs/>
                <w:sz w:val="22"/>
                <w:szCs w:val="22"/>
              </w:rPr>
            </w:pPr>
            <w:r w:rsidRPr="007C6E54">
              <w:rPr>
                <w:rFonts w:ascii="Aptos" w:hAnsi="Aptos" w:cstheme="minorHAnsi"/>
                <w:b/>
                <w:bCs/>
                <w:sz w:val="22"/>
                <w:szCs w:val="22"/>
              </w:rPr>
              <w:t>Where the pupil has SEN but no EHC plan, has the school (with external specialists as appropriate) reviewed the current support arrangements to ensure they are appropriate and if any changes may be required. Have all appropriate requests for an EHCP assessment or a review of the pupil’s current support package been made?</w:t>
            </w:r>
          </w:p>
        </w:tc>
      </w:tr>
      <w:tr w:rsidR="002A5E77" w:rsidRPr="00063E2F" w14:paraId="5FB00946" w14:textId="77777777" w:rsidTr="004E1444">
        <w:trPr>
          <w:trHeight w:val="1336"/>
        </w:trPr>
        <w:tc>
          <w:tcPr>
            <w:tcW w:w="9749" w:type="dxa"/>
          </w:tcPr>
          <w:p w14:paraId="16BD2884" w14:textId="77777777" w:rsidR="002A5E77" w:rsidRPr="007C6E54" w:rsidRDefault="002A5E77" w:rsidP="004631F8">
            <w:pPr>
              <w:rPr>
                <w:rFonts w:ascii="Aptos" w:hAnsi="Aptos" w:cstheme="minorHAnsi"/>
                <w:b/>
                <w:bCs/>
                <w:sz w:val="22"/>
                <w:szCs w:val="22"/>
              </w:rPr>
            </w:pPr>
            <w:r w:rsidRPr="007C6E54">
              <w:rPr>
                <w:rFonts w:ascii="Aptos" w:hAnsi="Aptos" w:cstheme="minorHAnsi"/>
                <w:b/>
                <w:bCs/>
                <w:sz w:val="22"/>
                <w:szCs w:val="22"/>
              </w:rPr>
              <w:t>Is the SEND likely to be considered a disability under the terms of the Equality Act, 2010?  If so, how may this have linked to the incident, with reasons and links to appropriate guidance.  Has reasonable adjustment been applied, if appropriate:</w:t>
            </w:r>
          </w:p>
          <w:p w14:paraId="71C81602" w14:textId="77777777" w:rsidR="002A5E77" w:rsidRPr="007C6E54" w:rsidRDefault="002A5E77" w:rsidP="004631F8">
            <w:pPr>
              <w:rPr>
                <w:rFonts w:ascii="Aptos" w:hAnsi="Aptos" w:cstheme="minorHAnsi"/>
                <w:b/>
                <w:bCs/>
                <w:sz w:val="22"/>
                <w:szCs w:val="22"/>
              </w:rPr>
            </w:pPr>
          </w:p>
          <w:p w14:paraId="24014490" w14:textId="77777777" w:rsidR="002A5E77" w:rsidRPr="007C6E54" w:rsidRDefault="002A5E77" w:rsidP="004631F8">
            <w:pPr>
              <w:rPr>
                <w:rFonts w:ascii="Aptos" w:hAnsi="Aptos" w:cstheme="minorHAnsi"/>
                <w:b/>
                <w:bCs/>
                <w:sz w:val="22"/>
                <w:szCs w:val="22"/>
              </w:rPr>
            </w:pPr>
          </w:p>
        </w:tc>
      </w:tr>
      <w:tr w:rsidR="002A5E77" w:rsidRPr="00063E2F" w14:paraId="08E9F415" w14:textId="77777777" w:rsidTr="002A5E77">
        <w:trPr>
          <w:trHeight w:val="557"/>
        </w:trPr>
        <w:tc>
          <w:tcPr>
            <w:tcW w:w="9749" w:type="dxa"/>
          </w:tcPr>
          <w:p w14:paraId="47119766" w14:textId="0192E5E4" w:rsidR="002A5E77" w:rsidRPr="007C6E54" w:rsidRDefault="002A5E77" w:rsidP="006B1DAD">
            <w:pPr>
              <w:rPr>
                <w:rFonts w:ascii="Aptos" w:hAnsi="Aptos" w:cstheme="minorHAnsi"/>
                <w:b/>
                <w:bCs/>
                <w:sz w:val="22"/>
                <w:szCs w:val="22"/>
              </w:rPr>
            </w:pPr>
            <w:r w:rsidRPr="007C6E54">
              <w:rPr>
                <w:rFonts w:ascii="Aptos" w:hAnsi="Aptos" w:cstheme="minorHAnsi"/>
                <w:b/>
                <w:bCs/>
                <w:sz w:val="22"/>
                <w:szCs w:val="22"/>
              </w:rPr>
              <w:t>Other factors</w:t>
            </w:r>
          </w:p>
        </w:tc>
      </w:tr>
      <w:tr w:rsidR="002A5E77" w:rsidRPr="00063E2F" w14:paraId="6B08323A" w14:textId="77777777" w:rsidTr="004E1444">
        <w:trPr>
          <w:trHeight w:val="1336"/>
        </w:trPr>
        <w:tc>
          <w:tcPr>
            <w:tcW w:w="9749" w:type="dxa"/>
          </w:tcPr>
          <w:p w14:paraId="324A64C2" w14:textId="48CED872" w:rsidR="002A5E77" w:rsidRPr="007C6E54" w:rsidRDefault="002A5E77" w:rsidP="004631F8">
            <w:pPr>
              <w:rPr>
                <w:rFonts w:ascii="Aptos" w:hAnsi="Aptos" w:cstheme="minorHAnsi"/>
                <w:b/>
                <w:bCs/>
                <w:sz w:val="22"/>
                <w:szCs w:val="22"/>
              </w:rPr>
            </w:pPr>
            <w:r w:rsidRPr="007C6E54">
              <w:rPr>
                <w:rFonts w:ascii="Aptos" w:hAnsi="Aptos" w:cstheme="minorHAnsi"/>
                <w:b/>
                <w:bCs/>
                <w:sz w:val="22"/>
                <w:szCs w:val="22"/>
              </w:rPr>
              <w:t>Are there other contributory factors such as recent bereavement, bullying or mental health issues that need to be considered?</w:t>
            </w:r>
          </w:p>
        </w:tc>
      </w:tr>
      <w:tr w:rsidR="002A5E77" w:rsidRPr="00063E2F" w14:paraId="31341D8C" w14:textId="77777777" w:rsidTr="004E1444">
        <w:trPr>
          <w:trHeight w:val="1336"/>
        </w:trPr>
        <w:tc>
          <w:tcPr>
            <w:tcW w:w="9749" w:type="dxa"/>
          </w:tcPr>
          <w:p w14:paraId="163959BB" w14:textId="6DF2B4B7" w:rsidR="002A5E77" w:rsidRPr="007C6E54" w:rsidRDefault="002A5E77" w:rsidP="004631F8">
            <w:pPr>
              <w:rPr>
                <w:rFonts w:ascii="Aptos" w:hAnsi="Aptos" w:cstheme="minorHAnsi"/>
                <w:b/>
                <w:bCs/>
                <w:sz w:val="22"/>
                <w:szCs w:val="22"/>
              </w:rPr>
            </w:pPr>
            <w:r w:rsidRPr="007C6E54">
              <w:rPr>
                <w:rFonts w:ascii="Aptos" w:hAnsi="Aptos" w:cstheme="minorHAnsi"/>
                <w:b/>
                <w:bCs/>
                <w:sz w:val="22"/>
                <w:szCs w:val="22"/>
              </w:rPr>
              <w:t>If so, what support has already been provided for these issues?</w:t>
            </w:r>
          </w:p>
        </w:tc>
      </w:tr>
      <w:tr w:rsidR="002A5E77" w:rsidRPr="00063E2F" w14:paraId="4803ED52" w14:textId="77777777" w:rsidTr="004E1444">
        <w:trPr>
          <w:trHeight w:val="1336"/>
        </w:trPr>
        <w:tc>
          <w:tcPr>
            <w:tcW w:w="9749" w:type="dxa"/>
          </w:tcPr>
          <w:p w14:paraId="7038A44C" w14:textId="4EC8D2EC" w:rsidR="002A5E77" w:rsidRPr="007C6E54" w:rsidRDefault="002A5E77" w:rsidP="004631F8">
            <w:pPr>
              <w:rPr>
                <w:rFonts w:ascii="Aptos" w:hAnsi="Aptos" w:cstheme="minorHAnsi"/>
                <w:b/>
                <w:bCs/>
                <w:sz w:val="22"/>
                <w:szCs w:val="22"/>
              </w:rPr>
            </w:pPr>
            <w:r w:rsidRPr="007C6E54">
              <w:rPr>
                <w:rFonts w:ascii="Aptos" w:hAnsi="Aptos" w:cstheme="minorHAnsi"/>
                <w:b/>
                <w:bCs/>
                <w:sz w:val="22"/>
                <w:szCs w:val="22"/>
              </w:rPr>
              <w:lastRenderedPageBreak/>
              <w:t>Experts, agencies and other partners who have been consulted (e.g. Local Authority, SENDCO, Police etc.), including dates:</w:t>
            </w:r>
          </w:p>
        </w:tc>
      </w:tr>
      <w:tr w:rsidR="002A5E77" w:rsidRPr="00063E2F" w14:paraId="04A972E8" w14:textId="77777777" w:rsidTr="004E1444">
        <w:trPr>
          <w:trHeight w:val="1336"/>
        </w:trPr>
        <w:tc>
          <w:tcPr>
            <w:tcW w:w="9749" w:type="dxa"/>
          </w:tcPr>
          <w:p w14:paraId="02795B1F" w14:textId="77777777" w:rsidR="002A5E77" w:rsidRPr="007C6E54" w:rsidRDefault="002A5E77" w:rsidP="004631F8">
            <w:pPr>
              <w:rPr>
                <w:rFonts w:ascii="Aptos" w:hAnsi="Aptos" w:cstheme="minorHAnsi"/>
                <w:b/>
                <w:bCs/>
                <w:sz w:val="22"/>
                <w:szCs w:val="22"/>
              </w:rPr>
            </w:pPr>
            <w:r w:rsidRPr="007C6E54">
              <w:rPr>
                <w:rFonts w:ascii="Aptos" w:hAnsi="Aptos" w:cstheme="minorHAnsi"/>
                <w:b/>
                <w:bCs/>
                <w:sz w:val="22"/>
                <w:szCs w:val="22"/>
              </w:rPr>
              <w:t>Have alternatives to possible PEX been considered?  Please list these, along with measures taken, by whom, with dates (e.g. MM, straight transfer, AP):</w:t>
            </w:r>
          </w:p>
        </w:tc>
      </w:tr>
    </w:tbl>
    <w:p w14:paraId="73A9DC10" w14:textId="77777777" w:rsidR="00DF50DF" w:rsidRPr="007C6E54" w:rsidRDefault="00DF50DF" w:rsidP="006B1DAD">
      <w:pPr>
        <w:rPr>
          <w:rFonts w:ascii="Aptos" w:hAnsi="Aptos" w:cstheme="minorHAnsi"/>
          <w:sz w:val="22"/>
          <w:szCs w:val="22"/>
        </w:rPr>
      </w:pPr>
    </w:p>
    <w:tbl>
      <w:tblPr>
        <w:tblStyle w:val="TableGrid"/>
        <w:tblW w:w="0" w:type="auto"/>
        <w:tblLook w:val="04A0" w:firstRow="1" w:lastRow="0" w:firstColumn="1" w:lastColumn="0" w:noHBand="0" w:noVBand="1"/>
      </w:tblPr>
      <w:tblGrid>
        <w:gridCol w:w="9749"/>
      </w:tblGrid>
      <w:tr w:rsidR="00DF50DF" w:rsidRPr="00063E2F" w14:paraId="122BB4DE" w14:textId="77777777" w:rsidTr="00B747E6">
        <w:tc>
          <w:tcPr>
            <w:tcW w:w="10456" w:type="dxa"/>
            <w:tcBorders>
              <w:top w:val="single" w:sz="4" w:space="0" w:color="auto"/>
              <w:bottom w:val="single" w:sz="4" w:space="0" w:color="auto"/>
            </w:tcBorders>
          </w:tcPr>
          <w:p w14:paraId="566C41F8" w14:textId="77777777" w:rsidR="00DF50DF" w:rsidRPr="007C6E54" w:rsidRDefault="00DF50DF" w:rsidP="004631F8">
            <w:pPr>
              <w:rPr>
                <w:rFonts w:ascii="Aptos" w:hAnsi="Aptos" w:cstheme="minorHAnsi"/>
                <w:sz w:val="22"/>
                <w:szCs w:val="22"/>
              </w:rPr>
            </w:pPr>
            <w:bookmarkStart w:id="120" w:name="_Toc147319823"/>
            <w:bookmarkStart w:id="121" w:name="_Toc147320097"/>
            <w:bookmarkStart w:id="122" w:name="_Toc149642311"/>
            <w:bookmarkStart w:id="123" w:name="_Toc149642459"/>
            <w:r w:rsidRPr="007C6E54">
              <w:rPr>
                <w:rFonts w:ascii="Aptos" w:hAnsi="Aptos" w:cstheme="minorHAnsi"/>
                <w:sz w:val="22"/>
                <w:szCs w:val="22"/>
              </w:rPr>
              <w:t>Recommendation, with rationale</w:t>
            </w:r>
            <w:bookmarkEnd w:id="120"/>
            <w:bookmarkEnd w:id="121"/>
            <w:bookmarkEnd w:id="122"/>
            <w:bookmarkEnd w:id="123"/>
          </w:p>
        </w:tc>
      </w:tr>
      <w:tr w:rsidR="00DF50DF" w:rsidRPr="00063E2F" w14:paraId="22616272" w14:textId="77777777" w:rsidTr="00B747E6">
        <w:trPr>
          <w:trHeight w:val="1336"/>
        </w:trPr>
        <w:tc>
          <w:tcPr>
            <w:tcW w:w="10456" w:type="dxa"/>
            <w:tcBorders>
              <w:bottom w:val="single" w:sz="4" w:space="0" w:color="auto"/>
            </w:tcBorders>
          </w:tcPr>
          <w:p w14:paraId="31C66019" w14:textId="77777777" w:rsidR="00DF50DF" w:rsidRPr="007C6E54" w:rsidRDefault="00DF50DF" w:rsidP="006B1DAD">
            <w:pPr>
              <w:rPr>
                <w:rFonts w:ascii="Aptos" w:hAnsi="Aptos" w:cstheme="minorHAnsi"/>
                <w:sz w:val="22"/>
                <w:szCs w:val="22"/>
              </w:rPr>
            </w:pPr>
          </w:p>
        </w:tc>
      </w:tr>
    </w:tbl>
    <w:p w14:paraId="0D0A6E35" w14:textId="77777777" w:rsidR="00DF50DF" w:rsidRPr="007C6E54" w:rsidRDefault="00DF50DF" w:rsidP="000C55EE">
      <w:pPr>
        <w:rPr>
          <w:rFonts w:ascii="Aptos" w:hAnsi="Aptos" w:cstheme="minorHAnsi"/>
          <w:sz w:val="22"/>
          <w:szCs w:val="22"/>
        </w:rPr>
      </w:pPr>
    </w:p>
    <w:p w14:paraId="06635AE5" w14:textId="77777777" w:rsidR="00C43E52" w:rsidRPr="007C6E54" w:rsidRDefault="00C43E52">
      <w:pPr>
        <w:rPr>
          <w:rFonts w:ascii="Aptos" w:hAnsi="Aptos"/>
        </w:rPr>
      </w:pPr>
      <w:r w:rsidRPr="007C6E54">
        <w:rPr>
          <w:rFonts w:ascii="Aptos" w:hAnsi="Aptos"/>
        </w:rPr>
        <w:br w:type="page"/>
      </w:r>
    </w:p>
    <w:p w14:paraId="6D4E1916" w14:textId="1D331338" w:rsidR="00C43E52" w:rsidRPr="007C6E54" w:rsidRDefault="00C43E52" w:rsidP="000C55EE">
      <w:pPr>
        <w:rPr>
          <w:rFonts w:ascii="Aptos" w:hAnsi="Aptos"/>
        </w:rPr>
      </w:pPr>
      <w:r w:rsidRPr="007C6E54">
        <w:rPr>
          <w:rFonts w:ascii="Aptos" w:eastAsiaTheme="majorEastAsia" w:hAnsi="Aptos" w:cstheme="minorHAnsi"/>
          <w:b/>
          <w:bCs/>
          <w:color w:val="365F91" w:themeColor="accent1" w:themeShade="BF"/>
        </w:rPr>
        <w:lastRenderedPageBreak/>
        <w:t>Appendix 5</w:t>
      </w:r>
      <w:r w:rsidR="00E338F4" w:rsidRPr="007C6E54">
        <w:rPr>
          <w:rFonts w:ascii="Aptos" w:eastAsiaTheme="majorEastAsia" w:hAnsi="Aptos" w:cstheme="minorHAnsi"/>
          <w:b/>
          <w:bCs/>
          <w:color w:val="365F91" w:themeColor="accent1" w:themeShade="BF"/>
        </w:rPr>
        <w:t xml:space="preserve"> – Permanent Exclusion Checklist for Heads</w:t>
      </w:r>
    </w:p>
    <w:p w14:paraId="1D75147D" w14:textId="77777777" w:rsidR="00C43E52" w:rsidRPr="007C6E54" w:rsidRDefault="00C43E52" w:rsidP="000C55EE">
      <w:pPr>
        <w:rPr>
          <w:rFonts w:ascii="Aptos" w:hAnsi="Aptos"/>
        </w:rPr>
      </w:pPr>
    </w:p>
    <w:tbl>
      <w:tblPr>
        <w:tblStyle w:val="TableGrid"/>
        <w:tblW w:w="10201" w:type="dxa"/>
        <w:tblLook w:val="04A0" w:firstRow="1" w:lastRow="0" w:firstColumn="1" w:lastColumn="0" w:noHBand="0" w:noVBand="1"/>
      </w:tblPr>
      <w:tblGrid>
        <w:gridCol w:w="7713"/>
        <w:gridCol w:w="2488"/>
      </w:tblGrid>
      <w:tr w:rsidR="00C43E52" w:rsidRPr="00063E2F" w14:paraId="5B5EA656" w14:textId="77777777" w:rsidTr="000826FE">
        <w:tc>
          <w:tcPr>
            <w:tcW w:w="7713" w:type="dxa"/>
          </w:tcPr>
          <w:p w14:paraId="5D01A06B" w14:textId="24E3807D" w:rsidR="00C43E52" w:rsidRPr="007C6E54" w:rsidRDefault="00C43E52" w:rsidP="00194DB7">
            <w:pPr>
              <w:rPr>
                <w:rFonts w:ascii="Aptos" w:hAnsi="Aptos" w:cstheme="minorHAnsi"/>
                <w:sz w:val="22"/>
                <w:szCs w:val="22"/>
              </w:rPr>
            </w:pPr>
            <w:r w:rsidRPr="007C6E54">
              <w:rPr>
                <w:rFonts w:ascii="Aptos" w:hAnsi="Aptos" w:cstheme="minorHAnsi"/>
                <w:sz w:val="22"/>
                <w:szCs w:val="22"/>
              </w:rPr>
              <w:t>Have you explained full details of the incident or ongoing incidents to your RD?</w:t>
            </w:r>
          </w:p>
        </w:tc>
        <w:tc>
          <w:tcPr>
            <w:tcW w:w="2488" w:type="dxa"/>
          </w:tcPr>
          <w:p w14:paraId="22741BE3"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08ABF011" w14:textId="77777777" w:rsidTr="000826FE">
        <w:tc>
          <w:tcPr>
            <w:tcW w:w="7713" w:type="dxa"/>
          </w:tcPr>
          <w:p w14:paraId="59200709"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 xml:space="preserve">If ongoing incidents, is RD aware of the student concerned? </w:t>
            </w:r>
          </w:p>
          <w:p w14:paraId="3CBABD49" w14:textId="77777777" w:rsidR="00C43E52" w:rsidRPr="007C6E54" w:rsidRDefault="00C43E52" w:rsidP="000826FE">
            <w:pPr>
              <w:rPr>
                <w:rFonts w:ascii="Aptos" w:hAnsi="Aptos" w:cstheme="minorHAnsi"/>
                <w:sz w:val="22"/>
                <w:szCs w:val="22"/>
              </w:rPr>
            </w:pPr>
          </w:p>
        </w:tc>
        <w:tc>
          <w:tcPr>
            <w:tcW w:w="2488" w:type="dxa"/>
          </w:tcPr>
          <w:p w14:paraId="62FC6B44"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707DA4F4" w14:textId="77777777" w:rsidTr="000826FE">
        <w:tc>
          <w:tcPr>
            <w:tcW w:w="7713" w:type="dxa"/>
          </w:tcPr>
          <w:p w14:paraId="47255FEB"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If a one-off incident has caused the possible PEX, has the behaviour of member of staff / other student involved, been considered?</w:t>
            </w:r>
          </w:p>
        </w:tc>
        <w:tc>
          <w:tcPr>
            <w:tcW w:w="2488" w:type="dxa"/>
          </w:tcPr>
          <w:p w14:paraId="7FDD867F"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1982B937" w14:textId="77777777" w:rsidTr="000826FE">
        <w:tc>
          <w:tcPr>
            <w:tcW w:w="7713" w:type="dxa"/>
          </w:tcPr>
          <w:p w14:paraId="1F2E175C"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Have you as Principal, met with the student personally? (Voice of the Child)</w:t>
            </w:r>
          </w:p>
          <w:p w14:paraId="4642DB7E" w14:textId="77777777" w:rsidR="00C43E52" w:rsidRPr="007C6E54" w:rsidRDefault="00C43E52" w:rsidP="000826FE">
            <w:pPr>
              <w:rPr>
                <w:rFonts w:ascii="Aptos" w:hAnsi="Aptos" w:cstheme="minorHAnsi"/>
                <w:sz w:val="22"/>
                <w:szCs w:val="22"/>
              </w:rPr>
            </w:pPr>
          </w:p>
        </w:tc>
        <w:tc>
          <w:tcPr>
            <w:tcW w:w="2488" w:type="dxa"/>
          </w:tcPr>
          <w:p w14:paraId="0DEB5E06"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374B4872" w14:textId="77777777" w:rsidTr="000826FE">
        <w:tc>
          <w:tcPr>
            <w:tcW w:w="7713" w:type="dxa"/>
          </w:tcPr>
          <w:p w14:paraId="47082CD3" w14:textId="77777777" w:rsidR="00C43E52" w:rsidRPr="007C6E54" w:rsidRDefault="00C43E52" w:rsidP="000826FE">
            <w:pPr>
              <w:rPr>
                <w:rFonts w:ascii="Aptos" w:hAnsi="Aptos" w:cstheme="minorHAnsi"/>
                <w:sz w:val="22"/>
                <w:szCs w:val="22"/>
              </w:rPr>
            </w:pPr>
            <w:r w:rsidRPr="007C6E54">
              <w:rPr>
                <w:rFonts w:ascii="Aptos" w:hAnsi="Aptos"/>
                <w:color w:val="000000"/>
                <w:sz w:val="22"/>
                <w:szCs w:val="22"/>
              </w:rPr>
              <w:t>Have governors met with the parent / carer / pupil before permanent exclusion to ensure any further support is being provided by the school?</w:t>
            </w:r>
          </w:p>
        </w:tc>
        <w:tc>
          <w:tcPr>
            <w:tcW w:w="2488" w:type="dxa"/>
          </w:tcPr>
          <w:p w14:paraId="1FAC7D2F"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4F8AA6CD" w14:textId="77777777" w:rsidTr="000826FE">
        <w:tc>
          <w:tcPr>
            <w:tcW w:w="7713" w:type="dxa"/>
          </w:tcPr>
          <w:p w14:paraId="5E27051E"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Have you called your RD to outline the situation?</w:t>
            </w:r>
          </w:p>
          <w:p w14:paraId="19FC4996" w14:textId="77777777" w:rsidR="00C43E52" w:rsidRPr="007C6E54" w:rsidRDefault="00C43E52" w:rsidP="000826FE">
            <w:pPr>
              <w:rPr>
                <w:rFonts w:ascii="Aptos" w:hAnsi="Aptos" w:cstheme="minorHAnsi"/>
                <w:sz w:val="22"/>
                <w:szCs w:val="22"/>
              </w:rPr>
            </w:pPr>
          </w:p>
        </w:tc>
        <w:tc>
          <w:tcPr>
            <w:tcW w:w="2488" w:type="dxa"/>
          </w:tcPr>
          <w:p w14:paraId="7E9FB25D"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3E994DC1" w14:textId="77777777" w:rsidTr="000826FE">
        <w:tc>
          <w:tcPr>
            <w:tcW w:w="7713" w:type="dxa"/>
          </w:tcPr>
          <w:p w14:paraId="152DDA9F"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Is the student in any of the following groups – PP, SEN, EAL, CP, LAC and have the circumstances been considered?</w:t>
            </w:r>
          </w:p>
          <w:p w14:paraId="1B28B891" w14:textId="77777777" w:rsidR="00C43E52" w:rsidRPr="007C6E54" w:rsidRDefault="00C43E52" w:rsidP="000826FE">
            <w:pPr>
              <w:rPr>
                <w:rFonts w:ascii="Aptos" w:hAnsi="Aptos" w:cstheme="minorHAnsi"/>
                <w:sz w:val="22"/>
                <w:szCs w:val="22"/>
              </w:rPr>
            </w:pPr>
          </w:p>
        </w:tc>
        <w:tc>
          <w:tcPr>
            <w:tcW w:w="2488" w:type="dxa"/>
          </w:tcPr>
          <w:p w14:paraId="043D4C00" w14:textId="77777777" w:rsidR="00C43E52" w:rsidRPr="007C6E54" w:rsidRDefault="00C43E52" w:rsidP="000826FE">
            <w:pPr>
              <w:jc w:val="center"/>
              <w:rPr>
                <w:rFonts w:ascii="Aptos" w:hAnsi="Aptos" w:cstheme="minorHAnsi"/>
                <w:b/>
                <w:u w:val="single"/>
              </w:rPr>
            </w:pPr>
            <w:r w:rsidRPr="007C6E54">
              <w:rPr>
                <w:rFonts w:ascii="Aptos" w:hAnsi="Aptos" w:cstheme="minorHAnsi"/>
              </w:rPr>
              <w:t>Yes / No / n/a</w:t>
            </w:r>
          </w:p>
        </w:tc>
      </w:tr>
      <w:tr w:rsidR="00C43E52" w:rsidRPr="00063E2F" w14:paraId="6E44EDE3" w14:textId="77777777" w:rsidTr="000826FE">
        <w:tc>
          <w:tcPr>
            <w:tcW w:w="7713" w:type="dxa"/>
          </w:tcPr>
          <w:p w14:paraId="1A48AFF8"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If the student has SEND, has reasonable adjustment been applied throughout, according to your reasonable adjustment policy?</w:t>
            </w:r>
          </w:p>
          <w:p w14:paraId="7193822D" w14:textId="77777777" w:rsidR="00C43E52" w:rsidRPr="007C6E54" w:rsidRDefault="00C43E52" w:rsidP="000826FE">
            <w:pPr>
              <w:rPr>
                <w:rFonts w:ascii="Aptos" w:hAnsi="Aptos" w:cstheme="minorHAnsi"/>
                <w:sz w:val="22"/>
                <w:szCs w:val="22"/>
              </w:rPr>
            </w:pPr>
          </w:p>
        </w:tc>
        <w:tc>
          <w:tcPr>
            <w:tcW w:w="2488" w:type="dxa"/>
          </w:tcPr>
          <w:p w14:paraId="42F5E452"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57EE1F62" w14:textId="77777777" w:rsidTr="000826FE">
        <w:tc>
          <w:tcPr>
            <w:tcW w:w="7713" w:type="dxa"/>
          </w:tcPr>
          <w:p w14:paraId="6566FDF8"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If the student has SEND, has your SENDCO been consulted about the behaviour and have they provided a statement about whether the behaviour is linked to the SEND?</w:t>
            </w:r>
          </w:p>
        </w:tc>
        <w:tc>
          <w:tcPr>
            <w:tcW w:w="2488" w:type="dxa"/>
          </w:tcPr>
          <w:p w14:paraId="3B2A1180"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298D5C9C" w14:textId="77777777" w:rsidTr="000826FE">
        <w:tc>
          <w:tcPr>
            <w:tcW w:w="7713" w:type="dxa"/>
          </w:tcPr>
          <w:p w14:paraId="6536E22B"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Has the student had any history of poor mental health, bereavement or bullying?</w:t>
            </w:r>
          </w:p>
          <w:p w14:paraId="058F7739" w14:textId="77777777" w:rsidR="00C43E52" w:rsidRPr="007C6E54" w:rsidRDefault="00C43E52" w:rsidP="000826FE">
            <w:pPr>
              <w:rPr>
                <w:rFonts w:ascii="Aptos" w:hAnsi="Aptos" w:cstheme="minorHAnsi"/>
                <w:sz w:val="22"/>
                <w:szCs w:val="22"/>
              </w:rPr>
            </w:pPr>
          </w:p>
        </w:tc>
        <w:tc>
          <w:tcPr>
            <w:tcW w:w="2488" w:type="dxa"/>
          </w:tcPr>
          <w:p w14:paraId="6BDD72E3"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706055DA" w14:textId="77777777" w:rsidTr="000826FE">
        <w:tc>
          <w:tcPr>
            <w:tcW w:w="7713" w:type="dxa"/>
          </w:tcPr>
          <w:p w14:paraId="2F26A71D"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Are the parents supportive of the school and have you as Principal, met with them?</w:t>
            </w:r>
          </w:p>
          <w:p w14:paraId="78E5C039" w14:textId="77777777" w:rsidR="00C43E52" w:rsidRPr="007C6E54" w:rsidRDefault="00C43E52" w:rsidP="000826FE">
            <w:pPr>
              <w:rPr>
                <w:rFonts w:ascii="Aptos" w:hAnsi="Aptos" w:cstheme="minorHAnsi"/>
                <w:sz w:val="22"/>
                <w:szCs w:val="22"/>
              </w:rPr>
            </w:pPr>
          </w:p>
        </w:tc>
        <w:tc>
          <w:tcPr>
            <w:tcW w:w="2488" w:type="dxa"/>
          </w:tcPr>
          <w:p w14:paraId="210C4FDB" w14:textId="77777777" w:rsidR="00C43E52" w:rsidRPr="007C6E54" w:rsidRDefault="00C43E52" w:rsidP="000826FE">
            <w:pPr>
              <w:jc w:val="center"/>
              <w:rPr>
                <w:rFonts w:ascii="Aptos" w:hAnsi="Aptos" w:cstheme="minorHAnsi"/>
                <w:b/>
                <w:u w:val="single"/>
              </w:rPr>
            </w:pPr>
            <w:r w:rsidRPr="007C6E54">
              <w:rPr>
                <w:rFonts w:ascii="Aptos" w:hAnsi="Aptos" w:cstheme="minorHAnsi"/>
              </w:rPr>
              <w:t>Yes / No / n/a</w:t>
            </w:r>
          </w:p>
        </w:tc>
      </w:tr>
      <w:tr w:rsidR="00C43E52" w:rsidRPr="00063E2F" w14:paraId="411C81E8" w14:textId="77777777" w:rsidTr="000826FE">
        <w:tc>
          <w:tcPr>
            <w:tcW w:w="7713" w:type="dxa"/>
          </w:tcPr>
          <w:p w14:paraId="3ACA8F78"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Have you sent the RD the behaviour record with any other exclusions?</w:t>
            </w:r>
          </w:p>
          <w:p w14:paraId="07EED16E" w14:textId="77777777" w:rsidR="00C43E52" w:rsidRPr="007C6E54" w:rsidRDefault="00C43E52" w:rsidP="000826FE">
            <w:pPr>
              <w:rPr>
                <w:rFonts w:ascii="Aptos" w:hAnsi="Aptos" w:cstheme="minorHAnsi"/>
                <w:sz w:val="22"/>
                <w:szCs w:val="22"/>
              </w:rPr>
            </w:pPr>
          </w:p>
        </w:tc>
        <w:tc>
          <w:tcPr>
            <w:tcW w:w="2488" w:type="dxa"/>
          </w:tcPr>
          <w:p w14:paraId="6FE50C79" w14:textId="77777777" w:rsidR="00C43E52" w:rsidRPr="007C6E54" w:rsidRDefault="00C43E52" w:rsidP="000826FE">
            <w:pPr>
              <w:jc w:val="center"/>
              <w:rPr>
                <w:rFonts w:ascii="Aptos" w:hAnsi="Aptos" w:cstheme="minorHAnsi"/>
                <w:b/>
                <w:u w:val="single"/>
              </w:rPr>
            </w:pPr>
            <w:r w:rsidRPr="007C6E54">
              <w:rPr>
                <w:rFonts w:ascii="Aptos" w:hAnsi="Aptos" w:cstheme="minorHAnsi"/>
              </w:rPr>
              <w:t>Yes / No / n/a</w:t>
            </w:r>
          </w:p>
        </w:tc>
      </w:tr>
      <w:tr w:rsidR="00C43E52" w:rsidRPr="00063E2F" w14:paraId="3FB02DE6" w14:textId="77777777" w:rsidTr="000826FE">
        <w:tc>
          <w:tcPr>
            <w:tcW w:w="7713" w:type="dxa"/>
          </w:tcPr>
          <w:p w14:paraId="7DB0762C"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Did appropriate and timely reconciliations happen for any incidents being considered?</w:t>
            </w:r>
          </w:p>
          <w:p w14:paraId="75B26E77" w14:textId="77777777" w:rsidR="00C43E52" w:rsidRPr="007C6E54" w:rsidRDefault="00C43E52" w:rsidP="000826FE">
            <w:pPr>
              <w:rPr>
                <w:rFonts w:ascii="Aptos" w:hAnsi="Aptos" w:cstheme="minorHAnsi"/>
                <w:sz w:val="22"/>
                <w:szCs w:val="22"/>
              </w:rPr>
            </w:pPr>
          </w:p>
        </w:tc>
        <w:tc>
          <w:tcPr>
            <w:tcW w:w="2488" w:type="dxa"/>
          </w:tcPr>
          <w:p w14:paraId="5944CE6E"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527F1A64" w14:textId="77777777" w:rsidTr="000826FE">
        <w:tc>
          <w:tcPr>
            <w:tcW w:w="7713" w:type="dxa"/>
          </w:tcPr>
          <w:p w14:paraId="64DDA585"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Have appropriate interventions (mentoring / support programmes) been provided and engaged with?</w:t>
            </w:r>
          </w:p>
          <w:p w14:paraId="2623DEC5" w14:textId="77777777" w:rsidR="00C43E52" w:rsidRPr="007C6E54" w:rsidRDefault="00C43E52" w:rsidP="000826FE">
            <w:pPr>
              <w:rPr>
                <w:rFonts w:ascii="Aptos" w:hAnsi="Aptos" w:cstheme="minorHAnsi"/>
                <w:sz w:val="22"/>
                <w:szCs w:val="22"/>
              </w:rPr>
            </w:pPr>
          </w:p>
        </w:tc>
        <w:tc>
          <w:tcPr>
            <w:tcW w:w="2488" w:type="dxa"/>
          </w:tcPr>
          <w:p w14:paraId="49260448" w14:textId="77777777" w:rsidR="00C43E52" w:rsidRPr="007C6E54" w:rsidRDefault="00C43E52" w:rsidP="000826FE">
            <w:pPr>
              <w:jc w:val="center"/>
              <w:rPr>
                <w:rFonts w:ascii="Aptos" w:hAnsi="Aptos" w:cstheme="minorHAnsi"/>
                <w:b/>
                <w:u w:val="single"/>
              </w:rPr>
            </w:pPr>
            <w:r w:rsidRPr="007C6E54">
              <w:rPr>
                <w:rFonts w:ascii="Aptos" w:hAnsi="Aptos" w:cstheme="minorHAnsi"/>
              </w:rPr>
              <w:t>Yes / No / n/a</w:t>
            </w:r>
          </w:p>
        </w:tc>
      </w:tr>
      <w:tr w:rsidR="00C43E52" w:rsidRPr="00063E2F" w14:paraId="583C4A8F" w14:textId="77777777" w:rsidTr="000826FE">
        <w:tc>
          <w:tcPr>
            <w:tcW w:w="7713" w:type="dxa"/>
          </w:tcPr>
          <w:p w14:paraId="71245F2B"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Is a managed move possible? How many schools have been contacted? Is there a cluster managed move that may be possible?</w:t>
            </w:r>
          </w:p>
          <w:p w14:paraId="1B63E398" w14:textId="77777777" w:rsidR="00C43E52" w:rsidRPr="007C6E54" w:rsidRDefault="00C43E52" w:rsidP="000826FE">
            <w:pPr>
              <w:rPr>
                <w:rFonts w:ascii="Aptos" w:hAnsi="Aptos" w:cstheme="minorHAnsi"/>
                <w:sz w:val="22"/>
                <w:szCs w:val="22"/>
              </w:rPr>
            </w:pPr>
          </w:p>
        </w:tc>
        <w:tc>
          <w:tcPr>
            <w:tcW w:w="2488" w:type="dxa"/>
          </w:tcPr>
          <w:p w14:paraId="621EF224" w14:textId="77777777" w:rsidR="00C43E52" w:rsidRPr="007C6E54" w:rsidRDefault="00C43E52" w:rsidP="000826FE">
            <w:pPr>
              <w:jc w:val="center"/>
              <w:rPr>
                <w:rFonts w:ascii="Aptos" w:hAnsi="Aptos" w:cstheme="minorHAnsi"/>
                <w:b/>
                <w:u w:val="single"/>
              </w:rPr>
            </w:pPr>
            <w:r w:rsidRPr="007C6E54">
              <w:rPr>
                <w:rFonts w:ascii="Aptos" w:hAnsi="Aptos" w:cstheme="minorHAnsi"/>
              </w:rPr>
              <w:t>Yes / No / n/a</w:t>
            </w:r>
          </w:p>
        </w:tc>
      </w:tr>
      <w:tr w:rsidR="00C43E52" w:rsidRPr="00063E2F" w14:paraId="18E2003C" w14:textId="77777777" w:rsidTr="000826FE">
        <w:tc>
          <w:tcPr>
            <w:tcW w:w="7713" w:type="dxa"/>
          </w:tcPr>
          <w:p w14:paraId="1C0536FA"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Have you exhausted all possible alternatives for this student?</w:t>
            </w:r>
          </w:p>
          <w:p w14:paraId="0F1AE54C" w14:textId="77777777" w:rsidR="00C43E52" w:rsidRPr="007C6E54" w:rsidRDefault="00C43E52" w:rsidP="000826FE">
            <w:pPr>
              <w:rPr>
                <w:rFonts w:ascii="Aptos" w:hAnsi="Aptos" w:cstheme="minorHAnsi"/>
                <w:sz w:val="22"/>
                <w:szCs w:val="22"/>
              </w:rPr>
            </w:pPr>
          </w:p>
        </w:tc>
        <w:tc>
          <w:tcPr>
            <w:tcW w:w="2488" w:type="dxa"/>
          </w:tcPr>
          <w:p w14:paraId="15DB4B3C" w14:textId="77777777" w:rsidR="00C43E52" w:rsidRPr="007C6E54" w:rsidRDefault="00C43E52" w:rsidP="000826FE">
            <w:pPr>
              <w:jc w:val="center"/>
              <w:rPr>
                <w:rFonts w:ascii="Aptos" w:hAnsi="Aptos" w:cstheme="minorHAnsi"/>
                <w:b/>
                <w:u w:val="single"/>
              </w:rPr>
            </w:pPr>
            <w:r w:rsidRPr="007C6E54">
              <w:rPr>
                <w:rFonts w:ascii="Aptos" w:hAnsi="Aptos" w:cstheme="minorHAnsi"/>
              </w:rPr>
              <w:t>Yes / No / n/a</w:t>
            </w:r>
          </w:p>
        </w:tc>
      </w:tr>
      <w:tr w:rsidR="00C43E52" w:rsidRPr="00063E2F" w14:paraId="1808D372" w14:textId="77777777" w:rsidTr="000826FE">
        <w:tc>
          <w:tcPr>
            <w:tcW w:w="7713" w:type="dxa"/>
          </w:tcPr>
          <w:p w14:paraId="312FC38E"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Is the students behaviour affecting the education of others?</w:t>
            </w:r>
          </w:p>
          <w:p w14:paraId="106DFC8D" w14:textId="77777777" w:rsidR="00C43E52" w:rsidRPr="007C6E54" w:rsidRDefault="00C43E52" w:rsidP="000826FE">
            <w:pPr>
              <w:rPr>
                <w:rFonts w:ascii="Aptos" w:hAnsi="Aptos" w:cstheme="minorHAnsi"/>
                <w:sz w:val="22"/>
                <w:szCs w:val="22"/>
              </w:rPr>
            </w:pPr>
          </w:p>
        </w:tc>
        <w:tc>
          <w:tcPr>
            <w:tcW w:w="2488" w:type="dxa"/>
          </w:tcPr>
          <w:p w14:paraId="667E5828"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7E7F2362" w14:textId="77777777" w:rsidTr="000826FE">
        <w:tc>
          <w:tcPr>
            <w:tcW w:w="7713" w:type="dxa"/>
          </w:tcPr>
          <w:p w14:paraId="25A478E2"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Are governors supportive of this possible PEX and are they aware of the governor checklist?</w:t>
            </w:r>
          </w:p>
          <w:p w14:paraId="31BE3FFB" w14:textId="77777777" w:rsidR="00C43E52" w:rsidRPr="007C6E54" w:rsidRDefault="00C43E52" w:rsidP="000826FE">
            <w:pPr>
              <w:rPr>
                <w:rFonts w:ascii="Aptos" w:hAnsi="Aptos" w:cstheme="minorHAnsi"/>
                <w:sz w:val="22"/>
                <w:szCs w:val="22"/>
              </w:rPr>
            </w:pPr>
          </w:p>
        </w:tc>
        <w:tc>
          <w:tcPr>
            <w:tcW w:w="2488" w:type="dxa"/>
          </w:tcPr>
          <w:p w14:paraId="6AA95DC4" w14:textId="77777777" w:rsidR="00C43E52" w:rsidRPr="007C6E54" w:rsidRDefault="00C43E52" w:rsidP="000826FE">
            <w:pPr>
              <w:jc w:val="center"/>
              <w:rPr>
                <w:rFonts w:ascii="Aptos" w:hAnsi="Aptos" w:cstheme="minorHAnsi"/>
              </w:rPr>
            </w:pPr>
            <w:r w:rsidRPr="007C6E54">
              <w:rPr>
                <w:rFonts w:ascii="Aptos" w:hAnsi="Aptos" w:cstheme="minorHAnsi"/>
              </w:rPr>
              <w:t>Yes / No / n/a</w:t>
            </w:r>
          </w:p>
        </w:tc>
      </w:tr>
      <w:tr w:rsidR="00C43E52" w:rsidRPr="00063E2F" w14:paraId="76FC27FD" w14:textId="77777777" w:rsidTr="000826FE">
        <w:tc>
          <w:tcPr>
            <w:tcW w:w="7713" w:type="dxa"/>
          </w:tcPr>
          <w:p w14:paraId="6E7D581E"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lastRenderedPageBreak/>
              <w:t>How many FTS and PEX has the school done since September, not including this one?</w:t>
            </w:r>
          </w:p>
        </w:tc>
        <w:tc>
          <w:tcPr>
            <w:tcW w:w="2488" w:type="dxa"/>
          </w:tcPr>
          <w:p w14:paraId="59AA57EE" w14:textId="77777777" w:rsidR="00C43E52" w:rsidRPr="007C6E54" w:rsidRDefault="00C43E52" w:rsidP="000826FE">
            <w:pPr>
              <w:jc w:val="center"/>
              <w:rPr>
                <w:rFonts w:ascii="Aptos" w:hAnsi="Aptos" w:cstheme="minorHAnsi"/>
              </w:rPr>
            </w:pPr>
          </w:p>
        </w:tc>
      </w:tr>
      <w:tr w:rsidR="00C43E52" w:rsidRPr="00063E2F" w14:paraId="383FF4CC" w14:textId="77777777" w:rsidTr="000826FE">
        <w:trPr>
          <w:trHeight w:val="829"/>
        </w:trPr>
        <w:tc>
          <w:tcPr>
            <w:tcW w:w="10201" w:type="dxa"/>
            <w:gridSpan w:val="2"/>
          </w:tcPr>
          <w:p w14:paraId="42970FA5"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 xml:space="preserve"> Any other comment</w:t>
            </w:r>
          </w:p>
        </w:tc>
      </w:tr>
      <w:tr w:rsidR="00C43E52" w:rsidRPr="00063E2F" w14:paraId="5A504225" w14:textId="77777777" w:rsidTr="000826FE">
        <w:trPr>
          <w:trHeight w:val="340"/>
        </w:trPr>
        <w:tc>
          <w:tcPr>
            <w:tcW w:w="10201" w:type="dxa"/>
            <w:gridSpan w:val="2"/>
          </w:tcPr>
          <w:p w14:paraId="089F175F" w14:textId="77777777" w:rsidR="00C43E52" w:rsidRPr="007C6E54" w:rsidRDefault="00C43E52" w:rsidP="000826FE">
            <w:pPr>
              <w:rPr>
                <w:rFonts w:ascii="Aptos" w:hAnsi="Aptos" w:cstheme="minorHAnsi"/>
                <w:sz w:val="22"/>
                <w:szCs w:val="22"/>
              </w:rPr>
            </w:pPr>
            <w:r w:rsidRPr="007C6E54">
              <w:rPr>
                <w:rFonts w:ascii="Aptos" w:hAnsi="Aptos" w:cstheme="minorHAnsi"/>
                <w:sz w:val="22"/>
                <w:szCs w:val="22"/>
              </w:rPr>
              <w:t>Date submitted to RD:</w:t>
            </w:r>
          </w:p>
        </w:tc>
      </w:tr>
    </w:tbl>
    <w:p w14:paraId="54066CD7" w14:textId="77777777" w:rsidR="00C43E52" w:rsidRPr="007C6E54" w:rsidRDefault="00C43E52" w:rsidP="00C43E52">
      <w:pPr>
        <w:rPr>
          <w:rFonts w:ascii="Aptos" w:hAnsi="Aptos"/>
        </w:rPr>
      </w:pPr>
    </w:p>
    <w:p w14:paraId="55A263DC" w14:textId="165931EB" w:rsidR="00C43E52" w:rsidRPr="007C6E54" w:rsidRDefault="00C43E52">
      <w:pPr>
        <w:rPr>
          <w:rFonts w:ascii="Aptos" w:eastAsiaTheme="majorEastAsia" w:hAnsi="Aptos" w:cstheme="minorHAnsi"/>
          <w:b/>
          <w:bCs/>
          <w:color w:val="365F91" w:themeColor="accent1" w:themeShade="BF"/>
        </w:rPr>
      </w:pPr>
      <w:bookmarkStart w:id="124" w:name="_Toc149642460"/>
      <w:bookmarkStart w:id="125" w:name="_Toc149646953"/>
      <w:r w:rsidRPr="007C6E54">
        <w:rPr>
          <w:rFonts w:ascii="Aptos" w:hAnsi="Aptos"/>
        </w:rPr>
        <w:br w:type="page"/>
      </w:r>
    </w:p>
    <w:p w14:paraId="5514C076" w14:textId="255B6403" w:rsidR="00F4082F" w:rsidRPr="007C6E54" w:rsidRDefault="00DF50DF" w:rsidP="004631F8">
      <w:pPr>
        <w:pStyle w:val="Heading1"/>
        <w:rPr>
          <w:rFonts w:ascii="Aptos" w:hAnsi="Aptos"/>
          <w:b w:val="0"/>
        </w:rPr>
      </w:pPr>
      <w:bookmarkStart w:id="126" w:name="_Toc150511728"/>
      <w:r w:rsidRPr="007C6E54">
        <w:rPr>
          <w:rFonts w:ascii="Aptos" w:hAnsi="Aptos"/>
        </w:rPr>
        <w:lastRenderedPageBreak/>
        <w:t xml:space="preserve">Appendix </w:t>
      </w:r>
      <w:r w:rsidR="00E338F4" w:rsidRPr="007C6E54">
        <w:rPr>
          <w:rFonts w:ascii="Aptos" w:hAnsi="Aptos"/>
        </w:rPr>
        <w:t>6</w:t>
      </w:r>
      <w:r w:rsidR="00CE440E" w:rsidRPr="007C6E54">
        <w:rPr>
          <w:rFonts w:ascii="Aptos" w:hAnsi="Aptos"/>
        </w:rPr>
        <w:tab/>
      </w:r>
      <w:r w:rsidRPr="007C6E54">
        <w:rPr>
          <w:rFonts w:ascii="Aptos" w:hAnsi="Aptos"/>
        </w:rPr>
        <w:t xml:space="preserve"> </w:t>
      </w:r>
      <w:r w:rsidR="00F45F5D" w:rsidRPr="007C6E54">
        <w:rPr>
          <w:rFonts w:ascii="Aptos" w:hAnsi="Aptos"/>
        </w:rPr>
        <w:t>C</w:t>
      </w:r>
      <w:r w:rsidR="00F4082F" w:rsidRPr="007C6E54">
        <w:rPr>
          <w:rFonts w:ascii="Aptos" w:hAnsi="Aptos"/>
        </w:rPr>
        <w:t>hecklist</w:t>
      </w:r>
      <w:bookmarkEnd w:id="124"/>
      <w:bookmarkEnd w:id="125"/>
      <w:r w:rsidR="00F45F5D" w:rsidRPr="007C6E54">
        <w:rPr>
          <w:rFonts w:ascii="Aptos" w:hAnsi="Aptos"/>
        </w:rPr>
        <w:t xml:space="preserve"> for Local Governing Bodies</w:t>
      </w:r>
      <w:bookmarkEnd w:id="126"/>
    </w:p>
    <w:p w14:paraId="5B1B6934" w14:textId="6EC5C6EA" w:rsidR="00F4082F" w:rsidRPr="007C6E54" w:rsidRDefault="00F4082F" w:rsidP="000C55EE">
      <w:pPr>
        <w:rPr>
          <w:rFonts w:ascii="Aptos" w:hAnsi="Aptos" w:cs="Arial"/>
          <w:b/>
          <w:sz w:val="22"/>
          <w:szCs w:val="22"/>
        </w:rPr>
      </w:pPr>
      <w:r w:rsidRPr="007C6E54">
        <w:rPr>
          <w:rFonts w:ascii="Aptos" w:hAnsi="Aptos" w:cs="Arial"/>
          <w:b/>
          <w:sz w:val="22"/>
          <w:szCs w:val="22"/>
        </w:rPr>
        <w:t>This should be used in the</w:t>
      </w:r>
      <w:r w:rsidR="00536F2F" w:rsidRPr="007C6E54">
        <w:rPr>
          <w:rFonts w:ascii="Aptos" w:hAnsi="Aptos" w:cs="Arial"/>
          <w:b/>
          <w:sz w:val="22"/>
          <w:szCs w:val="22"/>
        </w:rPr>
        <w:t xml:space="preserve"> LGB </w:t>
      </w:r>
      <w:r w:rsidR="00317CA6" w:rsidRPr="007C6E54">
        <w:rPr>
          <w:rFonts w:ascii="Aptos" w:hAnsi="Aptos" w:cs="Arial"/>
          <w:b/>
          <w:sz w:val="22"/>
          <w:szCs w:val="22"/>
        </w:rPr>
        <w:t>/ Behaviour</w:t>
      </w:r>
      <w:r w:rsidRPr="007C6E54">
        <w:rPr>
          <w:rFonts w:ascii="Aptos" w:hAnsi="Aptos" w:cs="Arial"/>
          <w:b/>
          <w:sz w:val="22"/>
          <w:szCs w:val="22"/>
        </w:rPr>
        <w:t xml:space="preserve"> Committee to ensure proper process has been followed and a completed checklist should be </w:t>
      </w:r>
      <w:r w:rsidRPr="007C6E54">
        <w:rPr>
          <w:rFonts w:ascii="Aptos" w:hAnsi="Aptos" w:cs="Arial"/>
          <w:b/>
          <w:sz w:val="22"/>
          <w:szCs w:val="22"/>
          <w:u w:val="single"/>
        </w:rPr>
        <w:t xml:space="preserve">sent to the relevant Director </w:t>
      </w:r>
      <w:r w:rsidRPr="007C6E54">
        <w:rPr>
          <w:rFonts w:ascii="Aptos" w:hAnsi="Aptos" w:cs="Arial"/>
          <w:b/>
          <w:sz w:val="22"/>
          <w:szCs w:val="22"/>
        </w:rPr>
        <w:t xml:space="preserve">at the end of the process. </w:t>
      </w:r>
      <w:r w:rsidR="0091674F" w:rsidRPr="007C6E54">
        <w:rPr>
          <w:rFonts w:ascii="Aptos" w:hAnsi="Aptos" w:cs="Arial"/>
          <w:b/>
          <w:sz w:val="22"/>
          <w:szCs w:val="22"/>
        </w:rPr>
        <w:t>A Behaviour Committee must comprise of at least three governors independent of the case.</w:t>
      </w:r>
    </w:p>
    <w:p w14:paraId="459FCD54" w14:textId="77777777" w:rsidR="00F4082F" w:rsidRPr="007C6E54" w:rsidRDefault="00F4082F" w:rsidP="000C55EE">
      <w:pPr>
        <w:rPr>
          <w:rFonts w:ascii="Aptos" w:hAnsi="Aptos" w:cs="Arial"/>
          <w:b/>
          <w:sz w:val="22"/>
          <w:szCs w:val="22"/>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9355"/>
      </w:tblGrid>
      <w:tr w:rsidR="00F4082F" w:rsidRPr="00063E2F" w14:paraId="2F564DFD" w14:textId="77777777" w:rsidTr="00655B3B">
        <w:tc>
          <w:tcPr>
            <w:tcW w:w="9889" w:type="dxa"/>
            <w:gridSpan w:val="2"/>
          </w:tcPr>
          <w:p w14:paraId="1E94D666" w14:textId="77777777" w:rsidR="00F4082F" w:rsidRPr="007C6E54" w:rsidRDefault="00F4082F" w:rsidP="004631F8">
            <w:pPr>
              <w:rPr>
                <w:rFonts w:ascii="Aptos" w:hAnsi="Aptos"/>
                <w:sz w:val="22"/>
              </w:rPr>
            </w:pPr>
            <w:bookmarkStart w:id="127" w:name="_Toc147319824"/>
            <w:bookmarkStart w:id="128" w:name="_Toc147320098"/>
            <w:bookmarkStart w:id="129" w:name="_Toc149642312"/>
            <w:bookmarkStart w:id="130" w:name="_Toc149642461"/>
            <w:r w:rsidRPr="007C6E54">
              <w:rPr>
                <w:rFonts w:ascii="Aptos" w:hAnsi="Aptos"/>
                <w:b/>
                <w:sz w:val="22"/>
              </w:rPr>
              <w:t>Pupil Name:                                                                                    Date of Meeting:</w:t>
            </w:r>
            <w:bookmarkEnd w:id="127"/>
            <w:bookmarkEnd w:id="128"/>
            <w:bookmarkEnd w:id="129"/>
            <w:bookmarkEnd w:id="130"/>
          </w:p>
          <w:p w14:paraId="4EF1DA73" w14:textId="77777777" w:rsidR="00F4082F" w:rsidRPr="007C6E54" w:rsidRDefault="00F4082F" w:rsidP="000432AE">
            <w:pPr>
              <w:rPr>
                <w:rFonts w:ascii="Aptos" w:hAnsi="Aptos" w:cstheme="minorHAnsi"/>
                <w:b/>
                <w:bCs/>
                <w:sz w:val="22"/>
                <w:szCs w:val="22"/>
              </w:rPr>
            </w:pPr>
          </w:p>
        </w:tc>
      </w:tr>
      <w:tr w:rsidR="00F4082F" w:rsidRPr="00063E2F" w14:paraId="1E816B9C" w14:textId="77777777" w:rsidTr="00655B3B">
        <w:tc>
          <w:tcPr>
            <w:tcW w:w="534" w:type="dxa"/>
          </w:tcPr>
          <w:p w14:paraId="1CFA9F14" w14:textId="77777777" w:rsidR="00F4082F" w:rsidRPr="007C6E54" w:rsidRDefault="00F4082F" w:rsidP="000C55EE">
            <w:pPr>
              <w:rPr>
                <w:rFonts w:ascii="Aptos" w:hAnsi="Aptos" w:cstheme="minorHAnsi"/>
                <w:b/>
                <w:sz w:val="22"/>
                <w:szCs w:val="22"/>
              </w:rPr>
            </w:pPr>
            <w:r w:rsidRPr="007C6E54">
              <w:rPr>
                <w:rFonts w:ascii="Aptos" w:hAnsi="Aptos" w:cstheme="minorHAnsi"/>
                <w:b/>
                <w:sz w:val="22"/>
                <w:szCs w:val="22"/>
              </w:rPr>
              <w:t>1</w:t>
            </w:r>
          </w:p>
        </w:tc>
        <w:tc>
          <w:tcPr>
            <w:tcW w:w="9355" w:type="dxa"/>
          </w:tcPr>
          <w:p w14:paraId="55B596A2" w14:textId="77777777" w:rsidR="00F4082F" w:rsidRPr="007C6E54" w:rsidRDefault="00F4082F" w:rsidP="000432AE">
            <w:pPr>
              <w:rPr>
                <w:rFonts w:ascii="Aptos" w:hAnsi="Aptos" w:cstheme="minorHAnsi"/>
                <w:sz w:val="22"/>
                <w:szCs w:val="22"/>
              </w:rPr>
            </w:pPr>
            <w:r w:rsidRPr="007C6E54">
              <w:rPr>
                <w:rFonts w:ascii="Aptos" w:hAnsi="Aptos" w:cstheme="minorHAnsi"/>
                <w:sz w:val="22"/>
                <w:szCs w:val="22"/>
              </w:rPr>
              <w:t xml:space="preserve">Telephone call to parent/visit from parent on (date): </w:t>
            </w:r>
          </w:p>
          <w:p w14:paraId="3260B2EC" w14:textId="77777777" w:rsidR="00F4082F" w:rsidRPr="007C6E54" w:rsidRDefault="00F4082F" w:rsidP="000432AE">
            <w:pPr>
              <w:rPr>
                <w:rFonts w:ascii="Aptos" w:hAnsi="Aptos" w:cstheme="minorHAnsi"/>
                <w:sz w:val="22"/>
                <w:szCs w:val="22"/>
              </w:rPr>
            </w:pPr>
          </w:p>
          <w:p w14:paraId="42BCDB0E" w14:textId="77777777" w:rsidR="00F4082F" w:rsidRPr="007C6E54" w:rsidRDefault="00F4082F" w:rsidP="000432AE">
            <w:pPr>
              <w:rPr>
                <w:rFonts w:ascii="Aptos" w:hAnsi="Aptos" w:cstheme="minorHAnsi"/>
                <w:sz w:val="22"/>
                <w:szCs w:val="22"/>
              </w:rPr>
            </w:pPr>
            <w:r w:rsidRPr="007C6E54">
              <w:rPr>
                <w:rFonts w:ascii="Aptos" w:hAnsi="Aptos" w:cstheme="minorHAnsi"/>
                <w:sz w:val="22"/>
                <w:szCs w:val="22"/>
              </w:rPr>
              <w:t xml:space="preserve">Letter of notification using model text sent on (date): </w:t>
            </w:r>
          </w:p>
          <w:p w14:paraId="622C8153" w14:textId="77777777" w:rsidR="00F4082F" w:rsidRPr="007C6E54" w:rsidRDefault="00F4082F" w:rsidP="000432AE">
            <w:pPr>
              <w:rPr>
                <w:rFonts w:ascii="Aptos" w:hAnsi="Aptos" w:cstheme="minorHAnsi"/>
                <w:sz w:val="22"/>
                <w:szCs w:val="22"/>
              </w:rPr>
            </w:pPr>
          </w:p>
          <w:p w14:paraId="606A33CD" w14:textId="77777777" w:rsidR="00F4082F" w:rsidRPr="007C6E54" w:rsidRDefault="00F4082F" w:rsidP="000432AE">
            <w:pPr>
              <w:rPr>
                <w:rFonts w:ascii="Aptos" w:hAnsi="Aptos" w:cstheme="minorHAnsi"/>
                <w:sz w:val="22"/>
                <w:szCs w:val="22"/>
              </w:rPr>
            </w:pPr>
            <w:r w:rsidRPr="007C6E54">
              <w:rPr>
                <w:rFonts w:ascii="Aptos" w:hAnsi="Aptos" w:cstheme="minorHAnsi"/>
                <w:sz w:val="22"/>
                <w:szCs w:val="22"/>
              </w:rPr>
              <w:t xml:space="preserve">Copied and sent to Behaviour Committee on (date): </w:t>
            </w:r>
          </w:p>
          <w:p w14:paraId="655239D4" w14:textId="77777777" w:rsidR="00F4082F" w:rsidRPr="007C6E54" w:rsidRDefault="00F4082F" w:rsidP="000432AE">
            <w:pPr>
              <w:rPr>
                <w:rFonts w:ascii="Aptos" w:hAnsi="Aptos" w:cstheme="minorHAnsi"/>
                <w:sz w:val="22"/>
                <w:szCs w:val="22"/>
              </w:rPr>
            </w:pPr>
          </w:p>
        </w:tc>
      </w:tr>
      <w:tr w:rsidR="00F4082F" w:rsidRPr="00063E2F" w14:paraId="03E4C79D" w14:textId="77777777" w:rsidTr="00655B3B">
        <w:tc>
          <w:tcPr>
            <w:tcW w:w="534" w:type="dxa"/>
          </w:tcPr>
          <w:p w14:paraId="660A013B" w14:textId="77777777" w:rsidR="00F4082F" w:rsidRPr="007C6E54" w:rsidRDefault="00F4082F" w:rsidP="000C55EE">
            <w:pPr>
              <w:rPr>
                <w:rFonts w:ascii="Aptos" w:hAnsi="Aptos" w:cstheme="minorHAnsi"/>
                <w:b/>
                <w:noProof/>
                <w:sz w:val="22"/>
                <w:szCs w:val="22"/>
              </w:rPr>
            </w:pPr>
            <w:r w:rsidRPr="007C6E54">
              <w:rPr>
                <w:rFonts w:ascii="Aptos" w:hAnsi="Aptos" w:cstheme="minorHAnsi"/>
                <w:b/>
                <w:noProof/>
                <w:sz w:val="22"/>
                <w:szCs w:val="22"/>
              </w:rPr>
              <w:t>2</w:t>
            </w:r>
          </w:p>
        </w:tc>
        <w:tc>
          <w:tcPr>
            <w:tcW w:w="9355" w:type="dxa"/>
          </w:tcPr>
          <w:p w14:paraId="28DE322A" w14:textId="77777777" w:rsidR="00F4082F" w:rsidRPr="007C6E54" w:rsidRDefault="00F4082F" w:rsidP="004631F8">
            <w:pPr>
              <w:rPr>
                <w:rFonts w:ascii="Aptos" w:hAnsi="Aptos"/>
                <w:sz w:val="22"/>
              </w:rPr>
            </w:pPr>
            <w:bookmarkStart w:id="131" w:name="_Toc147319825"/>
            <w:bookmarkStart w:id="132" w:name="_Toc147320099"/>
            <w:bookmarkStart w:id="133" w:name="_Toc149642313"/>
            <w:bookmarkStart w:id="134" w:name="_Toc149642462"/>
            <w:r w:rsidRPr="007C6E54">
              <w:rPr>
                <w:rFonts w:ascii="Aptos" w:hAnsi="Aptos"/>
                <w:sz w:val="22"/>
              </w:rPr>
              <w:t>Date of Behaviour Committee Meeting:</w:t>
            </w:r>
            <w:bookmarkEnd w:id="131"/>
            <w:bookmarkEnd w:id="132"/>
            <w:bookmarkEnd w:id="133"/>
            <w:bookmarkEnd w:id="134"/>
          </w:p>
          <w:p w14:paraId="6F374727" w14:textId="77777777" w:rsidR="00F4082F" w:rsidRPr="007C6E54" w:rsidRDefault="00F4082F" w:rsidP="000432AE">
            <w:pPr>
              <w:rPr>
                <w:rFonts w:ascii="Aptos" w:hAnsi="Aptos" w:cstheme="minorHAnsi"/>
                <w:sz w:val="22"/>
                <w:szCs w:val="22"/>
              </w:rPr>
            </w:pPr>
            <w:r w:rsidRPr="007C6E54">
              <w:rPr>
                <w:rFonts w:ascii="Aptos" w:hAnsi="Aptos" w:cstheme="minorHAnsi"/>
                <w:sz w:val="22"/>
                <w:szCs w:val="22"/>
              </w:rPr>
              <w:t xml:space="preserve">                                                                                       </w:t>
            </w:r>
          </w:p>
          <w:p w14:paraId="36B19177" w14:textId="3D667141" w:rsidR="00F4082F" w:rsidRPr="007C6E54" w:rsidRDefault="00F4082F" w:rsidP="000432AE">
            <w:pPr>
              <w:rPr>
                <w:rFonts w:ascii="Aptos" w:hAnsi="Aptos" w:cstheme="minorHAnsi"/>
                <w:b/>
                <w:sz w:val="22"/>
                <w:szCs w:val="22"/>
              </w:rPr>
            </w:pPr>
            <w:r w:rsidRPr="007C6E54">
              <w:rPr>
                <w:rFonts w:ascii="Aptos" w:hAnsi="Aptos" w:cstheme="minorHAnsi"/>
                <w:sz w:val="22"/>
                <w:szCs w:val="22"/>
              </w:rPr>
              <w:t>Within 15 school days from Principal/Headteacher’s letter, for permanent  exclusions</w:t>
            </w:r>
            <w:r w:rsidR="00B8108E" w:rsidRPr="007C6E54">
              <w:rPr>
                <w:rFonts w:ascii="Aptos" w:hAnsi="Aptos" w:cstheme="minorHAnsi"/>
                <w:sz w:val="22"/>
                <w:szCs w:val="22"/>
              </w:rPr>
              <w:t xml:space="preserve"> and suspensions</w:t>
            </w:r>
            <w:r w:rsidRPr="007C6E54">
              <w:rPr>
                <w:rFonts w:ascii="Aptos" w:hAnsi="Aptos" w:cstheme="minorHAnsi"/>
                <w:sz w:val="22"/>
                <w:szCs w:val="22"/>
              </w:rPr>
              <w:t xml:space="preserve"> of more than 15 school days (or total more than 15 school days in a term), or it would result in the pupil missing a public examination or national curriculum test </w:t>
            </w:r>
            <w:r w:rsidRPr="007C6E54">
              <w:rPr>
                <w:rFonts w:ascii="Aptos" w:hAnsi="Aptos" w:cstheme="minorHAnsi"/>
                <w:b/>
                <w:sz w:val="22"/>
                <w:szCs w:val="22"/>
              </w:rPr>
              <w:t>OR</w:t>
            </w:r>
          </w:p>
          <w:p w14:paraId="55264417" w14:textId="77777777" w:rsidR="00F4082F" w:rsidRPr="007C6E54" w:rsidRDefault="00F4082F" w:rsidP="000432AE">
            <w:pPr>
              <w:rPr>
                <w:rFonts w:ascii="Aptos" w:hAnsi="Aptos" w:cstheme="minorHAnsi"/>
                <w:sz w:val="22"/>
                <w:szCs w:val="22"/>
              </w:rPr>
            </w:pPr>
          </w:p>
          <w:p w14:paraId="380F1999" w14:textId="747BB215" w:rsidR="00F4082F" w:rsidRPr="007C6E54" w:rsidRDefault="00F4082F" w:rsidP="000432AE">
            <w:pPr>
              <w:rPr>
                <w:rFonts w:ascii="Aptos" w:hAnsi="Aptos" w:cstheme="minorHAnsi"/>
                <w:sz w:val="22"/>
                <w:szCs w:val="22"/>
              </w:rPr>
            </w:pPr>
            <w:r w:rsidRPr="007C6E54">
              <w:rPr>
                <w:rFonts w:ascii="Aptos" w:hAnsi="Aptos" w:cstheme="minorHAnsi"/>
                <w:sz w:val="22"/>
                <w:szCs w:val="22"/>
              </w:rPr>
              <w:t xml:space="preserve">Within 50 school days from Principal/Headteacher’s letter, for </w:t>
            </w:r>
            <w:r w:rsidR="00B8108E" w:rsidRPr="007C6E54">
              <w:rPr>
                <w:rFonts w:ascii="Aptos" w:hAnsi="Aptos" w:cstheme="minorHAnsi"/>
                <w:sz w:val="22"/>
                <w:szCs w:val="22"/>
              </w:rPr>
              <w:t xml:space="preserve">suspensions </w:t>
            </w:r>
            <w:r w:rsidRPr="007C6E54">
              <w:rPr>
                <w:rFonts w:ascii="Aptos" w:hAnsi="Aptos" w:cstheme="minorHAnsi"/>
                <w:sz w:val="22"/>
                <w:szCs w:val="22"/>
              </w:rPr>
              <w:t xml:space="preserve">of less than 15 school days in a term) </w:t>
            </w:r>
            <w:r w:rsidRPr="007C6E54">
              <w:rPr>
                <w:rFonts w:ascii="Aptos" w:hAnsi="Aptos" w:cstheme="minorHAnsi"/>
                <w:i/>
                <w:sz w:val="22"/>
                <w:szCs w:val="22"/>
              </w:rPr>
              <w:t xml:space="preserve">if </w:t>
            </w:r>
            <w:r w:rsidRPr="007C6E54">
              <w:rPr>
                <w:rFonts w:ascii="Aptos" w:hAnsi="Aptos" w:cstheme="minorHAnsi"/>
                <w:sz w:val="22"/>
                <w:szCs w:val="22"/>
              </w:rPr>
              <w:t>the parents make representations.</w:t>
            </w:r>
          </w:p>
          <w:p w14:paraId="3655C3FF" w14:textId="77777777" w:rsidR="00F4082F" w:rsidRPr="007C6E54" w:rsidRDefault="00F4082F" w:rsidP="000432AE">
            <w:pPr>
              <w:rPr>
                <w:rFonts w:ascii="Aptos" w:hAnsi="Aptos" w:cstheme="minorHAnsi"/>
                <w:sz w:val="22"/>
                <w:szCs w:val="22"/>
              </w:rPr>
            </w:pPr>
          </w:p>
          <w:p w14:paraId="134CD712" w14:textId="77777777" w:rsidR="00F4082F" w:rsidRPr="007C6E54" w:rsidRDefault="00F4082F" w:rsidP="000432AE">
            <w:pPr>
              <w:rPr>
                <w:rFonts w:ascii="Aptos" w:hAnsi="Aptos" w:cstheme="minorHAnsi"/>
                <w:b/>
                <w:sz w:val="22"/>
                <w:szCs w:val="22"/>
              </w:rPr>
            </w:pPr>
            <w:r w:rsidRPr="007C6E54">
              <w:rPr>
                <w:rFonts w:ascii="Aptos" w:hAnsi="Aptos" w:cstheme="minorHAnsi"/>
                <w:b/>
                <w:sz w:val="22"/>
                <w:szCs w:val="22"/>
              </w:rPr>
              <w:t>Yes/No</w:t>
            </w:r>
          </w:p>
          <w:p w14:paraId="05E38152" w14:textId="77777777" w:rsidR="00F4082F" w:rsidRPr="007C6E54" w:rsidRDefault="00F4082F" w:rsidP="000432AE">
            <w:pPr>
              <w:rPr>
                <w:rFonts w:ascii="Aptos" w:hAnsi="Aptos" w:cstheme="minorHAnsi"/>
                <w:sz w:val="22"/>
                <w:szCs w:val="22"/>
              </w:rPr>
            </w:pPr>
          </w:p>
        </w:tc>
      </w:tr>
      <w:tr w:rsidR="00F4082F" w:rsidRPr="00063E2F" w14:paraId="5CA8B26D" w14:textId="77777777" w:rsidTr="00655B3B">
        <w:tc>
          <w:tcPr>
            <w:tcW w:w="534" w:type="dxa"/>
          </w:tcPr>
          <w:p w14:paraId="7ACA7493" w14:textId="77777777" w:rsidR="00F4082F" w:rsidRPr="007C6E54" w:rsidRDefault="00F4082F" w:rsidP="000C55EE">
            <w:pPr>
              <w:rPr>
                <w:rFonts w:ascii="Aptos" w:hAnsi="Aptos" w:cstheme="minorHAnsi"/>
                <w:b/>
                <w:sz w:val="22"/>
                <w:szCs w:val="22"/>
              </w:rPr>
            </w:pPr>
            <w:r w:rsidRPr="007C6E54">
              <w:rPr>
                <w:rFonts w:ascii="Aptos" w:hAnsi="Aptos" w:cstheme="minorHAnsi"/>
                <w:b/>
                <w:sz w:val="22"/>
                <w:szCs w:val="22"/>
              </w:rPr>
              <w:t>3</w:t>
            </w:r>
          </w:p>
        </w:tc>
        <w:tc>
          <w:tcPr>
            <w:tcW w:w="9355" w:type="dxa"/>
          </w:tcPr>
          <w:p w14:paraId="43E7217D" w14:textId="77777777" w:rsidR="00F4082F" w:rsidRPr="007C6E54" w:rsidRDefault="00F4082F" w:rsidP="004631F8">
            <w:pPr>
              <w:rPr>
                <w:rFonts w:ascii="Aptos" w:hAnsi="Aptos"/>
                <w:sz w:val="22"/>
              </w:rPr>
            </w:pPr>
            <w:bookmarkStart w:id="135" w:name="_Toc147319826"/>
            <w:bookmarkStart w:id="136" w:name="_Toc147320100"/>
            <w:bookmarkStart w:id="137" w:name="_Toc149642314"/>
            <w:bookmarkStart w:id="138" w:name="_Toc149642463"/>
            <w:r w:rsidRPr="007C6E54">
              <w:rPr>
                <w:rFonts w:ascii="Aptos" w:hAnsi="Aptos"/>
                <w:sz w:val="22"/>
              </w:rPr>
              <w:t>All written statements/evidence circulated in advance of this meeting (at least 5 school days before)</w:t>
            </w:r>
            <w:bookmarkEnd w:id="135"/>
            <w:bookmarkEnd w:id="136"/>
            <w:bookmarkEnd w:id="137"/>
            <w:bookmarkEnd w:id="138"/>
          </w:p>
          <w:p w14:paraId="14FC9C71" w14:textId="77777777" w:rsidR="00F4082F" w:rsidRPr="007C6E54" w:rsidRDefault="00F4082F" w:rsidP="000432AE">
            <w:pPr>
              <w:rPr>
                <w:rFonts w:ascii="Aptos" w:hAnsi="Aptos" w:cstheme="minorHAnsi"/>
                <w:sz w:val="22"/>
                <w:szCs w:val="22"/>
              </w:rPr>
            </w:pPr>
          </w:p>
          <w:p w14:paraId="3A0A6156" w14:textId="77777777" w:rsidR="00F4082F" w:rsidRPr="007C6E54" w:rsidRDefault="00F4082F" w:rsidP="000432AE">
            <w:pPr>
              <w:rPr>
                <w:rFonts w:ascii="Aptos" w:hAnsi="Aptos"/>
                <w:b/>
                <w:sz w:val="22"/>
              </w:rPr>
            </w:pPr>
            <w:r w:rsidRPr="007C6E54">
              <w:rPr>
                <w:rFonts w:ascii="Aptos" w:hAnsi="Aptos" w:cstheme="minorHAnsi"/>
                <w:b/>
                <w:sz w:val="22"/>
                <w:szCs w:val="22"/>
              </w:rPr>
              <w:t>Yes/No</w:t>
            </w:r>
          </w:p>
          <w:p w14:paraId="3B44E241" w14:textId="77777777" w:rsidR="00F4082F" w:rsidRPr="007C6E54" w:rsidRDefault="00F4082F" w:rsidP="000432AE">
            <w:pPr>
              <w:rPr>
                <w:rFonts w:ascii="Aptos" w:hAnsi="Aptos" w:cstheme="minorHAnsi"/>
                <w:sz w:val="22"/>
                <w:szCs w:val="22"/>
              </w:rPr>
            </w:pPr>
          </w:p>
        </w:tc>
      </w:tr>
      <w:tr w:rsidR="00F4082F" w:rsidRPr="00063E2F" w14:paraId="29CC5E95" w14:textId="77777777" w:rsidTr="00655B3B">
        <w:tc>
          <w:tcPr>
            <w:tcW w:w="534" w:type="dxa"/>
          </w:tcPr>
          <w:p w14:paraId="4ED1DF21" w14:textId="77777777" w:rsidR="00F4082F" w:rsidRPr="007C6E54" w:rsidRDefault="00F4082F" w:rsidP="000C55EE">
            <w:pPr>
              <w:rPr>
                <w:rFonts w:ascii="Aptos" w:hAnsi="Aptos" w:cstheme="minorHAnsi"/>
                <w:b/>
                <w:noProof/>
                <w:sz w:val="22"/>
                <w:szCs w:val="22"/>
              </w:rPr>
            </w:pPr>
            <w:r w:rsidRPr="007C6E54">
              <w:rPr>
                <w:rFonts w:ascii="Aptos" w:hAnsi="Aptos" w:cstheme="minorHAnsi"/>
                <w:b/>
                <w:noProof/>
                <w:sz w:val="22"/>
                <w:szCs w:val="22"/>
              </w:rPr>
              <w:t>4</w:t>
            </w:r>
          </w:p>
        </w:tc>
        <w:tc>
          <w:tcPr>
            <w:tcW w:w="9355" w:type="dxa"/>
          </w:tcPr>
          <w:p w14:paraId="6469E587" w14:textId="77777777" w:rsidR="00F4082F" w:rsidRPr="007C6E54" w:rsidRDefault="00F4082F" w:rsidP="000432AE">
            <w:pPr>
              <w:rPr>
                <w:rFonts w:ascii="Aptos" w:hAnsi="Aptos" w:cstheme="minorHAnsi"/>
                <w:sz w:val="22"/>
                <w:szCs w:val="22"/>
              </w:rPr>
            </w:pPr>
            <w:r w:rsidRPr="007C6E54">
              <w:rPr>
                <w:rFonts w:ascii="Aptos" w:hAnsi="Aptos" w:cstheme="minorHAnsi"/>
                <w:bCs/>
                <w:sz w:val="22"/>
                <w:szCs w:val="22"/>
              </w:rPr>
              <w:t>Procedure for the meeting and confirmation circulated in advance of the meeting</w:t>
            </w:r>
          </w:p>
          <w:p w14:paraId="4D976580" w14:textId="77777777" w:rsidR="00F4082F" w:rsidRPr="007C6E54" w:rsidRDefault="00F4082F" w:rsidP="000432AE">
            <w:pPr>
              <w:rPr>
                <w:rFonts w:ascii="Aptos" w:hAnsi="Aptos" w:cstheme="minorHAnsi"/>
                <w:sz w:val="22"/>
                <w:szCs w:val="22"/>
              </w:rPr>
            </w:pPr>
          </w:p>
          <w:p w14:paraId="441DCA33" w14:textId="77777777" w:rsidR="00F4082F" w:rsidRPr="007C6E54" w:rsidRDefault="00F4082F" w:rsidP="000432AE">
            <w:pPr>
              <w:rPr>
                <w:rFonts w:ascii="Aptos" w:hAnsi="Aptos"/>
                <w:b/>
                <w:sz w:val="22"/>
              </w:rPr>
            </w:pPr>
            <w:r w:rsidRPr="007C6E54">
              <w:rPr>
                <w:rFonts w:ascii="Aptos" w:hAnsi="Aptos" w:cstheme="minorHAnsi"/>
                <w:b/>
                <w:sz w:val="22"/>
                <w:szCs w:val="22"/>
              </w:rPr>
              <w:t>Yes/No</w:t>
            </w:r>
          </w:p>
          <w:p w14:paraId="45E2D32E" w14:textId="77777777" w:rsidR="00F4082F" w:rsidRPr="007C6E54" w:rsidRDefault="00F4082F" w:rsidP="000432AE">
            <w:pPr>
              <w:rPr>
                <w:rFonts w:ascii="Aptos" w:hAnsi="Aptos" w:cstheme="minorHAnsi"/>
                <w:sz w:val="22"/>
                <w:szCs w:val="22"/>
              </w:rPr>
            </w:pPr>
          </w:p>
        </w:tc>
      </w:tr>
      <w:tr w:rsidR="00F4082F" w:rsidRPr="00063E2F" w14:paraId="2FD93664" w14:textId="77777777" w:rsidTr="00655B3B">
        <w:trPr>
          <w:trHeight w:val="1402"/>
        </w:trPr>
        <w:tc>
          <w:tcPr>
            <w:tcW w:w="534" w:type="dxa"/>
          </w:tcPr>
          <w:p w14:paraId="20554FED" w14:textId="77777777" w:rsidR="00F4082F" w:rsidRPr="007C6E54" w:rsidRDefault="00F4082F" w:rsidP="000C55EE">
            <w:pPr>
              <w:rPr>
                <w:rFonts w:ascii="Aptos" w:hAnsi="Aptos" w:cstheme="minorHAnsi"/>
                <w:b/>
                <w:noProof/>
                <w:sz w:val="22"/>
                <w:szCs w:val="22"/>
              </w:rPr>
            </w:pPr>
            <w:r w:rsidRPr="007C6E54">
              <w:rPr>
                <w:rFonts w:ascii="Aptos" w:hAnsi="Aptos" w:cstheme="minorHAnsi"/>
                <w:b/>
                <w:noProof/>
                <w:sz w:val="22"/>
                <w:szCs w:val="22"/>
              </w:rPr>
              <w:t>5</w:t>
            </w:r>
          </w:p>
        </w:tc>
        <w:tc>
          <w:tcPr>
            <w:tcW w:w="9355" w:type="dxa"/>
          </w:tcPr>
          <w:p w14:paraId="03E7E9C1" w14:textId="7A5BC009" w:rsidR="00F4082F" w:rsidRPr="007C6E54" w:rsidRDefault="00F4082F" w:rsidP="004631F8">
            <w:pPr>
              <w:rPr>
                <w:rFonts w:ascii="Aptos" w:hAnsi="Aptos"/>
                <w:sz w:val="22"/>
              </w:rPr>
            </w:pPr>
            <w:bookmarkStart w:id="139" w:name="_Toc147319827"/>
            <w:bookmarkStart w:id="140" w:name="_Toc147320101"/>
            <w:bookmarkStart w:id="141" w:name="_Toc149642315"/>
            <w:bookmarkStart w:id="142" w:name="_Toc149642464"/>
            <w:r w:rsidRPr="007C6E54">
              <w:rPr>
                <w:rFonts w:ascii="Aptos" w:hAnsi="Aptos"/>
                <w:sz w:val="22"/>
              </w:rPr>
              <w:t>All relevant information provided on pupil, including:  SEN Status; Care status if looked after or active case for Social Care; whether disabled and, if so, reasonable adjustments made</w:t>
            </w:r>
            <w:r w:rsidR="007C0158" w:rsidRPr="007C6E54">
              <w:rPr>
                <w:rFonts w:ascii="Aptos" w:hAnsi="Aptos"/>
                <w:sz w:val="22"/>
              </w:rPr>
              <w:t xml:space="preserve"> (in line with the school’s graduated approach)</w:t>
            </w:r>
            <w:r w:rsidRPr="007C6E54">
              <w:rPr>
                <w:rFonts w:ascii="Aptos" w:hAnsi="Aptos"/>
                <w:sz w:val="22"/>
              </w:rPr>
              <w:t>; academic progress</w:t>
            </w:r>
            <w:bookmarkEnd w:id="139"/>
            <w:bookmarkEnd w:id="140"/>
            <w:bookmarkEnd w:id="141"/>
            <w:bookmarkEnd w:id="142"/>
          </w:p>
          <w:p w14:paraId="72FF3C7E" w14:textId="77777777" w:rsidR="00F4082F" w:rsidRPr="007C6E54" w:rsidRDefault="00F4082F" w:rsidP="000432AE">
            <w:pPr>
              <w:rPr>
                <w:rFonts w:ascii="Aptos" w:hAnsi="Aptos" w:cstheme="minorHAnsi"/>
                <w:bCs/>
                <w:sz w:val="22"/>
                <w:szCs w:val="22"/>
              </w:rPr>
            </w:pPr>
          </w:p>
          <w:p w14:paraId="44C0B47F" w14:textId="77777777" w:rsidR="00F4082F" w:rsidRPr="007C6E54" w:rsidRDefault="00F4082F" w:rsidP="000432AE">
            <w:pPr>
              <w:rPr>
                <w:rFonts w:ascii="Aptos" w:hAnsi="Aptos" w:cstheme="minorHAnsi"/>
                <w:b/>
                <w:sz w:val="22"/>
                <w:szCs w:val="22"/>
              </w:rPr>
            </w:pPr>
            <w:r w:rsidRPr="007C6E54">
              <w:rPr>
                <w:rFonts w:ascii="Aptos" w:hAnsi="Aptos" w:cstheme="minorHAnsi"/>
                <w:b/>
                <w:sz w:val="22"/>
                <w:szCs w:val="22"/>
              </w:rPr>
              <w:t>Yes/No</w:t>
            </w:r>
          </w:p>
        </w:tc>
      </w:tr>
      <w:tr w:rsidR="00F4082F" w:rsidRPr="00063E2F" w14:paraId="7FB3169E" w14:textId="77777777" w:rsidTr="00655B3B">
        <w:trPr>
          <w:trHeight w:val="1402"/>
        </w:trPr>
        <w:tc>
          <w:tcPr>
            <w:tcW w:w="534" w:type="dxa"/>
          </w:tcPr>
          <w:p w14:paraId="3B087464" w14:textId="77777777" w:rsidR="00F4082F" w:rsidRPr="007C6E54" w:rsidRDefault="00F4082F" w:rsidP="000C55EE">
            <w:pPr>
              <w:rPr>
                <w:rFonts w:ascii="Aptos" w:hAnsi="Aptos" w:cstheme="minorHAnsi"/>
                <w:b/>
                <w:noProof/>
                <w:sz w:val="22"/>
                <w:szCs w:val="22"/>
              </w:rPr>
            </w:pPr>
            <w:r w:rsidRPr="007C6E54">
              <w:rPr>
                <w:rFonts w:ascii="Aptos" w:hAnsi="Aptos" w:cstheme="minorHAnsi"/>
                <w:b/>
                <w:noProof/>
                <w:sz w:val="22"/>
                <w:szCs w:val="22"/>
              </w:rPr>
              <w:t>6</w:t>
            </w:r>
          </w:p>
        </w:tc>
        <w:tc>
          <w:tcPr>
            <w:tcW w:w="9355" w:type="dxa"/>
          </w:tcPr>
          <w:p w14:paraId="4E6606E8" w14:textId="77777777" w:rsidR="00F4082F" w:rsidRPr="007C6E54" w:rsidRDefault="00F4082F" w:rsidP="000432AE">
            <w:pPr>
              <w:rPr>
                <w:rFonts w:ascii="Aptos" w:hAnsi="Aptos" w:cstheme="minorHAnsi"/>
                <w:sz w:val="22"/>
                <w:szCs w:val="22"/>
              </w:rPr>
            </w:pPr>
            <w:r w:rsidRPr="007C6E54">
              <w:rPr>
                <w:rFonts w:ascii="Aptos" w:hAnsi="Aptos" w:cstheme="minorHAnsi"/>
                <w:sz w:val="22"/>
                <w:szCs w:val="22"/>
              </w:rPr>
              <w:t>Where it is a permanent exclusion decision that it:</w:t>
            </w:r>
          </w:p>
          <w:p w14:paraId="3B23BF4F" w14:textId="77777777" w:rsidR="00F4082F" w:rsidRPr="007C6E54" w:rsidRDefault="00F4082F" w:rsidP="004631F8">
            <w:pPr>
              <w:rPr>
                <w:rFonts w:ascii="Aptos" w:hAnsi="Aptos" w:cstheme="minorHAnsi"/>
                <w:sz w:val="22"/>
                <w:szCs w:val="22"/>
              </w:rPr>
            </w:pPr>
            <w:r w:rsidRPr="007C6E54">
              <w:rPr>
                <w:rFonts w:ascii="Aptos" w:hAnsi="Aptos" w:cstheme="minorHAnsi"/>
                <w:sz w:val="22"/>
                <w:szCs w:val="22"/>
              </w:rPr>
              <w:t>meets the legal conditions in which permanent exclusion is appropriate:</w:t>
            </w:r>
          </w:p>
          <w:p w14:paraId="656F090C" w14:textId="77777777" w:rsidR="00F4082F" w:rsidRPr="007C6E54" w:rsidRDefault="00F4082F" w:rsidP="000432AE">
            <w:pPr>
              <w:rPr>
                <w:rFonts w:ascii="Aptos" w:hAnsi="Aptos" w:cstheme="minorHAnsi"/>
                <w:sz w:val="22"/>
                <w:szCs w:val="22"/>
              </w:rPr>
            </w:pPr>
          </w:p>
          <w:p w14:paraId="6FBAF8E8" w14:textId="77777777" w:rsidR="00F4082F" w:rsidRPr="007C6E54" w:rsidRDefault="00F4082F" w:rsidP="004631F8">
            <w:pPr>
              <w:rPr>
                <w:rFonts w:ascii="Aptos" w:hAnsi="Aptos"/>
              </w:rPr>
            </w:pPr>
            <w:r w:rsidRPr="007C6E54">
              <w:rPr>
                <w:rFonts w:ascii="Aptos" w:hAnsi="Aptos"/>
                <w:sz w:val="22"/>
              </w:rPr>
              <w:t xml:space="preserve">in response to a serious breach or persistent breaches of the school's behaviour policy; </w:t>
            </w:r>
            <w:r w:rsidRPr="007C6E54">
              <w:rPr>
                <w:rFonts w:ascii="Aptos" w:hAnsi="Aptos"/>
                <w:b/>
                <w:sz w:val="22"/>
              </w:rPr>
              <w:t>and</w:t>
            </w:r>
          </w:p>
          <w:p w14:paraId="72EBDD88" w14:textId="77777777" w:rsidR="00F4082F" w:rsidRPr="007C6E54" w:rsidRDefault="00F4082F" w:rsidP="004631F8">
            <w:pPr>
              <w:rPr>
                <w:rFonts w:ascii="Aptos" w:hAnsi="Aptos"/>
              </w:rPr>
            </w:pPr>
            <w:r w:rsidRPr="007C6E54">
              <w:rPr>
                <w:rFonts w:ascii="Aptos" w:hAnsi="Aptos"/>
                <w:sz w:val="22"/>
              </w:rPr>
              <w:t>allowing him/her to remain in the academy would seriously harm the education or welfare of the pupil or others in the school</w:t>
            </w:r>
          </w:p>
          <w:p w14:paraId="5D9E90FB" w14:textId="77777777" w:rsidR="00F4082F" w:rsidRPr="007C6E54" w:rsidRDefault="00F4082F" w:rsidP="000432AE">
            <w:pPr>
              <w:rPr>
                <w:rFonts w:ascii="Aptos" w:hAnsi="Aptos" w:cstheme="minorHAnsi"/>
                <w:sz w:val="22"/>
                <w:szCs w:val="22"/>
              </w:rPr>
            </w:pPr>
          </w:p>
          <w:p w14:paraId="272CE0A6" w14:textId="77777777" w:rsidR="00F4082F" w:rsidRPr="007C6E54" w:rsidRDefault="00F4082F" w:rsidP="000432AE">
            <w:pPr>
              <w:rPr>
                <w:rFonts w:ascii="Aptos" w:hAnsi="Aptos" w:cstheme="minorHAnsi"/>
                <w:b/>
                <w:bCs/>
                <w:sz w:val="22"/>
                <w:szCs w:val="22"/>
              </w:rPr>
            </w:pPr>
            <w:r w:rsidRPr="007C6E54">
              <w:rPr>
                <w:rFonts w:ascii="Aptos" w:hAnsi="Aptos" w:cstheme="minorHAnsi"/>
                <w:b/>
                <w:sz w:val="22"/>
                <w:szCs w:val="22"/>
              </w:rPr>
              <w:t>Yes/No</w:t>
            </w:r>
          </w:p>
        </w:tc>
      </w:tr>
      <w:tr w:rsidR="00F4082F" w:rsidRPr="00063E2F" w14:paraId="0C3FC834" w14:textId="77777777" w:rsidTr="00655B3B">
        <w:trPr>
          <w:trHeight w:val="1402"/>
        </w:trPr>
        <w:tc>
          <w:tcPr>
            <w:tcW w:w="534" w:type="dxa"/>
          </w:tcPr>
          <w:p w14:paraId="1477B532" w14:textId="77777777" w:rsidR="00F4082F" w:rsidRPr="007C6E54" w:rsidRDefault="00F4082F" w:rsidP="000C55EE">
            <w:pPr>
              <w:rPr>
                <w:rFonts w:ascii="Aptos" w:hAnsi="Aptos" w:cstheme="minorHAnsi"/>
                <w:b/>
                <w:noProof/>
                <w:sz w:val="22"/>
                <w:szCs w:val="22"/>
              </w:rPr>
            </w:pPr>
            <w:r w:rsidRPr="007C6E54">
              <w:rPr>
                <w:rFonts w:ascii="Aptos" w:hAnsi="Aptos" w:cstheme="minorHAnsi"/>
                <w:b/>
                <w:noProof/>
                <w:sz w:val="22"/>
                <w:szCs w:val="22"/>
              </w:rPr>
              <w:lastRenderedPageBreak/>
              <w:t>7</w:t>
            </w:r>
          </w:p>
        </w:tc>
        <w:tc>
          <w:tcPr>
            <w:tcW w:w="9355" w:type="dxa"/>
          </w:tcPr>
          <w:p w14:paraId="45070FE8" w14:textId="77777777" w:rsidR="003A533C" w:rsidRPr="007C6E54" w:rsidRDefault="00F4082F" w:rsidP="000432AE">
            <w:pPr>
              <w:rPr>
                <w:rFonts w:ascii="Aptos" w:hAnsi="Aptos" w:cstheme="minorHAnsi"/>
                <w:sz w:val="22"/>
                <w:szCs w:val="22"/>
              </w:rPr>
            </w:pPr>
            <w:bookmarkStart w:id="143" w:name="_Toc147319828"/>
            <w:bookmarkStart w:id="144" w:name="_Toc147320102"/>
            <w:bookmarkStart w:id="145" w:name="_Toc149642316"/>
            <w:bookmarkStart w:id="146" w:name="_Toc149642465"/>
            <w:r w:rsidRPr="007C6E54">
              <w:rPr>
                <w:rFonts w:ascii="Aptos" w:hAnsi="Aptos"/>
                <w:sz w:val="22"/>
              </w:rPr>
              <w:t>Evidence and use of procedures are satisfactory in relation to:</w:t>
            </w:r>
            <w:bookmarkStart w:id="147" w:name="_Toc147319829"/>
            <w:bookmarkStart w:id="148" w:name="_Toc147320103"/>
            <w:bookmarkStart w:id="149" w:name="_Toc149642317"/>
            <w:bookmarkStart w:id="150" w:name="_Toc149642466"/>
            <w:bookmarkEnd w:id="143"/>
            <w:bookmarkEnd w:id="144"/>
            <w:bookmarkEnd w:id="145"/>
            <w:bookmarkEnd w:id="146"/>
          </w:p>
          <w:p w14:paraId="22F7285E" w14:textId="77777777" w:rsidR="000432AE" w:rsidRPr="007C6E54" w:rsidRDefault="000432AE" w:rsidP="004631F8">
            <w:pPr>
              <w:rPr>
                <w:rFonts w:ascii="Aptos" w:hAnsi="Aptos"/>
                <w:sz w:val="22"/>
              </w:rPr>
            </w:pPr>
          </w:p>
          <w:p w14:paraId="6E98CCA9" w14:textId="2B21A6C1" w:rsidR="00F4082F" w:rsidRPr="007C6E54" w:rsidRDefault="00F4082F" w:rsidP="004631F8">
            <w:pPr>
              <w:pStyle w:val="ListParagraph"/>
              <w:numPr>
                <w:ilvl w:val="0"/>
                <w:numId w:val="27"/>
              </w:numPr>
              <w:rPr>
                <w:rFonts w:ascii="Aptos" w:hAnsi="Aptos"/>
                <w:sz w:val="22"/>
              </w:rPr>
            </w:pPr>
            <w:r w:rsidRPr="007C6E54">
              <w:rPr>
                <w:rFonts w:ascii="Aptos" w:hAnsi="Aptos"/>
                <w:sz w:val="22"/>
              </w:rPr>
              <w:t>The investigation conducted</w:t>
            </w:r>
            <w:bookmarkEnd w:id="147"/>
            <w:bookmarkEnd w:id="148"/>
            <w:bookmarkEnd w:id="149"/>
            <w:bookmarkEnd w:id="150"/>
          </w:p>
          <w:p w14:paraId="76F06973" w14:textId="77777777" w:rsidR="00F4082F" w:rsidRPr="007C6E54" w:rsidRDefault="00F4082F" w:rsidP="004631F8">
            <w:pPr>
              <w:pStyle w:val="ListParagraph"/>
              <w:numPr>
                <w:ilvl w:val="0"/>
                <w:numId w:val="27"/>
              </w:numPr>
              <w:rPr>
                <w:rFonts w:ascii="Aptos" w:hAnsi="Aptos" w:cstheme="minorHAnsi"/>
                <w:sz w:val="22"/>
                <w:szCs w:val="22"/>
              </w:rPr>
            </w:pPr>
            <w:r w:rsidRPr="007C6E54">
              <w:rPr>
                <w:rFonts w:ascii="Aptos" w:hAnsi="Aptos" w:cstheme="minorHAnsi"/>
                <w:sz w:val="22"/>
                <w:szCs w:val="22"/>
              </w:rPr>
              <w:t>Firm evidence collected to support decision to exclude</w:t>
            </w:r>
          </w:p>
          <w:p w14:paraId="000A5CF0" w14:textId="77777777" w:rsidR="00F4082F" w:rsidRPr="007C6E54" w:rsidRDefault="00F4082F" w:rsidP="004631F8">
            <w:pPr>
              <w:pStyle w:val="ListParagraph"/>
              <w:numPr>
                <w:ilvl w:val="0"/>
                <w:numId w:val="27"/>
              </w:numPr>
              <w:rPr>
                <w:rFonts w:ascii="Aptos" w:hAnsi="Aptos" w:cstheme="minorHAnsi"/>
                <w:sz w:val="22"/>
                <w:szCs w:val="22"/>
              </w:rPr>
            </w:pPr>
            <w:r w:rsidRPr="007C6E54">
              <w:rPr>
                <w:rFonts w:ascii="Aptos" w:hAnsi="Aptos" w:cstheme="minorHAnsi"/>
                <w:sz w:val="22"/>
                <w:szCs w:val="22"/>
              </w:rPr>
              <w:t>Pupil has been given the opportunity to give his/her version of events</w:t>
            </w:r>
          </w:p>
          <w:p w14:paraId="289C15EA" w14:textId="77777777" w:rsidR="00F4082F" w:rsidRPr="007C6E54" w:rsidRDefault="00F4082F" w:rsidP="004631F8">
            <w:pPr>
              <w:pStyle w:val="ListParagraph"/>
              <w:numPr>
                <w:ilvl w:val="0"/>
                <w:numId w:val="27"/>
              </w:numPr>
              <w:rPr>
                <w:rFonts w:ascii="Aptos" w:hAnsi="Aptos" w:cstheme="minorHAnsi"/>
                <w:sz w:val="22"/>
                <w:szCs w:val="22"/>
              </w:rPr>
            </w:pPr>
            <w:r w:rsidRPr="007C6E54">
              <w:rPr>
                <w:rFonts w:ascii="Aptos" w:hAnsi="Aptos" w:cstheme="minorHAnsi"/>
                <w:sz w:val="22"/>
                <w:szCs w:val="22"/>
              </w:rPr>
              <w:t>Provocation/harassment has been taken into account, if appropriate</w:t>
            </w:r>
          </w:p>
          <w:p w14:paraId="07018ABA" w14:textId="77777777" w:rsidR="00F4082F" w:rsidRPr="007C6E54" w:rsidRDefault="00F4082F" w:rsidP="004631F8">
            <w:pPr>
              <w:pStyle w:val="ListParagraph"/>
              <w:numPr>
                <w:ilvl w:val="0"/>
                <w:numId w:val="27"/>
              </w:numPr>
              <w:rPr>
                <w:rFonts w:ascii="Aptos" w:hAnsi="Aptos" w:cstheme="minorHAnsi"/>
                <w:sz w:val="22"/>
                <w:szCs w:val="22"/>
              </w:rPr>
            </w:pPr>
            <w:r w:rsidRPr="007C6E54">
              <w:rPr>
                <w:rFonts w:ascii="Aptos" w:hAnsi="Aptos" w:cstheme="minorHAnsi"/>
                <w:sz w:val="22"/>
                <w:szCs w:val="22"/>
              </w:rPr>
              <w:t>The school’s SEND, behaviour and equality policies were legal, reasonable and procedurally fair and the school adhered to these policies in practice</w:t>
            </w:r>
          </w:p>
          <w:p w14:paraId="6133C514" w14:textId="77777777" w:rsidR="00F4082F" w:rsidRPr="007C6E54" w:rsidRDefault="00F4082F" w:rsidP="004631F8">
            <w:pPr>
              <w:pStyle w:val="ListParagraph"/>
              <w:numPr>
                <w:ilvl w:val="0"/>
                <w:numId w:val="27"/>
              </w:numPr>
              <w:rPr>
                <w:rFonts w:ascii="Aptos" w:hAnsi="Aptos" w:cstheme="minorHAnsi"/>
                <w:sz w:val="22"/>
                <w:szCs w:val="22"/>
              </w:rPr>
            </w:pPr>
            <w:r w:rsidRPr="007C6E54">
              <w:rPr>
                <w:rFonts w:ascii="Aptos" w:hAnsi="Aptos" w:cstheme="minorHAnsi"/>
                <w:sz w:val="22"/>
                <w:szCs w:val="22"/>
              </w:rPr>
              <w:t>Where appropriate, a Pastoral Support Programme – or Individual Education Plan has been implemented fully.</w:t>
            </w:r>
          </w:p>
          <w:p w14:paraId="1A1C835C" w14:textId="77777777" w:rsidR="00F4082F" w:rsidRPr="007C6E54" w:rsidRDefault="00F4082F" w:rsidP="004631F8">
            <w:pPr>
              <w:pStyle w:val="ListParagraph"/>
              <w:numPr>
                <w:ilvl w:val="0"/>
                <w:numId w:val="27"/>
              </w:numPr>
              <w:rPr>
                <w:rFonts w:ascii="Aptos" w:hAnsi="Aptos" w:cstheme="minorHAnsi"/>
                <w:sz w:val="22"/>
                <w:szCs w:val="22"/>
              </w:rPr>
            </w:pPr>
            <w:r w:rsidRPr="007C6E54">
              <w:rPr>
                <w:rFonts w:ascii="Aptos" w:hAnsi="Aptos" w:cstheme="minorHAnsi"/>
                <w:sz w:val="22"/>
                <w:szCs w:val="22"/>
              </w:rPr>
              <w:t xml:space="preserve">There is evidence of all relevant interventions having been made for this specific pupil, including, where appropriate: </w:t>
            </w:r>
          </w:p>
          <w:p w14:paraId="52E813E6" w14:textId="77777777" w:rsidR="00F4082F" w:rsidRPr="007C6E54" w:rsidRDefault="00F4082F" w:rsidP="004631F8">
            <w:pPr>
              <w:pStyle w:val="ListParagraph"/>
              <w:numPr>
                <w:ilvl w:val="0"/>
                <w:numId w:val="27"/>
              </w:numPr>
              <w:rPr>
                <w:rFonts w:ascii="Aptos" w:hAnsi="Aptos" w:cstheme="minorHAnsi"/>
                <w:sz w:val="22"/>
                <w:szCs w:val="22"/>
              </w:rPr>
            </w:pPr>
            <w:r w:rsidRPr="007C6E54">
              <w:rPr>
                <w:rFonts w:ascii="Aptos" w:hAnsi="Aptos" w:cstheme="minorHAnsi"/>
                <w:sz w:val="22"/>
                <w:szCs w:val="22"/>
              </w:rPr>
              <w:t>alternative or enhanced curriculum</w:t>
            </w:r>
          </w:p>
          <w:p w14:paraId="2C50303A" w14:textId="77777777" w:rsidR="00F4082F" w:rsidRPr="007C6E54" w:rsidRDefault="00F4082F" w:rsidP="004631F8">
            <w:pPr>
              <w:pStyle w:val="ListParagraph"/>
              <w:numPr>
                <w:ilvl w:val="0"/>
                <w:numId w:val="27"/>
              </w:numPr>
              <w:rPr>
                <w:rFonts w:ascii="Aptos" w:hAnsi="Aptos" w:cstheme="minorHAnsi"/>
                <w:sz w:val="22"/>
                <w:szCs w:val="22"/>
              </w:rPr>
            </w:pPr>
            <w:r w:rsidRPr="007C6E54">
              <w:rPr>
                <w:rFonts w:ascii="Aptos" w:hAnsi="Aptos" w:cstheme="minorHAnsi"/>
                <w:sz w:val="22"/>
                <w:szCs w:val="22"/>
              </w:rPr>
              <w:t>mediation</w:t>
            </w:r>
          </w:p>
          <w:p w14:paraId="1B56FA76" w14:textId="77777777" w:rsidR="00F4082F" w:rsidRPr="007C6E54" w:rsidRDefault="00F4082F" w:rsidP="004631F8">
            <w:pPr>
              <w:pStyle w:val="ListParagraph"/>
              <w:numPr>
                <w:ilvl w:val="0"/>
                <w:numId w:val="27"/>
              </w:numPr>
              <w:rPr>
                <w:rFonts w:ascii="Aptos" w:hAnsi="Aptos" w:cstheme="minorHAnsi"/>
                <w:sz w:val="22"/>
                <w:szCs w:val="22"/>
              </w:rPr>
            </w:pPr>
            <w:r w:rsidRPr="007C6E54">
              <w:rPr>
                <w:rFonts w:ascii="Aptos" w:hAnsi="Aptos" w:cstheme="minorHAnsi"/>
                <w:sz w:val="22"/>
                <w:szCs w:val="22"/>
              </w:rPr>
              <w:t>education welfare involvement</w:t>
            </w:r>
          </w:p>
          <w:p w14:paraId="72D34F17" w14:textId="77777777" w:rsidR="00F4082F" w:rsidRPr="007C6E54" w:rsidRDefault="00F4082F" w:rsidP="004631F8">
            <w:pPr>
              <w:pStyle w:val="ListParagraph"/>
              <w:numPr>
                <w:ilvl w:val="0"/>
                <w:numId w:val="27"/>
              </w:numPr>
              <w:rPr>
                <w:rFonts w:ascii="Aptos" w:hAnsi="Aptos" w:cstheme="minorHAnsi"/>
                <w:sz w:val="22"/>
                <w:szCs w:val="22"/>
              </w:rPr>
            </w:pPr>
            <w:r w:rsidRPr="007C6E54">
              <w:rPr>
                <w:rFonts w:ascii="Aptos" w:hAnsi="Aptos" w:cstheme="minorHAnsi"/>
                <w:sz w:val="22"/>
                <w:szCs w:val="22"/>
              </w:rPr>
              <w:t>family support</w:t>
            </w:r>
          </w:p>
          <w:p w14:paraId="2F8E1779" w14:textId="77777777" w:rsidR="00F4082F" w:rsidRPr="007C6E54" w:rsidRDefault="00F4082F" w:rsidP="004631F8">
            <w:pPr>
              <w:pStyle w:val="ListParagraph"/>
              <w:numPr>
                <w:ilvl w:val="0"/>
                <w:numId w:val="27"/>
              </w:numPr>
              <w:rPr>
                <w:rFonts w:ascii="Aptos" w:hAnsi="Aptos" w:cstheme="minorHAnsi"/>
                <w:sz w:val="22"/>
                <w:szCs w:val="22"/>
              </w:rPr>
            </w:pPr>
            <w:r w:rsidRPr="007C6E54">
              <w:rPr>
                <w:rFonts w:ascii="Aptos" w:hAnsi="Aptos" w:cstheme="minorHAnsi"/>
                <w:sz w:val="22"/>
                <w:szCs w:val="22"/>
              </w:rPr>
              <w:t>mentor support for the pupil</w:t>
            </w:r>
          </w:p>
          <w:p w14:paraId="79274902" w14:textId="77777777" w:rsidR="00F4082F" w:rsidRPr="007C6E54" w:rsidRDefault="00F4082F" w:rsidP="004631F8">
            <w:pPr>
              <w:pStyle w:val="ListParagraph"/>
              <w:numPr>
                <w:ilvl w:val="0"/>
                <w:numId w:val="27"/>
              </w:numPr>
              <w:rPr>
                <w:rFonts w:ascii="Aptos" w:hAnsi="Aptos"/>
                <w:sz w:val="22"/>
              </w:rPr>
            </w:pPr>
            <w:r w:rsidRPr="007C6E54">
              <w:rPr>
                <w:rFonts w:ascii="Aptos" w:hAnsi="Aptos" w:cstheme="minorHAnsi"/>
                <w:sz w:val="22"/>
                <w:szCs w:val="22"/>
              </w:rPr>
              <w:t>Specifically, equality requirements under the Equality Act 2010 have been considered (disability, race, religion, sexual orientation, gender reassignment, pregnancy or maternity) and any reasonably adjustments required have been made, whether as part of the pupil planning and interventions above or otherwise.</w:t>
            </w:r>
          </w:p>
          <w:p w14:paraId="7328B993" w14:textId="77777777" w:rsidR="00F4082F" w:rsidRPr="007C6E54" w:rsidRDefault="00F4082F" w:rsidP="004631F8">
            <w:pPr>
              <w:pStyle w:val="ListParagraph"/>
              <w:numPr>
                <w:ilvl w:val="0"/>
                <w:numId w:val="27"/>
              </w:numPr>
              <w:rPr>
                <w:rFonts w:ascii="Aptos" w:hAnsi="Aptos"/>
                <w:sz w:val="22"/>
              </w:rPr>
            </w:pPr>
            <w:r w:rsidRPr="007C6E54">
              <w:rPr>
                <w:rFonts w:ascii="Aptos" w:hAnsi="Aptos" w:cstheme="minorHAnsi"/>
                <w:sz w:val="22"/>
                <w:szCs w:val="22"/>
              </w:rPr>
              <w:t>Parent has been given adequate time to make representations</w:t>
            </w:r>
          </w:p>
          <w:p w14:paraId="7C64334F" w14:textId="77777777" w:rsidR="00F4082F" w:rsidRPr="007C6E54" w:rsidRDefault="00F4082F" w:rsidP="004631F8">
            <w:pPr>
              <w:pStyle w:val="ListParagraph"/>
              <w:numPr>
                <w:ilvl w:val="0"/>
                <w:numId w:val="27"/>
              </w:numPr>
              <w:rPr>
                <w:rFonts w:ascii="Aptos" w:hAnsi="Aptos"/>
                <w:sz w:val="22"/>
              </w:rPr>
            </w:pPr>
            <w:r w:rsidRPr="007C6E54">
              <w:rPr>
                <w:rFonts w:ascii="Aptos" w:hAnsi="Aptos" w:cstheme="minorHAnsi"/>
                <w:sz w:val="22"/>
                <w:szCs w:val="22"/>
              </w:rPr>
              <w:t>All parties to the meeting know how this decision will be communicated</w:t>
            </w:r>
          </w:p>
          <w:p w14:paraId="2B116818" w14:textId="77777777" w:rsidR="00F4082F" w:rsidRPr="007C6E54" w:rsidRDefault="00F4082F" w:rsidP="004631F8">
            <w:pPr>
              <w:pStyle w:val="ListParagraph"/>
              <w:numPr>
                <w:ilvl w:val="0"/>
                <w:numId w:val="27"/>
              </w:numPr>
              <w:rPr>
                <w:rFonts w:ascii="Aptos" w:hAnsi="Aptos"/>
                <w:sz w:val="22"/>
              </w:rPr>
            </w:pPr>
            <w:r w:rsidRPr="007C6E54">
              <w:rPr>
                <w:rFonts w:ascii="Aptos" w:hAnsi="Aptos" w:cstheme="minorHAnsi"/>
                <w:bCs/>
                <w:sz w:val="22"/>
                <w:szCs w:val="22"/>
              </w:rPr>
              <w:t>Satisfactory arrangements in place for pupil to continue their education during exclusion period</w:t>
            </w:r>
          </w:p>
          <w:p w14:paraId="55D32713" w14:textId="77777777" w:rsidR="00F4082F" w:rsidRPr="007C6E54" w:rsidRDefault="00F4082F" w:rsidP="000432AE">
            <w:pPr>
              <w:rPr>
                <w:rFonts w:ascii="Aptos" w:hAnsi="Aptos"/>
                <w:sz w:val="22"/>
              </w:rPr>
            </w:pPr>
          </w:p>
          <w:p w14:paraId="208EF33F" w14:textId="77777777" w:rsidR="00F4082F" w:rsidRPr="007C6E54" w:rsidRDefault="00F4082F" w:rsidP="000432AE">
            <w:pPr>
              <w:rPr>
                <w:rFonts w:ascii="Aptos" w:hAnsi="Aptos" w:cstheme="minorHAnsi"/>
                <w:b/>
                <w:sz w:val="22"/>
                <w:szCs w:val="22"/>
              </w:rPr>
            </w:pPr>
            <w:r w:rsidRPr="007C6E54">
              <w:rPr>
                <w:rFonts w:ascii="Aptos" w:hAnsi="Aptos" w:cstheme="minorHAnsi"/>
                <w:b/>
                <w:sz w:val="22"/>
                <w:szCs w:val="22"/>
              </w:rPr>
              <w:t>Yes/No</w:t>
            </w:r>
          </w:p>
          <w:p w14:paraId="27168E95" w14:textId="77777777" w:rsidR="00F4082F" w:rsidRPr="007C6E54" w:rsidRDefault="00F4082F" w:rsidP="000432AE">
            <w:pPr>
              <w:rPr>
                <w:rFonts w:ascii="Aptos" w:hAnsi="Aptos" w:cstheme="minorHAnsi"/>
                <w:sz w:val="22"/>
                <w:szCs w:val="22"/>
              </w:rPr>
            </w:pPr>
          </w:p>
          <w:p w14:paraId="2768A3AD" w14:textId="77777777" w:rsidR="00F4082F" w:rsidRPr="007C6E54" w:rsidRDefault="00F4082F" w:rsidP="000432AE">
            <w:pPr>
              <w:rPr>
                <w:rFonts w:ascii="Aptos" w:hAnsi="Aptos" w:cstheme="minorHAnsi"/>
                <w:sz w:val="22"/>
                <w:szCs w:val="22"/>
              </w:rPr>
            </w:pPr>
            <w:r w:rsidRPr="007C6E54">
              <w:rPr>
                <w:rFonts w:ascii="Aptos" w:hAnsi="Aptos" w:cstheme="minorHAnsi"/>
                <w:sz w:val="22"/>
                <w:szCs w:val="22"/>
              </w:rPr>
              <w:t>If no, what concerns exist:</w:t>
            </w:r>
          </w:p>
          <w:p w14:paraId="745BEA81" w14:textId="77777777" w:rsidR="00F4082F" w:rsidRPr="007C6E54" w:rsidRDefault="00F4082F" w:rsidP="000432AE">
            <w:pPr>
              <w:rPr>
                <w:rFonts w:ascii="Aptos" w:hAnsi="Aptos" w:cstheme="minorHAnsi"/>
                <w:sz w:val="22"/>
                <w:szCs w:val="22"/>
              </w:rPr>
            </w:pPr>
          </w:p>
          <w:p w14:paraId="05403BB8" w14:textId="77777777" w:rsidR="00F4082F" w:rsidRPr="007C6E54" w:rsidRDefault="00F4082F" w:rsidP="004631F8">
            <w:pPr>
              <w:rPr>
                <w:rFonts w:ascii="Aptos" w:hAnsi="Aptos"/>
                <w:sz w:val="22"/>
              </w:rPr>
            </w:pPr>
          </w:p>
        </w:tc>
      </w:tr>
      <w:tr w:rsidR="00F4082F" w:rsidRPr="00063E2F" w14:paraId="71938888" w14:textId="77777777" w:rsidTr="00655B3B">
        <w:trPr>
          <w:trHeight w:val="1402"/>
        </w:trPr>
        <w:tc>
          <w:tcPr>
            <w:tcW w:w="534" w:type="dxa"/>
          </w:tcPr>
          <w:p w14:paraId="05F03BE0" w14:textId="77777777" w:rsidR="00F4082F" w:rsidRPr="007C6E54" w:rsidRDefault="00F4082F" w:rsidP="000C55EE">
            <w:pPr>
              <w:rPr>
                <w:rFonts w:ascii="Aptos" w:hAnsi="Aptos" w:cstheme="minorHAnsi"/>
                <w:b/>
                <w:noProof/>
                <w:sz w:val="22"/>
                <w:szCs w:val="22"/>
              </w:rPr>
            </w:pPr>
            <w:r w:rsidRPr="007C6E54">
              <w:rPr>
                <w:rFonts w:ascii="Aptos" w:hAnsi="Aptos" w:cstheme="minorHAnsi"/>
                <w:b/>
                <w:noProof/>
                <w:sz w:val="22"/>
                <w:szCs w:val="22"/>
              </w:rPr>
              <w:t>7</w:t>
            </w:r>
          </w:p>
        </w:tc>
        <w:tc>
          <w:tcPr>
            <w:tcW w:w="9355" w:type="dxa"/>
          </w:tcPr>
          <w:p w14:paraId="6C35B0B4" w14:textId="77777777" w:rsidR="00F4082F" w:rsidRPr="007C6E54" w:rsidRDefault="00F4082F" w:rsidP="004631F8">
            <w:pPr>
              <w:rPr>
                <w:rFonts w:ascii="Aptos" w:hAnsi="Aptos"/>
                <w:sz w:val="22"/>
              </w:rPr>
            </w:pPr>
            <w:bookmarkStart w:id="151" w:name="_Toc147319830"/>
            <w:bookmarkStart w:id="152" w:name="_Toc147320104"/>
            <w:bookmarkStart w:id="153" w:name="_Toc149642318"/>
            <w:bookmarkStart w:id="154" w:name="_Toc149642467"/>
            <w:r w:rsidRPr="007C6E54">
              <w:rPr>
                <w:rFonts w:ascii="Aptos" w:hAnsi="Aptos"/>
                <w:sz w:val="22"/>
              </w:rPr>
              <w:t>To be completed after the Behaviour Committee meeting</w:t>
            </w:r>
            <w:bookmarkEnd w:id="151"/>
            <w:bookmarkEnd w:id="152"/>
            <w:bookmarkEnd w:id="153"/>
            <w:bookmarkEnd w:id="154"/>
            <w:r w:rsidRPr="007C6E54">
              <w:rPr>
                <w:rFonts w:ascii="Aptos" w:hAnsi="Aptos"/>
                <w:sz w:val="22"/>
              </w:rPr>
              <w:t xml:space="preserve"> </w:t>
            </w:r>
          </w:p>
          <w:p w14:paraId="4BDF55A1" w14:textId="0CB1B413" w:rsidR="00F4082F" w:rsidRPr="007C6E54" w:rsidRDefault="00F4082F" w:rsidP="000432AE">
            <w:pPr>
              <w:rPr>
                <w:rFonts w:ascii="Aptos" w:hAnsi="Aptos" w:cstheme="minorHAnsi"/>
                <w:sz w:val="22"/>
                <w:szCs w:val="22"/>
              </w:rPr>
            </w:pPr>
            <w:r w:rsidRPr="007C6E54">
              <w:rPr>
                <w:rFonts w:ascii="Aptos" w:hAnsi="Aptos" w:cstheme="minorHAnsi"/>
                <w:bCs/>
                <w:sz w:val="22"/>
                <w:szCs w:val="22"/>
              </w:rPr>
              <w:t>Parent, Principal and Local Authority</w:t>
            </w:r>
            <w:r w:rsidR="0071157E" w:rsidRPr="007C6E54">
              <w:rPr>
                <w:rFonts w:ascii="Aptos" w:hAnsi="Aptos" w:cstheme="minorHAnsi"/>
                <w:bCs/>
                <w:sz w:val="22"/>
                <w:szCs w:val="22"/>
              </w:rPr>
              <w:t xml:space="preserve"> (and where relevant the pupil’s social worker and/or VSH)</w:t>
            </w:r>
            <w:r w:rsidRPr="007C6E54">
              <w:rPr>
                <w:rFonts w:ascii="Aptos" w:hAnsi="Aptos" w:cstheme="minorHAnsi"/>
                <w:bCs/>
                <w:sz w:val="22"/>
                <w:szCs w:val="22"/>
              </w:rPr>
              <w:t xml:space="preserve"> notified of decision on (date):</w:t>
            </w:r>
            <w:r w:rsidRPr="007C6E54">
              <w:rPr>
                <w:rFonts w:ascii="Aptos" w:hAnsi="Aptos" w:cstheme="minorHAnsi"/>
                <w:sz w:val="22"/>
                <w:szCs w:val="22"/>
              </w:rPr>
              <w:t xml:space="preserve">                           </w:t>
            </w:r>
          </w:p>
          <w:p w14:paraId="51E4E657" w14:textId="77777777" w:rsidR="00F4082F" w:rsidRPr="007C6E54" w:rsidRDefault="00F4082F" w:rsidP="000432AE">
            <w:pPr>
              <w:rPr>
                <w:rFonts w:ascii="Aptos" w:hAnsi="Aptos" w:cstheme="minorHAnsi"/>
                <w:sz w:val="22"/>
                <w:szCs w:val="22"/>
              </w:rPr>
            </w:pPr>
          </w:p>
          <w:p w14:paraId="5565842D" w14:textId="77777777" w:rsidR="00F4082F" w:rsidRPr="007C6E54" w:rsidRDefault="00F4082F" w:rsidP="000432AE">
            <w:pPr>
              <w:rPr>
                <w:rFonts w:ascii="Aptos" w:hAnsi="Aptos" w:cstheme="minorHAnsi"/>
                <w:sz w:val="22"/>
                <w:szCs w:val="22"/>
              </w:rPr>
            </w:pPr>
            <w:r w:rsidRPr="007C6E54">
              <w:rPr>
                <w:rFonts w:ascii="Aptos" w:hAnsi="Aptos" w:cstheme="minorHAnsi"/>
                <w:sz w:val="22"/>
                <w:szCs w:val="22"/>
              </w:rPr>
              <w:t>Letter regarding decision sent out on (date):</w:t>
            </w:r>
          </w:p>
          <w:p w14:paraId="328C93C1" w14:textId="77777777" w:rsidR="00F4082F" w:rsidRPr="007C6E54" w:rsidRDefault="00F4082F" w:rsidP="000432AE">
            <w:pPr>
              <w:rPr>
                <w:rFonts w:ascii="Aptos" w:hAnsi="Aptos" w:cstheme="minorHAnsi"/>
                <w:sz w:val="22"/>
                <w:szCs w:val="22"/>
              </w:rPr>
            </w:pPr>
          </w:p>
          <w:p w14:paraId="560D320C" w14:textId="77777777" w:rsidR="00F4082F" w:rsidRPr="007C6E54" w:rsidRDefault="00F4082F" w:rsidP="000432AE">
            <w:pPr>
              <w:rPr>
                <w:rFonts w:ascii="Aptos" w:hAnsi="Aptos" w:cstheme="minorHAnsi"/>
                <w:b/>
                <w:bCs/>
                <w:sz w:val="22"/>
                <w:szCs w:val="22"/>
              </w:rPr>
            </w:pPr>
            <w:r w:rsidRPr="007C6E54">
              <w:rPr>
                <w:rFonts w:ascii="Aptos" w:hAnsi="Aptos" w:cstheme="minorHAnsi"/>
                <w:b/>
                <w:bCs/>
                <w:sz w:val="22"/>
                <w:szCs w:val="22"/>
              </w:rPr>
              <w:t>Signed (Clerk to the Behaviour Committee):</w:t>
            </w:r>
          </w:p>
          <w:p w14:paraId="5345D584" w14:textId="77777777" w:rsidR="00F4082F" w:rsidRPr="007C6E54" w:rsidRDefault="00F4082F" w:rsidP="000432AE">
            <w:pPr>
              <w:rPr>
                <w:rFonts w:ascii="Aptos" w:hAnsi="Aptos" w:cstheme="minorHAnsi"/>
                <w:bCs/>
                <w:sz w:val="22"/>
                <w:szCs w:val="22"/>
              </w:rPr>
            </w:pPr>
          </w:p>
          <w:p w14:paraId="391D1D05" w14:textId="77777777" w:rsidR="00F4082F" w:rsidRPr="007C6E54" w:rsidRDefault="00F4082F" w:rsidP="000432AE">
            <w:pPr>
              <w:rPr>
                <w:rFonts w:ascii="Aptos" w:hAnsi="Aptos" w:cstheme="minorHAnsi"/>
                <w:sz w:val="22"/>
                <w:szCs w:val="22"/>
              </w:rPr>
            </w:pPr>
            <w:r w:rsidRPr="007C6E54">
              <w:rPr>
                <w:rFonts w:ascii="Aptos" w:hAnsi="Aptos" w:cstheme="minorHAnsi"/>
                <w:sz w:val="22"/>
                <w:szCs w:val="22"/>
              </w:rPr>
              <w:t>Date:</w:t>
            </w:r>
          </w:p>
          <w:p w14:paraId="2CEF0A28" w14:textId="77777777" w:rsidR="00F4082F" w:rsidRPr="007C6E54" w:rsidRDefault="00F4082F" w:rsidP="000432AE">
            <w:pPr>
              <w:rPr>
                <w:rFonts w:ascii="Aptos" w:hAnsi="Aptos" w:cstheme="minorHAnsi"/>
                <w:sz w:val="22"/>
                <w:szCs w:val="22"/>
              </w:rPr>
            </w:pPr>
          </w:p>
          <w:p w14:paraId="696562FE" w14:textId="77777777" w:rsidR="00F4082F" w:rsidRPr="007C6E54" w:rsidRDefault="00F4082F" w:rsidP="004631F8">
            <w:pPr>
              <w:rPr>
                <w:rFonts w:ascii="Aptos" w:hAnsi="Aptos"/>
                <w:i/>
                <w:sz w:val="22"/>
              </w:rPr>
            </w:pPr>
            <w:bookmarkStart w:id="155" w:name="_Toc147319831"/>
            <w:bookmarkStart w:id="156" w:name="_Toc147320105"/>
            <w:bookmarkStart w:id="157" w:name="_Toc149642319"/>
            <w:bookmarkStart w:id="158" w:name="_Toc149642468"/>
            <w:r w:rsidRPr="007C6E54">
              <w:rPr>
                <w:rFonts w:ascii="Aptos" w:hAnsi="Aptos"/>
                <w:i/>
                <w:sz w:val="22"/>
              </w:rPr>
              <w:t>A copy of this checklist should be sent to the relevant Director at the conclusion of the process.</w:t>
            </w:r>
            <w:bookmarkEnd w:id="155"/>
            <w:bookmarkEnd w:id="156"/>
            <w:bookmarkEnd w:id="157"/>
            <w:bookmarkEnd w:id="158"/>
          </w:p>
        </w:tc>
      </w:tr>
    </w:tbl>
    <w:p w14:paraId="43E9B694" w14:textId="77777777" w:rsidR="00F4082F" w:rsidRPr="007C6E54" w:rsidRDefault="00F4082F" w:rsidP="000C55EE">
      <w:pPr>
        <w:rPr>
          <w:rFonts w:ascii="Aptos" w:hAnsi="Aptos"/>
          <w:b/>
          <w:color w:val="00B050"/>
          <w:sz w:val="22"/>
        </w:rPr>
      </w:pPr>
    </w:p>
    <w:p w14:paraId="780E1844" w14:textId="77777777" w:rsidR="00F4082F" w:rsidRPr="007C6E54" w:rsidRDefault="00F4082F" w:rsidP="000C55EE">
      <w:pPr>
        <w:rPr>
          <w:rFonts w:ascii="Aptos" w:hAnsi="Aptos" w:cs="Arial"/>
          <w:b/>
          <w:bCs/>
          <w:color w:val="00B050"/>
          <w:sz w:val="22"/>
          <w:szCs w:val="22"/>
        </w:rPr>
      </w:pPr>
      <w:r w:rsidRPr="007C6E54">
        <w:rPr>
          <w:rFonts w:ascii="Aptos" w:hAnsi="Aptos" w:cs="Arial"/>
          <w:b/>
          <w:bCs/>
          <w:color w:val="00B050"/>
          <w:sz w:val="22"/>
          <w:szCs w:val="22"/>
        </w:rPr>
        <w:br w:type="page"/>
      </w:r>
    </w:p>
    <w:p w14:paraId="4FC5D400" w14:textId="17E479D7" w:rsidR="00F4082F" w:rsidRPr="007C6E54" w:rsidRDefault="00F4082F" w:rsidP="004631F8">
      <w:pPr>
        <w:pStyle w:val="Heading1"/>
        <w:rPr>
          <w:rFonts w:ascii="Aptos" w:hAnsi="Aptos"/>
          <w:b w:val="0"/>
        </w:rPr>
      </w:pPr>
      <w:bookmarkStart w:id="159" w:name="_Toc149642469"/>
      <w:bookmarkStart w:id="160" w:name="_Toc149646954"/>
      <w:bookmarkStart w:id="161" w:name="_Toc150511729"/>
      <w:r w:rsidRPr="007C6E54">
        <w:rPr>
          <w:rFonts w:ascii="Aptos" w:hAnsi="Aptos"/>
        </w:rPr>
        <w:lastRenderedPageBreak/>
        <w:t xml:space="preserve">Appendix </w:t>
      </w:r>
      <w:r w:rsidR="00317CA6" w:rsidRPr="007C6E54">
        <w:rPr>
          <w:rFonts w:ascii="Aptos" w:hAnsi="Aptos"/>
        </w:rPr>
        <w:t xml:space="preserve">7 </w:t>
      </w:r>
      <w:r w:rsidR="00CE440E" w:rsidRPr="007C6E54">
        <w:rPr>
          <w:rFonts w:ascii="Aptos" w:hAnsi="Aptos"/>
        </w:rPr>
        <w:tab/>
      </w:r>
      <w:r w:rsidRPr="007C6E54">
        <w:rPr>
          <w:rFonts w:ascii="Aptos" w:hAnsi="Aptos"/>
        </w:rPr>
        <w:t xml:space="preserve"> Monitoring Template</w:t>
      </w:r>
      <w:bookmarkEnd w:id="159"/>
      <w:bookmarkEnd w:id="160"/>
      <w:bookmarkEnd w:id="161"/>
    </w:p>
    <w:p w14:paraId="7362E208" w14:textId="77777777" w:rsidR="00F4082F" w:rsidRPr="007C6E54" w:rsidRDefault="00F4082F" w:rsidP="000C55EE">
      <w:pPr>
        <w:rPr>
          <w:rFonts w:ascii="Aptos" w:hAnsi="Aptos" w:cs="Arial"/>
          <w:b/>
          <w:bCs/>
          <w:color w:val="00B050"/>
          <w:sz w:val="22"/>
          <w:szCs w:val="22"/>
        </w:rPr>
      </w:pPr>
    </w:p>
    <w:p w14:paraId="33864B89" w14:textId="77777777" w:rsidR="00F4082F" w:rsidRPr="007C6E54" w:rsidRDefault="00F4082F" w:rsidP="000C55EE">
      <w:pPr>
        <w:rPr>
          <w:rFonts w:ascii="Aptos" w:hAnsi="Aptos" w:cs="Arial"/>
          <w:sz w:val="22"/>
          <w:szCs w:val="22"/>
        </w:rPr>
      </w:pPr>
      <w:r w:rsidRPr="007C6E54">
        <w:rPr>
          <w:rFonts w:ascii="Aptos" w:hAnsi="Aptos" w:cs="Arial"/>
          <w:sz w:val="22"/>
          <w:szCs w:val="22"/>
        </w:rPr>
        <w:t xml:space="preserve">Schools should regularly (termly) monitor their exclusions to ensure inclusivity and transparency. Regular data capture and review should be used by school leaders to inform any changes to their policy and or practice of exclusions and behaviour management more broadly. </w:t>
      </w:r>
    </w:p>
    <w:p w14:paraId="420C9FB6" w14:textId="77777777" w:rsidR="00F4082F" w:rsidRPr="007C6E54" w:rsidRDefault="00F4082F" w:rsidP="000C55EE">
      <w:pPr>
        <w:rPr>
          <w:rFonts w:ascii="Aptos" w:hAnsi="Aptos" w:cs="Arial"/>
          <w:sz w:val="22"/>
          <w:szCs w:val="22"/>
        </w:rPr>
      </w:pPr>
    </w:p>
    <w:p w14:paraId="7957D3E4" w14:textId="77777777" w:rsidR="00F4082F" w:rsidRPr="007C6E54" w:rsidRDefault="00F4082F" w:rsidP="000C55EE">
      <w:pPr>
        <w:rPr>
          <w:rFonts w:ascii="Aptos" w:hAnsi="Aptos" w:cs="Arial"/>
          <w:sz w:val="22"/>
          <w:szCs w:val="22"/>
        </w:rPr>
      </w:pPr>
      <w:r w:rsidRPr="007C6E54">
        <w:rPr>
          <w:rFonts w:ascii="Aptos" w:hAnsi="Aptos" w:cs="Arial"/>
          <w:sz w:val="22"/>
          <w:szCs w:val="22"/>
        </w:rPr>
        <w:t>The table below is an example of a template which could be used for one term, and would be a useful basis for reporting on Exclusions at Termly-meetings with Regional Directors.</w:t>
      </w:r>
    </w:p>
    <w:tbl>
      <w:tblPr>
        <w:tblStyle w:val="TableGrid"/>
        <w:tblpPr w:leftFromText="180" w:rightFromText="180" w:vertAnchor="text" w:horzAnchor="margin" w:tblpXSpec="center" w:tblpY="600"/>
        <w:tblW w:w="10632" w:type="dxa"/>
        <w:tblLook w:val="04A0" w:firstRow="1" w:lastRow="0" w:firstColumn="1" w:lastColumn="0" w:noHBand="0" w:noVBand="1"/>
      </w:tblPr>
      <w:tblGrid>
        <w:gridCol w:w="3189"/>
        <w:gridCol w:w="1063"/>
        <w:gridCol w:w="1064"/>
        <w:gridCol w:w="1063"/>
        <w:gridCol w:w="1063"/>
        <w:gridCol w:w="1063"/>
        <w:gridCol w:w="1063"/>
        <w:gridCol w:w="1064"/>
      </w:tblGrid>
      <w:tr w:rsidR="00F4082F" w:rsidRPr="00063E2F" w14:paraId="533AF980" w14:textId="77777777" w:rsidTr="00655B3B">
        <w:trPr>
          <w:trHeight w:val="293"/>
        </w:trPr>
        <w:tc>
          <w:tcPr>
            <w:tcW w:w="3189" w:type="dxa"/>
            <w:vMerge w:val="restart"/>
            <w:shd w:val="clear" w:color="auto" w:fill="C6D9F1" w:themeFill="text2" w:themeFillTint="33"/>
          </w:tcPr>
          <w:p w14:paraId="3968DCAC" w14:textId="77777777" w:rsidR="00F4082F" w:rsidRPr="007C6E54" w:rsidRDefault="00F4082F" w:rsidP="000C55EE">
            <w:pPr>
              <w:rPr>
                <w:rFonts w:ascii="Aptos" w:hAnsi="Aptos"/>
                <w:sz w:val="22"/>
              </w:rPr>
            </w:pPr>
          </w:p>
        </w:tc>
        <w:tc>
          <w:tcPr>
            <w:tcW w:w="7443" w:type="dxa"/>
            <w:gridSpan w:val="7"/>
            <w:shd w:val="clear" w:color="auto" w:fill="C6D9F1" w:themeFill="text2" w:themeFillTint="33"/>
          </w:tcPr>
          <w:p w14:paraId="06E67C4B" w14:textId="77777777" w:rsidR="00F4082F" w:rsidRPr="007C6E54" w:rsidRDefault="00F4082F" w:rsidP="004631F8">
            <w:pPr>
              <w:rPr>
                <w:rFonts w:ascii="Aptos" w:hAnsi="Aptos"/>
                <w:b/>
                <w:sz w:val="22"/>
              </w:rPr>
            </w:pPr>
            <w:r w:rsidRPr="007C6E54">
              <w:rPr>
                <w:rFonts w:ascii="Aptos" w:hAnsi="Aptos"/>
                <w:b/>
                <w:sz w:val="22"/>
              </w:rPr>
              <w:t>YEAR GROUP</w:t>
            </w:r>
          </w:p>
        </w:tc>
      </w:tr>
      <w:tr w:rsidR="00F4082F" w:rsidRPr="00063E2F" w14:paraId="6D0D8AC4" w14:textId="77777777" w:rsidTr="00655B3B">
        <w:trPr>
          <w:trHeight w:val="293"/>
        </w:trPr>
        <w:tc>
          <w:tcPr>
            <w:tcW w:w="3189" w:type="dxa"/>
            <w:vMerge/>
            <w:shd w:val="clear" w:color="auto" w:fill="C6D9F1" w:themeFill="text2" w:themeFillTint="33"/>
          </w:tcPr>
          <w:p w14:paraId="18827C71" w14:textId="77777777" w:rsidR="00F4082F" w:rsidRPr="007C6E54" w:rsidRDefault="00F4082F" w:rsidP="000C55EE">
            <w:pPr>
              <w:rPr>
                <w:rFonts w:ascii="Aptos" w:hAnsi="Aptos"/>
                <w:sz w:val="22"/>
              </w:rPr>
            </w:pPr>
          </w:p>
        </w:tc>
        <w:tc>
          <w:tcPr>
            <w:tcW w:w="1063" w:type="dxa"/>
            <w:shd w:val="clear" w:color="auto" w:fill="C6D9F1" w:themeFill="text2" w:themeFillTint="33"/>
          </w:tcPr>
          <w:p w14:paraId="60ECC5D4" w14:textId="77777777" w:rsidR="00F4082F" w:rsidRPr="007C6E54" w:rsidRDefault="00F4082F" w:rsidP="000C55EE">
            <w:pPr>
              <w:rPr>
                <w:rFonts w:ascii="Aptos" w:hAnsi="Aptos" w:cstheme="minorHAnsi"/>
                <w:b/>
                <w:sz w:val="22"/>
              </w:rPr>
            </w:pPr>
            <w:r w:rsidRPr="007C6E54">
              <w:rPr>
                <w:rFonts w:ascii="Aptos" w:hAnsi="Aptos" w:cstheme="minorHAnsi"/>
                <w:b/>
                <w:sz w:val="22"/>
              </w:rPr>
              <w:t>7</w:t>
            </w:r>
          </w:p>
        </w:tc>
        <w:tc>
          <w:tcPr>
            <w:tcW w:w="1064" w:type="dxa"/>
            <w:shd w:val="clear" w:color="auto" w:fill="C6D9F1" w:themeFill="text2" w:themeFillTint="33"/>
          </w:tcPr>
          <w:p w14:paraId="766E3A7E" w14:textId="77777777" w:rsidR="00F4082F" w:rsidRPr="007C6E54" w:rsidRDefault="00F4082F" w:rsidP="000C55EE">
            <w:pPr>
              <w:rPr>
                <w:rFonts w:ascii="Aptos" w:hAnsi="Aptos" w:cstheme="minorHAnsi"/>
                <w:b/>
                <w:sz w:val="22"/>
              </w:rPr>
            </w:pPr>
            <w:r w:rsidRPr="007C6E54">
              <w:rPr>
                <w:rFonts w:ascii="Aptos" w:hAnsi="Aptos" w:cstheme="minorHAnsi"/>
                <w:b/>
                <w:sz w:val="22"/>
              </w:rPr>
              <w:t>8</w:t>
            </w:r>
          </w:p>
        </w:tc>
        <w:tc>
          <w:tcPr>
            <w:tcW w:w="1063" w:type="dxa"/>
            <w:shd w:val="clear" w:color="auto" w:fill="C6D9F1" w:themeFill="text2" w:themeFillTint="33"/>
          </w:tcPr>
          <w:p w14:paraId="7DC6E3DD" w14:textId="77777777" w:rsidR="00F4082F" w:rsidRPr="007C6E54" w:rsidRDefault="00F4082F" w:rsidP="000C55EE">
            <w:pPr>
              <w:rPr>
                <w:rFonts w:ascii="Aptos" w:hAnsi="Aptos" w:cstheme="minorHAnsi"/>
                <w:b/>
                <w:sz w:val="22"/>
              </w:rPr>
            </w:pPr>
            <w:r w:rsidRPr="007C6E54">
              <w:rPr>
                <w:rFonts w:ascii="Aptos" w:hAnsi="Aptos" w:cstheme="minorHAnsi"/>
                <w:b/>
                <w:sz w:val="22"/>
              </w:rPr>
              <w:t>9</w:t>
            </w:r>
          </w:p>
        </w:tc>
        <w:tc>
          <w:tcPr>
            <w:tcW w:w="1063" w:type="dxa"/>
            <w:shd w:val="clear" w:color="auto" w:fill="C6D9F1" w:themeFill="text2" w:themeFillTint="33"/>
          </w:tcPr>
          <w:p w14:paraId="52208B4C" w14:textId="77777777" w:rsidR="00F4082F" w:rsidRPr="007C6E54" w:rsidRDefault="00F4082F" w:rsidP="000C55EE">
            <w:pPr>
              <w:rPr>
                <w:rFonts w:ascii="Aptos" w:hAnsi="Aptos" w:cstheme="minorHAnsi"/>
                <w:b/>
                <w:sz w:val="22"/>
              </w:rPr>
            </w:pPr>
            <w:r w:rsidRPr="007C6E54">
              <w:rPr>
                <w:rFonts w:ascii="Aptos" w:hAnsi="Aptos" w:cstheme="minorHAnsi"/>
                <w:b/>
                <w:sz w:val="22"/>
              </w:rPr>
              <w:t>10</w:t>
            </w:r>
          </w:p>
        </w:tc>
        <w:tc>
          <w:tcPr>
            <w:tcW w:w="1063" w:type="dxa"/>
            <w:shd w:val="clear" w:color="auto" w:fill="C6D9F1" w:themeFill="text2" w:themeFillTint="33"/>
          </w:tcPr>
          <w:p w14:paraId="458CBFBF" w14:textId="77777777" w:rsidR="00F4082F" w:rsidRPr="007C6E54" w:rsidRDefault="00F4082F" w:rsidP="000C55EE">
            <w:pPr>
              <w:rPr>
                <w:rFonts w:ascii="Aptos" w:hAnsi="Aptos" w:cstheme="minorHAnsi"/>
                <w:b/>
                <w:sz w:val="22"/>
              </w:rPr>
            </w:pPr>
            <w:r w:rsidRPr="007C6E54">
              <w:rPr>
                <w:rFonts w:ascii="Aptos" w:hAnsi="Aptos" w:cstheme="minorHAnsi"/>
                <w:b/>
                <w:sz w:val="22"/>
              </w:rPr>
              <w:t>11</w:t>
            </w:r>
          </w:p>
        </w:tc>
        <w:tc>
          <w:tcPr>
            <w:tcW w:w="1063" w:type="dxa"/>
            <w:shd w:val="clear" w:color="auto" w:fill="C6D9F1" w:themeFill="text2" w:themeFillTint="33"/>
          </w:tcPr>
          <w:p w14:paraId="43A4D3C2" w14:textId="77777777" w:rsidR="00F4082F" w:rsidRPr="007C6E54" w:rsidRDefault="00F4082F" w:rsidP="000C55EE">
            <w:pPr>
              <w:rPr>
                <w:rFonts w:ascii="Aptos" w:hAnsi="Aptos" w:cstheme="minorHAnsi"/>
                <w:b/>
                <w:sz w:val="22"/>
              </w:rPr>
            </w:pPr>
            <w:r w:rsidRPr="007C6E54">
              <w:rPr>
                <w:rFonts w:ascii="Aptos" w:hAnsi="Aptos" w:cstheme="minorHAnsi"/>
                <w:b/>
                <w:sz w:val="22"/>
              </w:rPr>
              <w:t>12</w:t>
            </w:r>
          </w:p>
        </w:tc>
        <w:tc>
          <w:tcPr>
            <w:tcW w:w="1064" w:type="dxa"/>
            <w:shd w:val="clear" w:color="auto" w:fill="C6D9F1" w:themeFill="text2" w:themeFillTint="33"/>
          </w:tcPr>
          <w:p w14:paraId="255C9D5C" w14:textId="77777777" w:rsidR="00F4082F" w:rsidRPr="007C6E54" w:rsidRDefault="00F4082F" w:rsidP="000C55EE">
            <w:pPr>
              <w:rPr>
                <w:rFonts w:ascii="Aptos" w:hAnsi="Aptos" w:cstheme="minorHAnsi"/>
                <w:b/>
                <w:sz w:val="22"/>
              </w:rPr>
            </w:pPr>
            <w:r w:rsidRPr="007C6E54">
              <w:rPr>
                <w:rFonts w:ascii="Aptos" w:hAnsi="Aptos" w:cstheme="minorHAnsi"/>
                <w:b/>
                <w:sz w:val="22"/>
              </w:rPr>
              <w:t>13</w:t>
            </w:r>
          </w:p>
        </w:tc>
      </w:tr>
      <w:tr w:rsidR="00F4082F" w:rsidRPr="00063E2F" w14:paraId="36501C00" w14:textId="77777777" w:rsidTr="00655B3B">
        <w:trPr>
          <w:trHeight w:val="293"/>
        </w:trPr>
        <w:tc>
          <w:tcPr>
            <w:tcW w:w="3189" w:type="dxa"/>
            <w:vAlign w:val="center"/>
          </w:tcPr>
          <w:p w14:paraId="3B9171D2" w14:textId="77777777" w:rsidR="00F4082F" w:rsidRPr="007C6E54" w:rsidRDefault="00F4082F" w:rsidP="000C55EE">
            <w:pPr>
              <w:rPr>
                <w:rFonts w:ascii="Aptos" w:hAnsi="Aptos" w:cstheme="minorHAnsi"/>
                <w:b/>
                <w:sz w:val="22"/>
              </w:rPr>
            </w:pPr>
            <w:r w:rsidRPr="007C6E54">
              <w:rPr>
                <w:rFonts w:ascii="Aptos" w:hAnsi="Aptos" w:cstheme="minorHAnsi"/>
                <w:b/>
                <w:sz w:val="22"/>
              </w:rPr>
              <w:t>Total students</w:t>
            </w:r>
          </w:p>
        </w:tc>
        <w:tc>
          <w:tcPr>
            <w:tcW w:w="1063" w:type="dxa"/>
          </w:tcPr>
          <w:p w14:paraId="55C85F6D" w14:textId="77777777" w:rsidR="00F4082F" w:rsidRPr="007C6E54" w:rsidRDefault="00F4082F" w:rsidP="000C55EE">
            <w:pPr>
              <w:rPr>
                <w:rFonts w:ascii="Aptos" w:hAnsi="Aptos" w:cstheme="minorHAnsi"/>
                <w:sz w:val="22"/>
              </w:rPr>
            </w:pPr>
          </w:p>
        </w:tc>
        <w:tc>
          <w:tcPr>
            <w:tcW w:w="1064" w:type="dxa"/>
          </w:tcPr>
          <w:p w14:paraId="0301C626" w14:textId="77777777" w:rsidR="00F4082F" w:rsidRPr="007C6E54" w:rsidRDefault="00F4082F" w:rsidP="000C55EE">
            <w:pPr>
              <w:rPr>
                <w:rFonts w:ascii="Aptos" w:hAnsi="Aptos" w:cstheme="minorHAnsi"/>
                <w:sz w:val="22"/>
              </w:rPr>
            </w:pPr>
          </w:p>
        </w:tc>
        <w:tc>
          <w:tcPr>
            <w:tcW w:w="1063" w:type="dxa"/>
          </w:tcPr>
          <w:p w14:paraId="761B4258" w14:textId="77777777" w:rsidR="00F4082F" w:rsidRPr="007C6E54" w:rsidRDefault="00F4082F" w:rsidP="000C55EE">
            <w:pPr>
              <w:rPr>
                <w:rFonts w:ascii="Aptos" w:hAnsi="Aptos" w:cstheme="minorHAnsi"/>
                <w:sz w:val="22"/>
              </w:rPr>
            </w:pPr>
          </w:p>
        </w:tc>
        <w:tc>
          <w:tcPr>
            <w:tcW w:w="1063" w:type="dxa"/>
          </w:tcPr>
          <w:p w14:paraId="0ECD2010" w14:textId="77777777" w:rsidR="00F4082F" w:rsidRPr="007C6E54" w:rsidRDefault="00F4082F" w:rsidP="000C55EE">
            <w:pPr>
              <w:rPr>
                <w:rFonts w:ascii="Aptos" w:hAnsi="Aptos" w:cstheme="minorHAnsi"/>
                <w:sz w:val="22"/>
              </w:rPr>
            </w:pPr>
          </w:p>
        </w:tc>
        <w:tc>
          <w:tcPr>
            <w:tcW w:w="1063" w:type="dxa"/>
          </w:tcPr>
          <w:p w14:paraId="6E53B431" w14:textId="77777777" w:rsidR="00F4082F" w:rsidRPr="007C6E54" w:rsidRDefault="00F4082F" w:rsidP="000C55EE">
            <w:pPr>
              <w:rPr>
                <w:rFonts w:ascii="Aptos" w:hAnsi="Aptos" w:cstheme="minorHAnsi"/>
                <w:sz w:val="22"/>
              </w:rPr>
            </w:pPr>
          </w:p>
        </w:tc>
        <w:tc>
          <w:tcPr>
            <w:tcW w:w="1063" w:type="dxa"/>
          </w:tcPr>
          <w:p w14:paraId="1C34A65A" w14:textId="77777777" w:rsidR="00F4082F" w:rsidRPr="007C6E54" w:rsidRDefault="00F4082F" w:rsidP="000C55EE">
            <w:pPr>
              <w:rPr>
                <w:rFonts w:ascii="Aptos" w:hAnsi="Aptos" w:cstheme="minorHAnsi"/>
                <w:sz w:val="22"/>
              </w:rPr>
            </w:pPr>
          </w:p>
        </w:tc>
        <w:tc>
          <w:tcPr>
            <w:tcW w:w="1064" w:type="dxa"/>
          </w:tcPr>
          <w:p w14:paraId="2ADE8990" w14:textId="77777777" w:rsidR="00F4082F" w:rsidRPr="007C6E54" w:rsidRDefault="00F4082F" w:rsidP="000C55EE">
            <w:pPr>
              <w:rPr>
                <w:rFonts w:ascii="Aptos" w:hAnsi="Aptos" w:cstheme="minorHAnsi"/>
                <w:sz w:val="22"/>
              </w:rPr>
            </w:pPr>
          </w:p>
        </w:tc>
      </w:tr>
      <w:tr w:rsidR="00F4082F" w:rsidRPr="00063E2F" w14:paraId="3B27EE19" w14:textId="77777777" w:rsidTr="00655B3B">
        <w:trPr>
          <w:trHeight w:val="293"/>
        </w:trPr>
        <w:tc>
          <w:tcPr>
            <w:tcW w:w="3189" w:type="dxa"/>
          </w:tcPr>
          <w:p w14:paraId="3A4EF8CD" w14:textId="77777777" w:rsidR="00F4082F" w:rsidRPr="007C6E54" w:rsidRDefault="00F4082F" w:rsidP="000C55EE">
            <w:pPr>
              <w:rPr>
                <w:rFonts w:ascii="Aptos" w:hAnsi="Aptos" w:cstheme="minorHAnsi"/>
                <w:b/>
                <w:sz w:val="22"/>
              </w:rPr>
            </w:pPr>
            <w:r w:rsidRPr="007C6E54">
              <w:rPr>
                <w:rFonts w:ascii="Aptos" w:hAnsi="Aptos" w:cstheme="minorHAnsi"/>
                <w:b/>
                <w:sz w:val="22"/>
              </w:rPr>
              <w:t>% EHCP</w:t>
            </w:r>
          </w:p>
        </w:tc>
        <w:tc>
          <w:tcPr>
            <w:tcW w:w="1063" w:type="dxa"/>
          </w:tcPr>
          <w:p w14:paraId="02ABB149" w14:textId="77777777" w:rsidR="00F4082F" w:rsidRPr="007C6E54" w:rsidRDefault="00F4082F" w:rsidP="000C55EE">
            <w:pPr>
              <w:rPr>
                <w:rFonts w:ascii="Aptos" w:hAnsi="Aptos" w:cstheme="minorHAnsi"/>
                <w:sz w:val="22"/>
              </w:rPr>
            </w:pPr>
          </w:p>
        </w:tc>
        <w:tc>
          <w:tcPr>
            <w:tcW w:w="1064" w:type="dxa"/>
          </w:tcPr>
          <w:p w14:paraId="0FBCE4B6" w14:textId="77777777" w:rsidR="00F4082F" w:rsidRPr="007C6E54" w:rsidRDefault="00F4082F" w:rsidP="000C55EE">
            <w:pPr>
              <w:rPr>
                <w:rFonts w:ascii="Aptos" w:hAnsi="Aptos" w:cstheme="minorHAnsi"/>
                <w:sz w:val="22"/>
              </w:rPr>
            </w:pPr>
          </w:p>
        </w:tc>
        <w:tc>
          <w:tcPr>
            <w:tcW w:w="1063" w:type="dxa"/>
          </w:tcPr>
          <w:p w14:paraId="5C9ECD85" w14:textId="77777777" w:rsidR="00F4082F" w:rsidRPr="007C6E54" w:rsidRDefault="00F4082F" w:rsidP="000C55EE">
            <w:pPr>
              <w:rPr>
                <w:rFonts w:ascii="Aptos" w:hAnsi="Aptos" w:cstheme="minorHAnsi"/>
                <w:sz w:val="22"/>
              </w:rPr>
            </w:pPr>
          </w:p>
        </w:tc>
        <w:tc>
          <w:tcPr>
            <w:tcW w:w="1063" w:type="dxa"/>
          </w:tcPr>
          <w:p w14:paraId="533F4906" w14:textId="77777777" w:rsidR="00F4082F" w:rsidRPr="007C6E54" w:rsidRDefault="00F4082F" w:rsidP="000C55EE">
            <w:pPr>
              <w:rPr>
                <w:rFonts w:ascii="Aptos" w:hAnsi="Aptos" w:cstheme="minorHAnsi"/>
                <w:sz w:val="22"/>
              </w:rPr>
            </w:pPr>
          </w:p>
        </w:tc>
        <w:tc>
          <w:tcPr>
            <w:tcW w:w="1063" w:type="dxa"/>
          </w:tcPr>
          <w:p w14:paraId="3DE13FA0" w14:textId="77777777" w:rsidR="00F4082F" w:rsidRPr="007C6E54" w:rsidRDefault="00F4082F" w:rsidP="000C55EE">
            <w:pPr>
              <w:rPr>
                <w:rFonts w:ascii="Aptos" w:hAnsi="Aptos" w:cstheme="minorHAnsi"/>
                <w:sz w:val="22"/>
              </w:rPr>
            </w:pPr>
          </w:p>
        </w:tc>
        <w:tc>
          <w:tcPr>
            <w:tcW w:w="1063" w:type="dxa"/>
          </w:tcPr>
          <w:p w14:paraId="0552ABCE" w14:textId="77777777" w:rsidR="00F4082F" w:rsidRPr="007C6E54" w:rsidRDefault="00F4082F" w:rsidP="000C55EE">
            <w:pPr>
              <w:rPr>
                <w:rFonts w:ascii="Aptos" w:hAnsi="Aptos" w:cstheme="minorHAnsi"/>
                <w:sz w:val="22"/>
              </w:rPr>
            </w:pPr>
          </w:p>
        </w:tc>
        <w:tc>
          <w:tcPr>
            <w:tcW w:w="1064" w:type="dxa"/>
          </w:tcPr>
          <w:p w14:paraId="4F95A6AC" w14:textId="77777777" w:rsidR="00F4082F" w:rsidRPr="007C6E54" w:rsidRDefault="00F4082F" w:rsidP="000C55EE">
            <w:pPr>
              <w:rPr>
                <w:rFonts w:ascii="Aptos" w:hAnsi="Aptos" w:cstheme="minorHAnsi"/>
                <w:sz w:val="22"/>
              </w:rPr>
            </w:pPr>
          </w:p>
        </w:tc>
      </w:tr>
      <w:tr w:rsidR="00F4082F" w:rsidRPr="00063E2F" w14:paraId="515C95C7" w14:textId="77777777" w:rsidTr="00655B3B">
        <w:trPr>
          <w:trHeight w:val="293"/>
        </w:trPr>
        <w:tc>
          <w:tcPr>
            <w:tcW w:w="3189" w:type="dxa"/>
          </w:tcPr>
          <w:p w14:paraId="05E61837" w14:textId="77777777" w:rsidR="00F4082F" w:rsidRPr="007C6E54" w:rsidRDefault="00F4082F" w:rsidP="000C55EE">
            <w:pPr>
              <w:rPr>
                <w:rFonts w:ascii="Aptos" w:hAnsi="Aptos" w:cstheme="minorHAnsi"/>
                <w:b/>
                <w:sz w:val="22"/>
              </w:rPr>
            </w:pPr>
            <w:r w:rsidRPr="007C6E54">
              <w:rPr>
                <w:rFonts w:ascii="Aptos" w:hAnsi="Aptos" w:cstheme="minorHAnsi"/>
                <w:b/>
                <w:sz w:val="22"/>
              </w:rPr>
              <w:t>% SEN Support</w:t>
            </w:r>
          </w:p>
        </w:tc>
        <w:tc>
          <w:tcPr>
            <w:tcW w:w="1063" w:type="dxa"/>
          </w:tcPr>
          <w:p w14:paraId="673BB55E" w14:textId="77777777" w:rsidR="00F4082F" w:rsidRPr="007C6E54" w:rsidRDefault="00F4082F" w:rsidP="000C55EE">
            <w:pPr>
              <w:rPr>
                <w:rFonts w:ascii="Aptos" w:hAnsi="Aptos" w:cstheme="minorHAnsi"/>
                <w:sz w:val="22"/>
              </w:rPr>
            </w:pPr>
          </w:p>
        </w:tc>
        <w:tc>
          <w:tcPr>
            <w:tcW w:w="1064" w:type="dxa"/>
          </w:tcPr>
          <w:p w14:paraId="78A9CA9C" w14:textId="77777777" w:rsidR="00F4082F" w:rsidRPr="007C6E54" w:rsidRDefault="00F4082F" w:rsidP="000C55EE">
            <w:pPr>
              <w:rPr>
                <w:rFonts w:ascii="Aptos" w:hAnsi="Aptos" w:cstheme="minorHAnsi"/>
                <w:sz w:val="22"/>
              </w:rPr>
            </w:pPr>
          </w:p>
        </w:tc>
        <w:tc>
          <w:tcPr>
            <w:tcW w:w="1063" w:type="dxa"/>
          </w:tcPr>
          <w:p w14:paraId="24CEBF5B" w14:textId="77777777" w:rsidR="00F4082F" w:rsidRPr="007C6E54" w:rsidRDefault="00F4082F" w:rsidP="000C55EE">
            <w:pPr>
              <w:rPr>
                <w:rFonts w:ascii="Aptos" w:hAnsi="Aptos" w:cstheme="minorHAnsi"/>
                <w:sz w:val="22"/>
              </w:rPr>
            </w:pPr>
          </w:p>
        </w:tc>
        <w:tc>
          <w:tcPr>
            <w:tcW w:w="1063" w:type="dxa"/>
          </w:tcPr>
          <w:p w14:paraId="2A8FC320" w14:textId="77777777" w:rsidR="00F4082F" w:rsidRPr="007C6E54" w:rsidRDefault="00F4082F" w:rsidP="000C55EE">
            <w:pPr>
              <w:rPr>
                <w:rFonts w:ascii="Aptos" w:hAnsi="Aptos" w:cstheme="minorHAnsi"/>
                <w:sz w:val="22"/>
              </w:rPr>
            </w:pPr>
          </w:p>
        </w:tc>
        <w:tc>
          <w:tcPr>
            <w:tcW w:w="1063" w:type="dxa"/>
          </w:tcPr>
          <w:p w14:paraId="683D7DE3" w14:textId="77777777" w:rsidR="00F4082F" w:rsidRPr="007C6E54" w:rsidRDefault="00F4082F" w:rsidP="000C55EE">
            <w:pPr>
              <w:rPr>
                <w:rFonts w:ascii="Aptos" w:hAnsi="Aptos" w:cstheme="minorHAnsi"/>
                <w:sz w:val="22"/>
              </w:rPr>
            </w:pPr>
          </w:p>
        </w:tc>
        <w:tc>
          <w:tcPr>
            <w:tcW w:w="1063" w:type="dxa"/>
          </w:tcPr>
          <w:p w14:paraId="1A135073" w14:textId="77777777" w:rsidR="00F4082F" w:rsidRPr="007C6E54" w:rsidRDefault="00F4082F" w:rsidP="000C55EE">
            <w:pPr>
              <w:rPr>
                <w:rFonts w:ascii="Aptos" w:hAnsi="Aptos" w:cstheme="minorHAnsi"/>
                <w:sz w:val="22"/>
              </w:rPr>
            </w:pPr>
          </w:p>
        </w:tc>
        <w:tc>
          <w:tcPr>
            <w:tcW w:w="1064" w:type="dxa"/>
          </w:tcPr>
          <w:p w14:paraId="7201FD3A" w14:textId="77777777" w:rsidR="00F4082F" w:rsidRPr="007C6E54" w:rsidRDefault="00F4082F" w:rsidP="000C55EE">
            <w:pPr>
              <w:rPr>
                <w:rFonts w:ascii="Aptos" w:hAnsi="Aptos" w:cstheme="minorHAnsi"/>
                <w:sz w:val="22"/>
              </w:rPr>
            </w:pPr>
          </w:p>
        </w:tc>
      </w:tr>
      <w:tr w:rsidR="00F4082F" w:rsidRPr="00063E2F" w14:paraId="352B6A44" w14:textId="77777777" w:rsidTr="00655B3B">
        <w:trPr>
          <w:trHeight w:val="293"/>
        </w:trPr>
        <w:tc>
          <w:tcPr>
            <w:tcW w:w="10632" w:type="dxa"/>
            <w:gridSpan w:val="8"/>
            <w:shd w:val="clear" w:color="auto" w:fill="FFFFFF" w:themeFill="background1"/>
          </w:tcPr>
          <w:p w14:paraId="67EAC8EF" w14:textId="77777777" w:rsidR="00F4082F" w:rsidRPr="007C6E54" w:rsidRDefault="00F4082F" w:rsidP="000C55EE">
            <w:pPr>
              <w:rPr>
                <w:rFonts w:ascii="Aptos" w:hAnsi="Aptos" w:cstheme="minorHAnsi"/>
                <w:sz w:val="22"/>
              </w:rPr>
            </w:pPr>
          </w:p>
        </w:tc>
      </w:tr>
      <w:tr w:rsidR="00F4082F" w:rsidRPr="00063E2F" w14:paraId="63A01B4F" w14:textId="77777777" w:rsidTr="00655B3B">
        <w:trPr>
          <w:trHeight w:val="293"/>
        </w:trPr>
        <w:tc>
          <w:tcPr>
            <w:tcW w:w="3189" w:type="dxa"/>
            <w:shd w:val="clear" w:color="auto" w:fill="DBE5F1" w:themeFill="accent1" w:themeFillTint="33"/>
          </w:tcPr>
          <w:p w14:paraId="5D988CB1" w14:textId="6C347DB6" w:rsidR="00F4082F" w:rsidRPr="007C6E54" w:rsidRDefault="00F4082F" w:rsidP="000C55EE">
            <w:pPr>
              <w:rPr>
                <w:rFonts w:ascii="Aptos" w:hAnsi="Aptos" w:cstheme="minorHAnsi"/>
                <w:b/>
                <w:sz w:val="22"/>
              </w:rPr>
            </w:pPr>
            <w:r w:rsidRPr="007C6E54">
              <w:rPr>
                <w:rFonts w:ascii="Aptos" w:hAnsi="Aptos" w:cstheme="minorHAnsi"/>
                <w:b/>
                <w:sz w:val="22"/>
              </w:rPr>
              <w:t xml:space="preserve">No. of incidents of </w:t>
            </w:r>
            <w:r w:rsidRPr="007C6E54">
              <w:rPr>
                <w:rFonts w:ascii="Aptos" w:hAnsi="Aptos" w:cstheme="minorHAnsi"/>
                <w:b/>
                <w:sz w:val="22"/>
                <w:szCs w:val="22"/>
              </w:rPr>
              <w:t>FT</w:t>
            </w:r>
            <w:r w:rsidR="008910DE" w:rsidRPr="007C6E54">
              <w:rPr>
                <w:rFonts w:ascii="Aptos" w:hAnsi="Aptos" w:cstheme="minorHAnsi"/>
                <w:b/>
                <w:sz w:val="22"/>
                <w:szCs w:val="22"/>
              </w:rPr>
              <w:t>S</w:t>
            </w:r>
          </w:p>
        </w:tc>
        <w:tc>
          <w:tcPr>
            <w:tcW w:w="1063" w:type="dxa"/>
            <w:shd w:val="clear" w:color="auto" w:fill="DBE5F1" w:themeFill="accent1" w:themeFillTint="33"/>
          </w:tcPr>
          <w:p w14:paraId="405A41E9"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619F58CA"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391E32B9"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568CA7EA"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6D12AB80"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004A3222"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3971F3BB" w14:textId="77777777" w:rsidR="00F4082F" w:rsidRPr="007C6E54" w:rsidRDefault="00F4082F" w:rsidP="000C55EE">
            <w:pPr>
              <w:rPr>
                <w:rFonts w:ascii="Aptos" w:hAnsi="Aptos" w:cstheme="minorHAnsi"/>
                <w:sz w:val="22"/>
              </w:rPr>
            </w:pPr>
          </w:p>
        </w:tc>
      </w:tr>
      <w:tr w:rsidR="00F4082F" w:rsidRPr="00063E2F" w14:paraId="16A7F7F4" w14:textId="77777777" w:rsidTr="00655B3B">
        <w:trPr>
          <w:trHeight w:val="293"/>
        </w:trPr>
        <w:tc>
          <w:tcPr>
            <w:tcW w:w="3189" w:type="dxa"/>
            <w:shd w:val="clear" w:color="auto" w:fill="DBE5F1" w:themeFill="accent1" w:themeFillTint="33"/>
          </w:tcPr>
          <w:p w14:paraId="10448DC7" w14:textId="77777777" w:rsidR="00F4082F" w:rsidRPr="007C6E54" w:rsidRDefault="00F4082F" w:rsidP="000C55EE">
            <w:pPr>
              <w:rPr>
                <w:rFonts w:ascii="Aptos" w:hAnsi="Aptos" w:cstheme="minorHAnsi"/>
                <w:b/>
                <w:sz w:val="22"/>
              </w:rPr>
            </w:pPr>
            <w:r w:rsidRPr="007C6E54">
              <w:rPr>
                <w:rFonts w:ascii="Aptos" w:hAnsi="Aptos" w:cstheme="minorHAnsi"/>
                <w:b/>
                <w:sz w:val="22"/>
              </w:rPr>
              <w:t>% of incidents w/EHCP</w:t>
            </w:r>
          </w:p>
        </w:tc>
        <w:tc>
          <w:tcPr>
            <w:tcW w:w="1063" w:type="dxa"/>
            <w:shd w:val="clear" w:color="auto" w:fill="DBE5F1" w:themeFill="accent1" w:themeFillTint="33"/>
          </w:tcPr>
          <w:p w14:paraId="30FFCA3C"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5FFE2973"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34890FD2"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0930CC7A"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302107FD"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7E3C3A11"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678C911D" w14:textId="77777777" w:rsidR="00F4082F" w:rsidRPr="007C6E54" w:rsidRDefault="00F4082F" w:rsidP="000C55EE">
            <w:pPr>
              <w:rPr>
                <w:rFonts w:ascii="Aptos" w:hAnsi="Aptos" w:cstheme="minorHAnsi"/>
                <w:sz w:val="22"/>
              </w:rPr>
            </w:pPr>
          </w:p>
        </w:tc>
      </w:tr>
      <w:tr w:rsidR="00F4082F" w:rsidRPr="00063E2F" w14:paraId="5D75627C" w14:textId="77777777" w:rsidTr="00655B3B">
        <w:trPr>
          <w:trHeight w:val="293"/>
        </w:trPr>
        <w:tc>
          <w:tcPr>
            <w:tcW w:w="3189" w:type="dxa"/>
            <w:shd w:val="clear" w:color="auto" w:fill="DBE5F1" w:themeFill="accent1" w:themeFillTint="33"/>
          </w:tcPr>
          <w:p w14:paraId="44E00D21" w14:textId="77777777" w:rsidR="00F4082F" w:rsidRPr="007C6E54" w:rsidRDefault="00F4082F" w:rsidP="000C55EE">
            <w:pPr>
              <w:rPr>
                <w:rFonts w:ascii="Aptos" w:hAnsi="Aptos" w:cstheme="minorHAnsi"/>
                <w:b/>
                <w:sz w:val="22"/>
              </w:rPr>
            </w:pPr>
            <w:r w:rsidRPr="007C6E54">
              <w:rPr>
                <w:rFonts w:ascii="Aptos" w:hAnsi="Aptos" w:cstheme="minorHAnsi"/>
                <w:b/>
                <w:sz w:val="22"/>
              </w:rPr>
              <w:t>% of incidents w/SEN Support</w:t>
            </w:r>
          </w:p>
        </w:tc>
        <w:tc>
          <w:tcPr>
            <w:tcW w:w="1063" w:type="dxa"/>
            <w:shd w:val="clear" w:color="auto" w:fill="DBE5F1" w:themeFill="accent1" w:themeFillTint="33"/>
          </w:tcPr>
          <w:p w14:paraId="62647B62"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43DE5AFC"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44553D1A"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1515FA32"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072C0B49"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3FB9AF0F"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517DAD7D" w14:textId="77777777" w:rsidR="00F4082F" w:rsidRPr="007C6E54" w:rsidRDefault="00F4082F" w:rsidP="000C55EE">
            <w:pPr>
              <w:rPr>
                <w:rFonts w:ascii="Aptos" w:hAnsi="Aptos" w:cstheme="minorHAnsi"/>
                <w:sz w:val="22"/>
              </w:rPr>
            </w:pPr>
          </w:p>
        </w:tc>
      </w:tr>
      <w:tr w:rsidR="00F4082F" w:rsidRPr="00063E2F" w14:paraId="49FE6C4A" w14:textId="77777777" w:rsidTr="00655B3B">
        <w:trPr>
          <w:trHeight w:val="293"/>
        </w:trPr>
        <w:tc>
          <w:tcPr>
            <w:tcW w:w="10632" w:type="dxa"/>
            <w:gridSpan w:val="8"/>
          </w:tcPr>
          <w:p w14:paraId="7B501339" w14:textId="695908A8" w:rsidR="00F4082F" w:rsidRPr="007C6E54" w:rsidRDefault="00F4082F" w:rsidP="000C55EE">
            <w:pPr>
              <w:rPr>
                <w:rFonts w:ascii="Aptos" w:hAnsi="Aptos" w:cstheme="minorHAnsi"/>
                <w:sz w:val="22"/>
              </w:rPr>
            </w:pPr>
            <w:r w:rsidRPr="007C6E54">
              <w:rPr>
                <w:rFonts w:ascii="Aptos" w:hAnsi="Aptos" w:cstheme="minorHAnsi"/>
                <w:sz w:val="22"/>
              </w:rPr>
              <w:t>(</w:t>
            </w:r>
            <w:r w:rsidRPr="007C6E54">
              <w:rPr>
                <w:rFonts w:ascii="Aptos" w:hAnsi="Aptos" w:cstheme="minorHAnsi"/>
                <w:sz w:val="22"/>
                <w:szCs w:val="22"/>
              </w:rPr>
              <w:t>F</w:t>
            </w:r>
            <w:r w:rsidR="008910DE" w:rsidRPr="007C6E54">
              <w:rPr>
                <w:rFonts w:ascii="Aptos" w:hAnsi="Aptos" w:cstheme="minorHAnsi"/>
                <w:sz w:val="22"/>
                <w:szCs w:val="22"/>
              </w:rPr>
              <w:t>TS</w:t>
            </w:r>
            <w:r w:rsidRPr="007C6E54">
              <w:rPr>
                <w:rFonts w:ascii="Aptos" w:hAnsi="Aptos" w:cstheme="minorHAnsi"/>
                <w:sz w:val="22"/>
              </w:rPr>
              <w:t xml:space="preserve"> = fixed-term </w:t>
            </w:r>
            <w:r w:rsidR="008910DE" w:rsidRPr="007C6E54">
              <w:rPr>
                <w:rFonts w:ascii="Aptos" w:hAnsi="Aptos" w:cstheme="minorHAnsi"/>
                <w:sz w:val="22"/>
                <w:szCs w:val="22"/>
              </w:rPr>
              <w:t>suspension</w:t>
            </w:r>
            <w:r w:rsidRPr="007C6E54">
              <w:rPr>
                <w:rFonts w:ascii="Aptos" w:hAnsi="Aptos" w:cstheme="minorHAnsi"/>
                <w:sz w:val="22"/>
              </w:rPr>
              <w:t>)</w:t>
            </w:r>
          </w:p>
        </w:tc>
      </w:tr>
      <w:tr w:rsidR="00F4082F" w:rsidRPr="00063E2F" w14:paraId="359931D0" w14:textId="77777777" w:rsidTr="00655B3B">
        <w:trPr>
          <w:trHeight w:val="293"/>
        </w:trPr>
        <w:tc>
          <w:tcPr>
            <w:tcW w:w="3189" w:type="dxa"/>
          </w:tcPr>
          <w:p w14:paraId="408D3304" w14:textId="17AE1037" w:rsidR="00F4082F" w:rsidRPr="007C6E54" w:rsidRDefault="00F4082F" w:rsidP="000C55EE">
            <w:pPr>
              <w:rPr>
                <w:rFonts w:ascii="Aptos" w:hAnsi="Aptos" w:cstheme="minorHAnsi"/>
                <w:b/>
                <w:sz w:val="22"/>
              </w:rPr>
            </w:pPr>
            <w:r w:rsidRPr="007C6E54">
              <w:rPr>
                <w:rFonts w:ascii="Aptos" w:hAnsi="Aptos" w:cstheme="minorHAnsi"/>
                <w:b/>
                <w:sz w:val="22"/>
              </w:rPr>
              <w:t xml:space="preserve">No. of children receiving </w:t>
            </w:r>
            <w:r w:rsidRPr="007C6E54">
              <w:rPr>
                <w:rFonts w:ascii="Aptos" w:hAnsi="Aptos" w:cstheme="minorHAnsi"/>
                <w:b/>
                <w:sz w:val="22"/>
                <w:szCs w:val="22"/>
              </w:rPr>
              <w:t>FT</w:t>
            </w:r>
            <w:r w:rsidR="008910DE" w:rsidRPr="007C6E54">
              <w:rPr>
                <w:rFonts w:ascii="Aptos" w:hAnsi="Aptos" w:cstheme="minorHAnsi"/>
                <w:b/>
                <w:sz w:val="22"/>
                <w:szCs w:val="22"/>
              </w:rPr>
              <w:t>S</w:t>
            </w:r>
            <w:r w:rsidRPr="007C6E54">
              <w:rPr>
                <w:rFonts w:ascii="Aptos" w:hAnsi="Aptos" w:cstheme="minorHAnsi"/>
                <w:b/>
                <w:sz w:val="22"/>
                <w:szCs w:val="22"/>
              </w:rPr>
              <w:t>s</w:t>
            </w:r>
          </w:p>
        </w:tc>
        <w:tc>
          <w:tcPr>
            <w:tcW w:w="1063" w:type="dxa"/>
          </w:tcPr>
          <w:p w14:paraId="03EAFC05" w14:textId="77777777" w:rsidR="00F4082F" w:rsidRPr="007C6E54" w:rsidRDefault="00F4082F" w:rsidP="000C55EE">
            <w:pPr>
              <w:rPr>
                <w:rFonts w:ascii="Aptos" w:hAnsi="Aptos" w:cstheme="minorHAnsi"/>
                <w:sz w:val="22"/>
              </w:rPr>
            </w:pPr>
          </w:p>
        </w:tc>
        <w:tc>
          <w:tcPr>
            <w:tcW w:w="1064" w:type="dxa"/>
          </w:tcPr>
          <w:p w14:paraId="68D2FDF1" w14:textId="77777777" w:rsidR="00F4082F" w:rsidRPr="007C6E54" w:rsidRDefault="00F4082F" w:rsidP="000C55EE">
            <w:pPr>
              <w:rPr>
                <w:rFonts w:ascii="Aptos" w:hAnsi="Aptos" w:cstheme="minorHAnsi"/>
                <w:sz w:val="22"/>
              </w:rPr>
            </w:pPr>
          </w:p>
        </w:tc>
        <w:tc>
          <w:tcPr>
            <w:tcW w:w="1063" w:type="dxa"/>
          </w:tcPr>
          <w:p w14:paraId="0164F440" w14:textId="77777777" w:rsidR="00F4082F" w:rsidRPr="007C6E54" w:rsidRDefault="00F4082F" w:rsidP="000C55EE">
            <w:pPr>
              <w:rPr>
                <w:rFonts w:ascii="Aptos" w:hAnsi="Aptos" w:cstheme="minorHAnsi"/>
                <w:sz w:val="22"/>
              </w:rPr>
            </w:pPr>
          </w:p>
        </w:tc>
        <w:tc>
          <w:tcPr>
            <w:tcW w:w="1063" w:type="dxa"/>
          </w:tcPr>
          <w:p w14:paraId="18FAEBBB" w14:textId="77777777" w:rsidR="00F4082F" w:rsidRPr="007C6E54" w:rsidRDefault="00F4082F" w:rsidP="000C55EE">
            <w:pPr>
              <w:rPr>
                <w:rFonts w:ascii="Aptos" w:hAnsi="Aptos" w:cstheme="minorHAnsi"/>
                <w:sz w:val="22"/>
              </w:rPr>
            </w:pPr>
          </w:p>
        </w:tc>
        <w:tc>
          <w:tcPr>
            <w:tcW w:w="1063" w:type="dxa"/>
          </w:tcPr>
          <w:p w14:paraId="6D322C6A" w14:textId="77777777" w:rsidR="00F4082F" w:rsidRPr="007C6E54" w:rsidRDefault="00F4082F" w:rsidP="000C55EE">
            <w:pPr>
              <w:rPr>
                <w:rFonts w:ascii="Aptos" w:hAnsi="Aptos" w:cstheme="minorHAnsi"/>
                <w:sz w:val="22"/>
              </w:rPr>
            </w:pPr>
          </w:p>
        </w:tc>
        <w:tc>
          <w:tcPr>
            <w:tcW w:w="1063" w:type="dxa"/>
          </w:tcPr>
          <w:p w14:paraId="38DECECA" w14:textId="77777777" w:rsidR="00F4082F" w:rsidRPr="007C6E54" w:rsidRDefault="00F4082F" w:rsidP="000C55EE">
            <w:pPr>
              <w:rPr>
                <w:rFonts w:ascii="Aptos" w:hAnsi="Aptos" w:cstheme="minorHAnsi"/>
                <w:sz w:val="22"/>
              </w:rPr>
            </w:pPr>
          </w:p>
        </w:tc>
        <w:tc>
          <w:tcPr>
            <w:tcW w:w="1064" w:type="dxa"/>
          </w:tcPr>
          <w:p w14:paraId="56AFE962" w14:textId="77777777" w:rsidR="00F4082F" w:rsidRPr="007C6E54" w:rsidRDefault="00F4082F" w:rsidP="000C55EE">
            <w:pPr>
              <w:rPr>
                <w:rFonts w:ascii="Aptos" w:hAnsi="Aptos" w:cstheme="minorHAnsi"/>
                <w:sz w:val="22"/>
              </w:rPr>
            </w:pPr>
          </w:p>
        </w:tc>
      </w:tr>
      <w:tr w:rsidR="00F4082F" w:rsidRPr="00063E2F" w14:paraId="7447DF06" w14:textId="77777777" w:rsidTr="00655B3B">
        <w:trPr>
          <w:trHeight w:val="293"/>
        </w:trPr>
        <w:tc>
          <w:tcPr>
            <w:tcW w:w="3189" w:type="dxa"/>
          </w:tcPr>
          <w:p w14:paraId="5118D0E7" w14:textId="77777777" w:rsidR="00F4082F" w:rsidRPr="007C6E54" w:rsidRDefault="00F4082F" w:rsidP="000C55EE">
            <w:pPr>
              <w:rPr>
                <w:rFonts w:ascii="Aptos" w:hAnsi="Aptos" w:cstheme="minorHAnsi"/>
                <w:b/>
                <w:sz w:val="22"/>
              </w:rPr>
            </w:pPr>
            <w:r w:rsidRPr="007C6E54">
              <w:rPr>
                <w:rFonts w:ascii="Aptos" w:hAnsi="Aptos" w:cstheme="minorHAnsi"/>
                <w:b/>
                <w:sz w:val="22"/>
              </w:rPr>
              <w:t>% w/EHCP</w:t>
            </w:r>
          </w:p>
        </w:tc>
        <w:tc>
          <w:tcPr>
            <w:tcW w:w="1063" w:type="dxa"/>
          </w:tcPr>
          <w:p w14:paraId="40130DAD" w14:textId="77777777" w:rsidR="00F4082F" w:rsidRPr="007C6E54" w:rsidRDefault="00F4082F" w:rsidP="000C55EE">
            <w:pPr>
              <w:rPr>
                <w:rFonts w:ascii="Aptos" w:hAnsi="Aptos" w:cstheme="minorHAnsi"/>
                <w:sz w:val="22"/>
              </w:rPr>
            </w:pPr>
          </w:p>
        </w:tc>
        <w:tc>
          <w:tcPr>
            <w:tcW w:w="1064" w:type="dxa"/>
          </w:tcPr>
          <w:p w14:paraId="360084EF" w14:textId="77777777" w:rsidR="00F4082F" w:rsidRPr="007C6E54" w:rsidRDefault="00F4082F" w:rsidP="000C55EE">
            <w:pPr>
              <w:rPr>
                <w:rFonts w:ascii="Aptos" w:hAnsi="Aptos" w:cstheme="minorHAnsi"/>
                <w:sz w:val="22"/>
              </w:rPr>
            </w:pPr>
          </w:p>
        </w:tc>
        <w:tc>
          <w:tcPr>
            <w:tcW w:w="1063" w:type="dxa"/>
          </w:tcPr>
          <w:p w14:paraId="4CF88B8E" w14:textId="77777777" w:rsidR="00F4082F" w:rsidRPr="007C6E54" w:rsidRDefault="00F4082F" w:rsidP="000C55EE">
            <w:pPr>
              <w:rPr>
                <w:rFonts w:ascii="Aptos" w:hAnsi="Aptos" w:cstheme="minorHAnsi"/>
                <w:sz w:val="22"/>
              </w:rPr>
            </w:pPr>
          </w:p>
        </w:tc>
        <w:tc>
          <w:tcPr>
            <w:tcW w:w="1063" w:type="dxa"/>
          </w:tcPr>
          <w:p w14:paraId="760EB268" w14:textId="77777777" w:rsidR="00F4082F" w:rsidRPr="007C6E54" w:rsidRDefault="00F4082F" w:rsidP="000C55EE">
            <w:pPr>
              <w:rPr>
                <w:rFonts w:ascii="Aptos" w:hAnsi="Aptos" w:cstheme="minorHAnsi"/>
                <w:sz w:val="22"/>
              </w:rPr>
            </w:pPr>
          </w:p>
        </w:tc>
        <w:tc>
          <w:tcPr>
            <w:tcW w:w="1063" w:type="dxa"/>
          </w:tcPr>
          <w:p w14:paraId="2CDF283C" w14:textId="77777777" w:rsidR="00F4082F" w:rsidRPr="007C6E54" w:rsidRDefault="00F4082F" w:rsidP="000C55EE">
            <w:pPr>
              <w:rPr>
                <w:rFonts w:ascii="Aptos" w:hAnsi="Aptos" w:cstheme="minorHAnsi"/>
                <w:sz w:val="22"/>
              </w:rPr>
            </w:pPr>
          </w:p>
        </w:tc>
        <w:tc>
          <w:tcPr>
            <w:tcW w:w="1063" w:type="dxa"/>
          </w:tcPr>
          <w:p w14:paraId="0817415E" w14:textId="77777777" w:rsidR="00F4082F" w:rsidRPr="007C6E54" w:rsidRDefault="00F4082F" w:rsidP="000C55EE">
            <w:pPr>
              <w:rPr>
                <w:rFonts w:ascii="Aptos" w:hAnsi="Aptos" w:cstheme="minorHAnsi"/>
                <w:sz w:val="22"/>
              </w:rPr>
            </w:pPr>
          </w:p>
        </w:tc>
        <w:tc>
          <w:tcPr>
            <w:tcW w:w="1064" w:type="dxa"/>
          </w:tcPr>
          <w:p w14:paraId="7F337621" w14:textId="77777777" w:rsidR="00F4082F" w:rsidRPr="007C6E54" w:rsidRDefault="00F4082F" w:rsidP="000C55EE">
            <w:pPr>
              <w:rPr>
                <w:rFonts w:ascii="Aptos" w:hAnsi="Aptos" w:cstheme="minorHAnsi"/>
                <w:sz w:val="22"/>
              </w:rPr>
            </w:pPr>
          </w:p>
        </w:tc>
      </w:tr>
      <w:tr w:rsidR="00F4082F" w:rsidRPr="00063E2F" w14:paraId="3813CD74" w14:textId="77777777" w:rsidTr="00655B3B">
        <w:trPr>
          <w:trHeight w:val="293"/>
        </w:trPr>
        <w:tc>
          <w:tcPr>
            <w:tcW w:w="3189" w:type="dxa"/>
          </w:tcPr>
          <w:p w14:paraId="0443DFF2" w14:textId="77777777" w:rsidR="00F4082F" w:rsidRPr="007C6E54" w:rsidRDefault="00F4082F" w:rsidP="000C55EE">
            <w:pPr>
              <w:rPr>
                <w:rFonts w:ascii="Aptos" w:hAnsi="Aptos" w:cstheme="minorHAnsi"/>
                <w:b/>
                <w:sz w:val="22"/>
              </w:rPr>
            </w:pPr>
            <w:r w:rsidRPr="007C6E54">
              <w:rPr>
                <w:rFonts w:ascii="Aptos" w:hAnsi="Aptos" w:cstheme="minorHAnsi"/>
                <w:b/>
                <w:sz w:val="22"/>
              </w:rPr>
              <w:t>% w/SEN Support</w:t>
            </w:r>
          </w:p>
        </w:tc>
        <w:tc>
          <w:tcPr>
            <w:tcW w:w="1063" w:type="dxa"/>
          </w:tcPr>
          <w:p w14:paraId="3AF2F6A5" w14:textId="77777777" w:rsidR="00F4082F" w:rsidRPr="007C6E54" w:rsidRDefault="00F4082F" w:rsidP="000C55EE">
            <w:pPr>
              <w:rPr>
                <w:rFonts w:ascii="Aptos" w:hAnsi="Aptos" w:cstheme="minorHAnsi"/>
                <w:sz w:val="22"/>
              </w:rPr>
            </w:pPr>
          </w:p>
        </w:tc>
        <w:tc>
          <w:tcPr>
            <w:tcW w:w="1064" w:type="dxa"/>
          </w:tcPr>
          <w:p w14:paraId="15ECE678" w14:textId="77777777" w:rsidR="00F4082F" w:rsidRPr="007C6E54" w:rsidRDefault="00F4082F" w:rsidP="000C55EE">
            <w:pPr>
              <w:rPr>
                <w:rFonts w:ascii="Aptos" w:hAnsi="Aptos" w:cstheme="minorHAnsi"/>
                <w:sz w:val="22"/>
              </w:rPr>
            </w:pPr>
          </w:p>
        </w:tc>
        <w:tc>
          <w:tcPr>
            <w:tcW w:w="1063" w:type="dxa"/>
          </w:tcPr>
          <w:p w14:paraId="3C524ADB" w14:textId="77777777" w:rsidR="00F4082F" w:rsidRPr="007C6E54" w:rsidRDefault="00F4082F" w:rsidP="000C55EE">
            <w:pPr>
              <w:rPr>
                <w:rFonts w:ascii="Aptos" w:hAnsi="Aptos" w:cstheme="minorHAnsi"/>
                <w:sz w:val="22"/>
              </w:rPr>
            </w:pPr>
          </w:p>
        </w:tc>
        <w:tc>
          <w:tcPr>
            <w:tcW w:w="1063" w:type="dxa"/>
          </w:tcPr>
          <w:p w14:paraId="3C0E956A" w14:textId="77777777" w:rsidR="00F4082F" w:rsidRPr="007C6E54" w:rsidRDefault="00F4082F" w:rsidP="000C55EE">
            <w:pPr>
              <w:rPr>
                <w:rFonts w:ascii="Aptos" w:hAnsi="Aptos" w:cstheme="minorHAnsi"/>
                <w:sz w:val="22"/>
              </w:rPr>
            </w:pPr>
          </w:p>
        </w:tc>
        <w:tc>
          <w:tcPr>
            <w:tcW w:w="1063" w:type="dxa"/>
          </w:tcPr>
          <w:p w14:paraId="1686E5E4" w14:textId="77777777" w:rsidR="00F4082F" w:rsidRPr="007C6E54" w:rsidRDefault="00F4082F" w:rsidP="000C55EE">
            <w:pPr>
              <w:rPr>
                <w:rFonts w:ascii="Aptos" w:hAnsi="Aptos" w:cstheme="minorHAnsi"/>
                <w:sz w:val="22"/>
              </w:rPr>
            </w:pPr>
          </w:p>
        </w:tc>
        <w:tc>
          <w:tcPr>
            <w:tcW w:w="1063" w:type="dxa"/>
          </w:tcPr>
          <w:p w14:paraId="502E2243" w14:textId="77777777" w:rsidR="00F4082F" w:rsidRPr="007C6E54" w:rsidRDefault="00F4082F" w:rsidP="000C55EE">
            <w:pPr>
              <w:rPr>
                <w:rFonts w:ascii="Aptos" w:hAnsi="Aptos" w:cstheme="minorHAnsi"/>
                <w:sz w:val="22"/>
              </w:rPr>
            </w:pPr>
          </w:p>
        </w:tc>
        <w:tc>
          <w:tcPr>
            <w:tcW w:w="1064" w:type="dxa"/>
          </w:tcPr>
          <w:p w14:paraId="14E5344B" w14:textId="77777777" w:rsidR="00F4082F" w:rsidRPr="007C6E54" w:rsidRDefault="00F4082F" w:rsidP="000C55EE">
            <w:pPr>
              <w:rPr>
                <w:rFonts w:ascii="Aptos" w:hAnsi="Aptos" w:cstheme="minorHAnsi"/>
                <w:sz w:val="22"/>
              </w:rPr>
            </w:pPr>
          </w:p>
        </w:tc>
      </w:tr>
      <w:tr w:rsidR="00F4082F" w:rsidRPr="00063E2F" w14:paraId="0BCC07BD" w14:textId="77777777" w:rsidTr="00655B3B">
        <w:trPr>
          <w:trHeight w:val="293"/>
        </w:trPr>
        <w:tc>
          <w:tcPr>
            <w:tcW w:w="10632" w:type="dxa"/>
            <w:gridSpan w:val="8"/>
            <w:shd w:val="clear" w:color="auto" w:fill="FFFFFF" w:themeFill="background1"/>
          </w:tcPr>
          <w:p w14:paraId="6ABDBB6C" w14:textId="77777777" w:rsidR="00F4082F" w:rsidRPr="007C6E54" w:rsidRDefault="00F4082F" w:rsidP="000C55EE">
            <w:pPr>
              <w:rPr>
                <w:rFonts w:ascii="Aptos" w:hAnsi="Aptos" w:cstheme="minorHAnsi"/>
                <w:sz w:val="22"/>
              </w:rPr>
            </w:pPr>
          </w:p>
        </w:tc>
      </w:tr>
      <w:tr w:rsidR="00F4082F" w:rsidRPr="00063E2F" w14:paraId="4484AD50" w14:textId="77777777" w:rsidTr="00655B3B">
        <w:trPr>
          <w:trHeight w:val="293"/>
        </w:trPr>
        <w:tc>
          <w:tcPr>
            <w:tcW w:w="3189" w:type="dxa"/>
            <w:shd w:val="clear" w:color="auto" w:fill="DBE5F1" w:themeFill="accent1" w:themeFillTint="33"/>
          </w:tcPr>
          <w:p w14:paraId="2D51878C" w14:textId="0BB0D923" w:rsidR="00F4082F" w:rsidRPr="007C6E54" w:rsidRDefault="00F4082F" w:rsidP="000C55EE">
            <w:pPr>
              <w:rPr>
                <w:rFonts w:ascii="Aptos" w:hAnsi="Aptos" w:cstheme="minorHAnsi"/>
                <w:b/>
                <w:sz w:val="22"/>
              </w:rPr>
            </w:pPr>
            <w:r w:rsidRPr="007C6E54">
              <w:rPr>
                <w:rFonts w:ascii="Aptos" w:hAnsi="Aptos" w:cstheme="minorHAnsi"/>
                <w:b/>
                <w:sz w:val="22"/>
              </w:rPr>
              <w:t xml:space="preserve">No of days of </w:t>
            </w:r>
            <w:r w:rsidRPr="007C6E54">
              <w:rPr>
                <w:rFonts w:ascii="Aptos" w:hAnsi="Aptos" w:cstheme="minorHAnsi"/>
                <w:b/>
                <w:sz w:val="22"/>
                <w:szCs w:val="22"/>
              </w:rPr>
              <w:t>FT</w:t>
            </w:r>
            <w:r w:rsidR="008910DE" w:rsidRPr="007C6E54">
              <w:rPr>
                <w:rFonts w:ascii="Aptos" w:hAnsi="Aptos" w:cstheme="minorHAnsi"/>
                <w:b/>
                <w:sz w:val="22"/>
                <w:szCs w:val="22"/>
              </w:rPr>
              <w:t>S</w:t>
            </w:r>
          </w:p>
        </w:tc>
        <w:tc>
          <w:tcPr>
            <w:tcW w:w="1063" w:type="dxa"/>
            <w:shd w:val="clear" w:color="auto" w:fill="DBE5F1" w:themeFill="accent1" w:themeFillTint="33"/>
          </w:tcPr>
          <w:p w14:paraId="2BC9CDF1"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77EE6659"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0FD94F55"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1EC5320B"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0E1D9263"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1F8590E5"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62146C1E" w14:textId="77777777" w:rsidR="00F4082F" w:rsidRPr="007C6E54" w:rsidRDefault="00F4082F" w:rsidP="000C55EE">
            <w:pPr>
              <w:rPr>
                <w:rFonts w:ascii="Aptos" w:hAnsi="Aptos" w:cstheme="minorHAnsi"/>
                <w:sz w:val="22"/>
              </w:rPr>
            </w:pPr>
          </w:p>
        </w:tc>
      </w:tr>
      <w:tr w:rsidR="00F4082F" w:rsidRPr="00063E2F" w14:paraId="5DBB788F" w14:textId="77777777" w:rsidTr="00655B3B">
        <w:trPr>
          <w:trHeight w:val="293"/>
        </w:trPr>
        <w:tc>
          <w:tcPr>
            <w:tcW w:w="3189" w:type="dxa"/>
            <w:shd w:val="clear" w:color="auto" w:fill="DBE5F1" w:themeFill="accent1" w:themeFillTint="33"/>
          </w:tcPr>
          <w:p w14:paraId="30F9BDEA" w14:textId="1A86CE50" w:rsidR="00F4082F" w:rsidRPr="007C6E54" w:rsidRDefault="00F4082F" w:rsidP="000C55EE">
            <w:pPr>
              <w:rPr>
                <w:rFonts w:ascii="Aptos" w:hAnsi="Aptos" w:cstheme="minorHAnsi"/>
                <w:b/>
                <w:sz w:val="22"/>
              </w:rPr>
            </w:pPr>
            <w:r w:rsidRPr="007C6E54">
              <w:rPr>
                <w:rFonts w:ascii="Aptos" w:hAnsi="Aptos" w:cstheme="minorHAnsi"/>
                <w:b/>
                <w:sz w:val="22"/>
              </w:rPr>
              <w:t xml:space="preserve">No. of Level 1 </w:t>
            </w:r>
            <w:r w:rsidRPr="007C6E54">
              <w:rPr>
                <w:rFonts w:ascii="Aptos" w:hAnsi="Aptos" w:cstheme="minorHAnsi"/>
                <w:b/>
                <w:sz w:val="22"/>
                <w:szCs w:val="22"/>
              </w:rPr>
              <w:t>FT</w:t>
            </w:r>
            <w:r w:rsidR="008910DE" w:rsidRPr="007C6E54">
              <w:rPr>
                <w:rFonts w:ascii="Aptos" w:hAnsi="Aptos" w:cstheme="minorHAnsi"/>
                <w:b/>
                <w:sz w:val="22"/>
                <w:szCs w:val="22"/>
              </w:rPr>
              <w:t>S</w:t>
            </w:r>
            <w:r w:rsidRPr="007C6E54">
              <w:rPr>
                <w:rFonts w:ascii="Aptos" w:hAnsi="Aptos" w:cstheme="minorHAnsi"/>
                <w:b/>
                <w:sz w:val="22"/>
                <w:szCs w:val="22"/>
              </w:rPr>
              <w:t>s</w:t>
            </w:r>
          </w:p>
        </w:tc>
        <w:tc>
          <w:tcPr>
            <w:tcW w:w="1063" w:type="dxa"/>
            <w:shd w:val="clear" w:color="auto" w:fill="DBE5F1" w:themeFill="accent1" w:themeFillTint="33"/>
          </w:tcPr>
          <w:p w14:paraId="77F78A67"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6E858DCC"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149DB908"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01D02D5E"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2A69313D"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2092AC95"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35F39C2F" w14:textId="77777777" w:rsidR="00F4082F" w:rsidRPr="007C6E54" w:rsidRDefault="00F4082F" w:rsidP="000C55EE">
            <w:pPr>
              <w:rPr>
                <w:rFonts w:ascii="Aptos" w:hAnsi="Aptos" w:cstheme="minorHAnsi"/>
                <w:sz w:val="22"/>
              </w:rPr>
            </w:pPr>
          </w:p>
        </w:tc>
      </w:tr>
      <w:tr w:rsidR="00F4082F" w:rsidRPr="00063E2F" w14:paraId="5B841F29" w14:textId="77777777" w:rsidTr="00655B3B">
        <w:trPr>
          <w:trHeight w:val="293"/>
        </w:trPr>
        <w:tc>
          <w:tcPr>
            <w:tcW w:w="3189" w:type="dxa"/>
            <w:shd w:val="clear" w:color="auto" w:fill="DBE5F1" w:themeFill="accent1" w:themeFillTint="33"/>
          </w:tcPr>
          <w:p w14:paraId="7C0CFCB5" w14:textId="40A58830" w:rsidR="00F4082F" w:rsidRPr="007C6E54" w:rsidRDefault="00F4082F" w:rsidP="000C55EE">
            <w:pPr>
              <w:rPr>
                <w:rFonts w:ascii="Aptos" w:hAnsi="Aptos" w:cstheme="minorHAnsi"/>
                <w:b/>
                <w:sz w:val="22"/>
              </w:rPr>
            </w:pPr>
            <w:r w:rsidRPr="007C6E54">
              <w:rPr>
                <w:rFonts w:ascii="Aptos" w:hAnsi="Aptos" w:cstheme="minorHAnsi"/>
                <w:b/>
                <w:sz w:val="22"/>
              </w:rPr>
              <w:t xml:space="preserve">No. of Level 2 </w:t>
            </w:r>
            <w:r w:rsidRPr="007C6E54">
              <w:rPr>
                <w:rFonts w:ascii="Aptos" w:hAnsi="Aptos" w:cstheme="minorHAnsi"/>
                <w:b/>
                <w:sz w:val="22"/>
                <w:szCs w:val="22"/>
              </w:rPr>
              <w:t>FT</w:t>
            </w:r>
            <w:r w:rsidR="008910DE" w:rsidRPr="007C6E54">
              <w:rPr>
                <w:rFonts w:ascii="Aptos" w:hAnsi="Aptos" w:cstheme="minorHAnsi"/>
                <w:b/>
                <w:sz w:val="22"/>
                <w:szCs w:val="22"/>
              </w:rPr>
              <w:t>S</w:t>
            </w:r>
            <w:r w:rsidRPr="007C6E54">
              <w:rPr>
                <w:rFonts w:ascii="Aptos" w:hAnsi="Aptos" w:cstheme="minorHAnsi"/>
                <w:b/>
                <w:sz w:val="22"/>
                <w:szCs w:val="22"/>
              </w:rPr>
              <w:t>s</w:t>
            </w:r>
          </w:p>
        </w:tc>
        <w:tc>
          <w:tcPr>
            <w:tcW w:w="1063" w:type="dxa"/>
            <w:shd w:val="clear" w:color="auto" w:fill="DBE5F1" w:themeFill="accent1" w:themeFillTint="33"/>
          </w:tcPr>
          <w:p w14:paraId="1947A823"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6D0A0E45"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35D258D0"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61A60531"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39221CA4"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6CB1925F"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73493BB2" w14:textId="77777777" w:rsidR="00F4082F" w:rsidRPr="007C6E54" w:rsidRDefault="00F4082F" w:rsidP="000C55EE">
            <w:pPr>
              <w:rPr>
                <w:rFonts w:ascii="Aptos" w:hAnsi="Aptos" w:cstheme="minorHAnsi"/>
                <w:sz w:val="22"/>
              </w:rPr>
            </w:pPr>
          </w:p>
        </w:tc>
      </w:tr>
      <w:tr w:rsidR="00F4082F" w:rsidRPr="00063E2F" w14:paraId="4DE0673D" w14:textId="77777777" w:rsidTr="00655B3B">
        <w:trPr>
          <w:trHeight w:val="293"/>
        </w:trPr>
        <w:tc>
          <w:tcPr>
            <w:tcW w:w="10632" w:type="dxa"/>
            <w:gridSpan w:val="8"/>
          </w:tcPr>
          <w:p w14:paraId="76AC5FB4" w14:textId="77777777" w:rsidR="00F4082F" w:rsidRPr="007C6E54" w:rsidRDefault="00F4082F" w:rsidP="000C55EE">
            <w:pPr>
              <w:rPr>
                <w:rFonts w:ascii="Aptos" w:hAnsi="Aptos" w:cstheme="minorHAnsi"/>
                <w:sz w:val="22"/>
              </w:rPr>
            </w:pPr>
          </w:p>
        </w:tc>
      </w:tr>
      <w:tr w:rsidR="00F4082F" w:rsidRPr="00063E2F" w14:paraId="684492FF" w14:textId="77777777" w:rsidTr="00655B3B">
        <w:trPr>
          <w:trHeight w:val="293"/>
        </w:trPr>
        <w:tc>
          <w:tcPr>
            <w:tcW w:w="3189" w:type="dxa"/>
          </w:tcPr>
          <w:p w14:paraId="34E569E6" w14:textId="77777777" w:rsidR="00F4082F" w:rsidRPr="007C6E54" w:rsidRDefault="00F4082F" w:rsidP="000C55EE">
            <w:pPr>
              <w:rPr>
                <w:rFonts w:ascii="Aptos" w:hAnsi="Aptos" w:cstheme="minorHAnsi"/>
                <w:sz w:val="22"/>
              </w:rPr>
            </w:pPr>
            <w:r w:rsidRPr="007C6E54">
              <w:rPr>
                <w:rFonts w:ascii="Aptos" w:hAnsi="Aptos" w:cstheme="minorHAnsi"/>
                <w:b/>
                <w:sz w:val="22"/>
              </w:rPr>
              <w:t>No. of children being PX</w:t>
            </w:r>
          </w:p>
        </w:tc>
        <w:tc>
          <w:tcPr>
            <w:tcW w:w="1063" w:type="dxa"/>
          </w:tcPr>
          <w:p w14:paraId="601C751E" w14:textId="77777777" w:rsidR="00F4082F" w:rsidRPr="007C6E54" w:rsidRDefault="00F4082F" w:rsidP="000C55EE">
            <w:pPr>
              <w:rPr>
                <w:rFonts w:ascii="Aptos" w:hAnsi="Aptos" w:cstheme="minorHAnsi"/>
                <w:sz w:val="22"/>
              </w:rPr>
            </w:pPr>
          </w:p>
        </w:tc>
        <w:tc>
          <w:tcPr>
            <w:tcW w:w="1064" w:type="dxa"/>
          </w:tcPr>
          <w:p w14:paraId="3EC5F490" w14:textId="77777777" w:rsidR="00F4082F" w:rsidRPr="007C6E54" w:rsidRDefault="00F4082F" w:rsidP="000C55EE">
            <w:pPr>
              <w:rPr>
                <w:rFonts w:ascii="Aptos" w:hAnsi="Aptos" w:cstheme="minorHAnsi"/>
                <w:sz w:val="22"/>
              </w:rPr>
            </w:pPr>
          </w:p>
        </w:tc>
        <w:tc>
          <w:tcPr>
            <w:tcW w:w="1063" w:type="dxa"/>
          </w:tcPr>
          <w:p w14:paraId="4B440B08" w14:textId="77777777" w:rsidR="00F4082F" w:rsidRPr="007C6E54" w:rsidRDefault="00F4082F" w:rsidP="000C55EE">
            <w:pPr>
              <w:rPr>
                <w:rFonts w:ascii="Aptos" w:hAnsi="Aptos" w:cstheme="minorHAnsi"/>
                <w:sz w:val="22"/>
              </w:rPr>
            </w:pPr>
          </w:p>
        </w:tc>
        <w:tc>
          <w:tcPr>
            <w:tcW w:w="1063" w:type="dxa"/>
          </w:tcPr>
          <w:p w14:paraId="0C682021" w14:textId="77777777" w:rsidR="00F4082F" w:rsidRPr="007C6E54" w:rsidRDefault="00F4082F" w:rsidP="000C55EE">
            <w:pPr>
              <w:rPr>
                <w:rFonts w:ascii="Aptos" w:hAnsi="Aptos" w:cstheme="minorHAnsi"/>
                <w:sz w:val="22"/>
              </w:rPr>
            </w:pPr>
          </w:p>
        </w:tc>
        <w:tc>
          <w:tcPr>
            <w:tcW w:w="1063" w:type="dxa"/>
          </w:tcPr>
          <w:p w14:paraId="11A54CE3" w14:textId="77777777" w:rsidR="00F4082F" w:rsidRPr="007C6E54" w:rsidRDefault="00F4082F" w:rsidP="000C55EE">
            <w:pPr>
              <w:rPr>
                <w:rFonts w:ascii="Aptos" w:hAnsi="Aptos" w:cstheme="minorHAnsi"/>
                <w:sz w:val="22"/>
              </w:rPr>
            </w:pPr>
          </w:p>
        </w:tc>
        <w:tc>
          <w:tcPr>
            <w:tcW w:w="1063" w:type="dxa"/>
          </w:tcPr>
          <w:p w14:paraId="0D834B1A" w14:textId="77777777" w:rsidR="00F4082F" w:rsidRPr="007C6E54" w:rsidRDefault="00F4082F" w:rsidP="000C55EE">
            <w:pPr>
              <w:rPr>
                <w:rFonts w:ascii="Aptos" w:hAnsi="Aptos" w:cstheme="minorHAnsi"/>
                <w:sz w:val="22"/>
              </w:rPr>
            </w:pPr>
          </w:p>
        </w:tc>
        <w:tc>
          <w:tcPr>
            <w:tcW w:w="1064" w:type="dxa"/>
          </w:tcPr>
          <w:p w14:paraId="00E4E57D" w14:textId="77777777" w:rsidR="00F4082F" w:rsidRPr="007C6E54" w:rsidRDefault="00F4082F" w:rsidP="000C55EE">
            <w:pPr>
              <w:rPr>
                <w:rFonts w:ascii="Aptos" w:hAnsi="Aptos" w:cstheme="minorHAnsi"/>
                <w:sz w:val="22"/>
              </w:rPr>
            </w:pPr>
          </w:p>
        </w:tc>
      </w:tr>
      <w:tr w:rsidR="00F4082F" w:rsidRPr="00063E2F" w14:paraId="25EDD2C7" w14:textId="77777777" w:rsidTr="00655B3B">
        <w:trPr>
          <w:trHeight w:val="293"/>
        </w:trPr>
        <w:tc>
          <w:tcPr>
            <w:tcW w:w="3189" w:type="dxa"/>
          </w:tcPr>
          <w:p w14:paraId="29C82F62" w14:textId="77777777" w:rsidR="00F4082F" w:rsidRPr="007C6E54" w:rsidRDefault="00F4082F" w:rsidP="000C55EE">
            <w:pPr>
              <w:rPr>
                <w:rFonts w:ascii="Aptos" w:hAnsi="Aptos" w:cstheme="minorHAnsi"/>
                <w:b/>
                <w:sz w:val="22"/>
              </w:rPr>
            </w:pPr>
            <w:r w:rsidRPr="007C6E54">
              <w:rPr>
                <w:rFonts w:ascii="Aptos" w:hAnsi="Aptos" w:cstheme="minorHAnsi"/>
                <w:b/>
                <w:sz w:val="22"/>
              </w:rPr>
              <w:t>% of PXs w/EHCP</w:t>
            </w:r>
          </w:p>
        </w:tc>
        <w:tc>
          <w:tcPr>
            <w:tcW w:w="1063" w:type="dxa"/>
          </w:tcPr>
          <w:p w14:paraId="7FCE935F" w14:textId="77777777" w:rsidR="00F4082F" w:rsidRPr="007C6E54" w:rsidRDefault="00F4082F" w:rsidP="000C55EE">
            <w:pPr>
              <w:rPr>
                <w:rFonts w:ascii="Aptos" w:hAnsi="Aptos" w:cstheme="minorHAnsi"/>
                <w:sz w:val="22"/>
              </w:rPr>
            </w:pPr>
          </w:p>
        </w:tc>
        <w:tc>
          <w:tcPr>
            <w:tcW w:w="1064" w:type="dxa"/>
          </w:tcPr>
          <w:p w14:paraId="32F89C5F" w14:textId="77777777" w:rsidR="00F4082F" w:rsidRPr="007C6E54" w:rsidRDefault="00F4082F" w:rsidP="000C55EE">
            <w:pPr>
              <w:rPr>
                <w:rFonts w:ascii="Aptos" w:hAnsi="Aptos" w:cstheme="minorHAnsi"/>
                <w:sz w:val="22"/>
              </w:rPr>
            </w:pPr>
          </w:p>
        </w:tc>
        <w:tc>
          <w:tcPr>
            <w:tcW w:w="1063" w:type="dxa"/>
          </w:tcPr>
          <w:p w14:paraId="0693C1E8" w14:textId="77777777" w:rsidR="00F4082F" w:rsidRPr="007C6E54" w:rsidRDefault="00F4082F" w:rsidP="000C55EE">
            <w:pPr>
              <w:rPr>
                <w:rFonts w:ascii="Aptos" w:hAnsi="Aptos" w:cstheme="minorHAnsi"/>
                <w:sz w:val="22"/>
              </w:rPr>
            </w:pPr>
          </w:p>
        </w:tc>
        <w:tc>
          <w:tcPr>
            <w:tcW w:w="1063" w:type="dxa"/>
          </w:tcPr>
          <w:p w14:paraId="6D828924" w14:textId="77777777" w:rsidR="00F4082F" w:rsidRPr="007C6E54" w:rsidRDefault="00F4082F" w:rsidP="000C55EE">
            <w:pPr>
              <w:rPr>
                <w:rFonts w:ascii="Aptos" w:hAnsi="Aptos" w:cstheme="minorHAnsi"/>
                <w:sz w:val="22"/>
              </w:rPr>
            </w:pPr>
          </w:p>
        </w:tc>
        <w:tc>
          <w:tcPr>
            <w:tcW w:w="1063" w:type="dxa"/>
          </w:tcPr>
          <w:p w14:paraId="43D41C32" w14:textId="77777777" w:rsidR="00F4082F" w:rsidRPr="007C6E54" w:rsidRDefault="00F4082F" w:rsidP="000C55EE">
            <w:pPr>
              <w:rPr>
                <w:rFonts w:ascii="Aptos" w:hAnsi="Aptos" w:cstheme="minorHAnsi"/>
                <w:sz w:val="22"/>
              </w:rPr>
            </w:pPr>
          </w:p>
        </w:tc>
        <w:tc>
          <w:tcPr>
            <w:tcW w:w="1063" w:type="dxa"/>
          </w:tcPr>
          <w:p w14:paraId="3B4A7638" w14:textId="77777777" w:rsidR="00F4082F" w:rsidRPr="007C6E54" w:rsidRDefault="00F4082F" w:rsidP="000C55EE">
            <w:pPr>
              <w:rPr>
                <w:rFonts w:ascii="Aptos" w:hAnsi="Aptos" w:cstheme="minorHAnsi"/>
                <w:sz w:val="22"/>
              </w:rPr>
            </w:pPr>
          </w:p>
        </w:tc>
        <w:tc>
          <w:tcPr>
            <w:tcW w:w="1064" w:type="dxa"/>
          </w:tcPr>
          <w:p w14:paraId="32A603D5" w14:textId="77777777" w:rsidR="00F4082F" w:rsidRPr="007C6E54" w:rsidRDefault="00F4082F" w:rsidP="000C55EE">
            <w:pPr>
              <w:rPr>
                <w:rFonts w:ascii="Aptos" w:hAnsi="Aptos" w:cstheme="minorHAnsi"/>
                <w:sz w:val="22"/>
              </w:rPr>
            </w:pPr>
          </w:p>
        </w:tc>
      </w:tr>
      <w:tr w:rsidR="00F4082F" w:rsidRPr="00063E2F" w14:paraId="4E83E228" w14:textId="77777777" w:rsidTr="00655B3B">
        <w:trPr>
          <w:trHeight w:val="293"/>
        </w:trPr>
        <w:tc>
          <w:tcPr>
            <w:tcW w:w="3189" w:type="dxa"/>
          </w:tcPr>
          <w:p w14:paraId="2FBBF250" w14:textId="77777777" w:rsidR="00F4082F" w:rsidRPr="007C6E54" w:rsidRDefault="00F4082F" w:rsidP="000C55EE">
            <w:pPr>
              <w:rPr>
                <w:rFonts w:ascii="Aptos" w:hAnsi="Aptos" w:cstheme="minorHAnsi"/>
                <w:b/>
                <w:sz w:val="22"/>
              </w:rPr>
            </w:pPr>
            <w:r w:rsidRPr="007C6E54">
              <w:rPr>
                <w:rFonts w:ascii="Aptos" w:hAnsi="Aptos" w:cstheme="minorHAnsi"/>
                <w:b/>
                <w:sz w:val="22"/>
              </w:rPr>
              <w:t>% of PXs w/SEN Support</w:t>
            </w:r>
          </w:p>
        </w:tc>
        <w:tc>
          <w:tcPr>
            <w:tcW w:w="1063" w:type="dxa"/>
          </w:tcPr>
          <w:p w14:paraId="584BAE9E" w14:textId="77777777" w:rsidR="00F4082F" w:rsidRPr="007C6E54" w:rsidRDefault="00F4082F" w:rsidP="000C55EE">
            <w:pPr>
              <w:rPr>
                <w:rFonts w:ascii="Aptos" w:hAnsi="Aptos" w:cstheme="minorHAnsi"/>
                <w:sz w:val="22"/>
              </w:rPr>
            </w:pPr>
          </w:p>
        </w:tc>
        <w:tc>
          <w:tcPr>
            <w:tcW w:w="1064" w:type="dxa"/>
          </w:tcPr>
          <w:p w14:paraId="6A76CF25" w14:textId="77777777" w:rsidR="00F4082F" w:rsidRPr="007C6E54" w:rsidRDefault="00F4082F" w:rsidP="000C55EE">
            <w:pPr>
              <w:rPr>
                <w:rFonts w:ascii="Aptos" w:hAnsi="Aptos" w:cstheme="minorHAnsi"/>
                <w:sz w:val="22"/>
              </w:rPr>
            </w:pPr>
          </w:p>
        </w:tc>
        <w:tc>
          <w:tcPr>
            <w:tcW w:w="1063" w:type="dxa"/>
          </w:tcPr>
          <w:p w14:paraId="6AF59FEC" w14:textId="77777777" w:rsidR="00F4082F" w:rsidRPr="007C6E54" w:rsidRDefault="00F4082F" w:rsidP="000C55EE">
            <w:pPr>
              <w:rPr>
                <w:rFonts w:ascii="Aptos" w:hAnsi="Aptos" w:cstheme="minorHAnsi"/>
                <w:sz w:val="22"/>
              </w:rPr>
            </w:pPr>
          </w:p>
        </w:tc>
        <w:tc>
          <w:tcPr>
            <w:tcW w:w="1063" w:type="dxa"/>
          </w:tcPr>
          <w:p w14:paraId="6C0506A2" w14:textId="77777777" w:rsidR="00F4082F" w:rsidRPr="007C6E54" w:rsidRDefault="00F4082F" w:rsidP="000C55EE">
            <w:pPr>
              <w:rPr>
                <w:rFonts w:ascii="Aptos" w:hAnsi="Aptos" w:cstheme="minorHAnsi"/>
                <w:sz w:val="22"/>
              </w:rPr>
            </w:pPr>
          </w:p>
        </w:tc>
        <w:tc>
          <w:tcPr>
            <w:tcW w:w="1063" w:type="dxa"/>
          </w:tcPr>
          <w:p w14:paraId="17DC7641" w14:textId="77777777" w:rsidR="00F4082F" w:rsidRPr="007C6E54" w:rsidRDefault="00F4082F" w:rsidP="000C55EE">
            <w:pPr>
              <w:rPr>
                <w:rFonts w:ascii="Aptos" w:hAnsi="Aptos" w:cstheme="minorHAnsi"/>
                <w:sz w:val="22"/>
              </w:rPr>
            </w:pPr>
          </w:p>
        </w:tc>
        <w:tc>
          <w:tcPr>
            <w:tcW w:w="1063" w:type="dxa"/>
          </w:tcPr>
          <w:p w14:paraId="7FB169C3" w14:textId="77777777" w:rsidR="00F4082F" w:rsidRPr="007C6E54" w:rsidRDefault="00F4082F" w:rsidP="000C55EE">
            <w:pPr>
              <w:rPr>
                <w:rFonts w:ascii="Aptos" w:hAnsi="Aptos" w:cstheme="minorHAnsi"/>
                <w:sz w:val="22"/>
              </w:rPr>
            </w:pPr>
          </w:p>
        </w:tc>
        <w:tc>
          <w:tcPr>
            <w:tcW w:w="1064" w:type="dxa"/>
          </w:tcPr>
          <w:p w14:paraId="543348FD" w14:textId="77777777" w:rsidR="00F4082F" w:rsidRPr="007C6E54" w:rsidRDefault="00F4082F" w:rsidP="000C55EE">
            <w:pPr>
              <w:rPr>
                <w:rFonts w:ascii="Aptos" w:hAnsi="Aptos" w:cstheme="minorHAnsi"/>
                <w:sz w:val="22"/>
              </w:rPr>
            </w:pPr>
          </w:p>
        </w:tc>
      </w:tr>
      <w:tr w:rsidR="00F4082F" w:rsidRPr="00063E2F" w14:paraId="6180749E" w14:textId="77777777" w:rsidTr="00655B3B">
        <w:trPr>
          <w:trHeight w:val="293"/>
        </w:trPr>
        <w:tc>
          <w:tcPr>
            <w:tcW w:w="10632" w:type="dxa"/>
            <w:gridSpan w:val="8"/>
          </w:tcPr>
          <w:p w14:paraId="348806FA" w14:textId="77777777" w:rsidR="00F4082F" w:rsidRPr="007C6E54" w:rsidRDefault="00F4082F" w:rsidP="000C55EE">
            <w:pPr>
              <w:rPr>
                <w:rFonts w:ascii="Aptos" w:hAnsi="Aptos" w:cstheme="minorHAnsi"/>
                <w:sz w:val="22"/>
              </w:rPr>
            </w:pPr>
            <w:r w:rsidRPr="007C6E54">
              <w:rPr>
                <w:rFonts w:ascii="Aptos" w:hAnsi="Aptos" w:cstheme="minorHAnsi"/>
                <w:sz w:val="22"/>
              </w:rPr>
              <w:t>(PX = permanent exclusion)</w:t>
            </w:r>
          </w:p>
        </w:tc>
      </w:tr>
      <w:tr w:rsidR="00F4082F" w:rsidRPr="00063E2F" w14:paraId="61067D7D" w14:textId="77777777" w:rsidTr="00655B3B">
        <w:trPr>
          <w:trHeight w:val="293"/>
        </w:trPr>
        <w:tc>
          <w:tcPr>
            <w:tcW w:w="3189" w:type="dxa"/>
            <w:shd w:val="clear" w:color="auto" w:fill="DBE5F1" w:themeFill="accent1" w:themeFillTint="33"/>
          </w:tcPr>
          <w:p w14:paraId="1806BC66" w14:textId="77777777" w:rsidR="00F4082F" w:rsidRPr="007C6E54" w:rsidRDefault="00F4082F" w:rsidP="000C55EE">
            <w:pPr>
              <w:rPr>
                <w:rFonts w:ascii="Aptos" w:hAnsi="Aptos" w:cstheme="minorHAnsi"/>
                <w:b/>
                <w:sz w:val="22"/>
              </w:rPr>
            </w:pPr>
            <w:r w:rsidRPr="007C6E54">
              <w:rPr>
                <w:rFonts w:ascii="Aptos" w:hAnsi="Aptos" w:cstheme="minorHAnsi"/>
                <w:b/>
                <w:sz w:val="22"/>
              </w:rPr>
              <w:t>Students left during [period]</w:t>
            </w:r>
          </w:p>
        </w:tc>
        <w:tc>
          <w:tcPr>
            <w:tcW w:w="1063" w:type="dxa"/>
            <w:shd w:val="clear" w:color="auto" w:fill="DBE5F1" w:themeFill="accent1" w:themeFillTint="33"/>
          </w:tcPr>
          <w:p w14:paraId="55765737"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37FCC1BB"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76A0FA39"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18AC4E00"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2539220E"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1BDC3493"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69D9BBCC" w14:textId="77777777" w:rsidR="00F4082F" w:rsidRPr="007C6E54" w:rsidRDefault="00F4082F" w:rsidP="000C55EE">
            <w:pPr>
              <w:rPr>
                <w:rFonts w:ascii="Aptos" w:hAnsi="Aptos" w:cstheme="minorHAnsi"/>
                <w:sz w:val="22"/>
              </w:rPr>
            </w:pPr>
          </w:p>
        </w:tc>
      </w:tr>
      <w:tr w:rsidR="00F4082F" w:rsidRPr="00063E2F" w14:paraId="24058CB2" w14:textId="77777777" w:rsidTr="00655B3B">
        <w:trPr>
          <w:trHeight w:val="293"/>
        </w:trPr>
        <w:tc>
          <w:tcPr>
            <w:tcW w:w="3189" w:type="dxa"/>
            <w:shd w:val="clear" w:color="auto" w:fill="DBE5F1" w:themeFill="accent1" w:themeFillTint="33"/>
          </w:tcPr>
          <w:p w14:paraId="51091254" w14:textId="77777777" w:rsidR="00F4082F" w:rsidRPr="007C6E54" w:rsidRDefault="00F4082F" w:rsidP="000C55EE">
            <w:pPr>
              <w:rPr>
                <w:rFonts w:ascii="Aptos" w:hAnsi="Aptos" w:cstheme="minorHAnsi"/>
                <w:b/>
                <w:sz w:val="22"/>
              </w:rPr>
            </w:pPr>
            <w:r w:rsidRPr="007C6E54">
              <w:rPr>
                <w:rFonts w:ascii="Aptos" w:hAnsi="Aptos" w:cstheme="minorHAnsi"/>
                <w:b/>
                <w:sz w:val="22"/>
              </w:rPr>
              <w:t>% w/EHCP</w:t>
            </w:r>
          </w:p>
        </w:tc>
        <w:tc>
          <w:tcPr>
            <w:tcW w:w="1063" w:type="dxa"/>
            <w:shd w:val="clear" w:color="auto" w:fill="DBE5F1" w:themeFill="accent1" w:themeFillTint="33"/>
          </w:tcPr>
          <w:p w14:paraId="64110C43"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7D1047D1"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74A02930"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3F5917D7"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57F46141"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5543E5C2"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28D239F1" w14:textId="77777777" w:rsidR="00F4082F" w:rsidRPr="007C6E54" w:rsidRDefault="00F4082F" w:rsidP="000C55EE">
            <w:pPr>
              <w:rPr>
                <w:rFonts w:ascii="Aptos" w:hAnsi="Aptos" w:cstheme="minorHAnsi"/>
                <w:sz w:val="22"/>
              </w:rPr>
            </w:pPr>
          </w:p>
        </w:tc>
      </w:tr>
      <w:tr w:rsidR="00F4082F" w:rsidRPr="00063E2F" w14:paraId="5DA8549B" w14:textId="77777777" w:rsidTr="00655B3B">
        <w:trPr>
          <w:trHeight w:val="293"/>
        </w:trPr>
        <w:tc>
          <w:tcPr>
            <w:tcW w:w="3189" w:type="dxa"/>
            <w:shd w:val="clear" w:color="auto" w:fill="DBE5F1" w:themeFill="accent1" w:themeFillTint="33"/>
          </w:tcPr>
          <w:p w14:paraId="03F360B5" w14:textId="77777777" w:rsidR="00F4082F" w:rsidRPr="007C6E54" w:rsidRDefault="00F4082F" w:rsidP="000C55EE">
            <w:pPr>
              <w:rPr>
                <w:rFonts w:ascii="Aptos" w:hAnsi="Aptos" w:cstheme="minorHAnsi"/>
                <w:b/>
                <w:sz w:val="22"/>
              </w:rPr>
            </w:pPr>
            <w:r w:rsidRPr="007C6E54">
              <w:rPr>
                <w:rFonts w:ascii="Aptos" w:hAnsi="Aptos" w:cstheme="minorHAnsi"/>
                <w:b/>
                <w:sz w:val="22"/>
              </w:rPr>
              <w:t>% w/SEN Support</w:t>
            </w:r>
          </w:p>
        </w:tc>
        <w:tc>
          <w:tcPr>
            <w:tcW w:w="1063" w:type="dxa"/>
            <w:shd w:val="clear" w:color="auto" w:fill="DBE5F1" w:themeFill="accent1" w:themeFillTint="33"/>
          </w:tcPr>
          <w:p w14:paraId="2AD1C3A4"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4C4B33C8"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7C0E6B40"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50357028"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2D1C9CC1" w14:textId="77777777" w:rsidR="00F4082F" w:rsidRPr="007C6E54" w:rsidRDefault="00F4082F" w:rsidP="000C55EE">
            <w:pPr>
              <w:rPr>
                <w:rFonts w:ascii="Aptos" w:hAnsi="Aptos" w:cstheme="minorHAnsi"/>
                <w:sz w:val="22"/>
              </w:rPr>
            </w:pPr>
          </w:p>
        </w:tc>
        <w:tc>
          <w:tcPr>
            <w:tcW w:w="1063" w:type="dxa"/>
            <w:shd w:val="clear" w:color="auto" w:fill="DBE5F1" w:themeFill="accent1" w:themeFillTint="33"/>
          </w:tcPr>
          <w:p w14:paraId="3DB65302" w14:textId="77777777" w:rsidR="00F4082F" w:rsidRPr="007C6E54" w:rsidRDefault="00F4082F" w:rsidP="000C55EE">
            <w:pPr>
              <w:rPr>
                <w:rFonts w:ascii="Aptos" w:hAnsi="Aptos" w:cstheme="minorHAnsi"/>
                <w:sz w:val="22"/>
              </w:rPr>
            </w:pPr>
          </w:p>
        </w:tc>
        <w:tc>
          <w:tcPr>
            <w:tcW w:w="1064" w:type="dxa"/>
            <w:shd w:val="clear" w:color="auto" w:fill="DBE5F1" w:themeFill="accent1" w:themeFillTint="33"/>
          </w:tcPr>
          <w:p w14:paraId="169B44BA" w14:textId="77777777" w:rsidR="00F4082F" w:rsidRPr="007C6E54" w:rsidRDefault="00F4082F" w:rsidP="000C55EE">
            <w:pPr>
              <w:rPr>
                <w:rFonts w:ascii="Aptos" w:hAnsi="Aptos" w:cstheme="minorHAnsi"/>
                <w:sz w:val="22"/>
              </w:rPr>
            </w:pPr>
          </w:p>
        </w:tc>
      </w:tr>
    </w:tbl>
    <w:p w14:paraId="1DC2B1A0" w14:textId="77777777" w:rsidR="00F4082F" w:rsidRPr="007C6E54" w:rsidRDefault="00F4082F" w:rsidP="000C55EE">
      <w:pPr>
        <w:rPr>
          <w:rFonts w:ascii="Aptos" w:hAnsi="Aptos" w:cs="Arial"/>
          <w:sz w:val="22"/>
          <w:szCs w:val="22"/>
        </w:rPr>
      </w:pPr>
    </w:p>
    <w:p w14:paraId="51250F81" w14:textId="77777777" w:rsidR="00F4082F" w:rsidRPr="007C6E54" w:rsidRDefault="00F4082F" w:rsidP="000C55EE">
      <w:pPr>
        <w:rPr>
          <w:rFonts w:ascii="Aptos" w:hAnsi="Aptos" w:cs="Arial"/>
          <w:b/>
          <w:bCs/>
          <w:color w:val="00B050"/>
          <w:sz w:val="22"/>
          <w:szCs w:val="22"/>
        </w:rPr>
      </w:pPr>
    </w:p>
    <w:p w14:paraId="013B17D8" w14:textId="3EB82C6F" w:rsidR="00882AD7" w:rsidRPr="007C6E54" w:rsidRDefault="00882AD7">
      <w:pPr>
        <w:rPr>
          <w:rFonts w:ascii="Aptos" w:hAnsi="Aptos"/>
        </w:rPr>
      </w:pPr>
      <w:r w:rsidRPr="007C6E54">
        <w:rPr>
          <w:rFonts w:ascii="Aptos" w:hAnsi="Aptos"/>
        </w:rPr>
        <w:br w:type="page"/>
      </w:r>
    </w:p>
    <w:p w14:paraId="75B6B8B5" w14:textId="2E237116" w:rsidR="00126ABB" w:rsidRPr="007C6E54" w:rsidRDefault="00126ABB" w:rsidP="004631F8">
      <w:pPr>
        <w:pStyle w:val="Heading1"/>
        <w:rPr>
          <w:rFonts w:ascii="Aptos" w:hAnsi="Aptos"/>
        </w:rPr>
      </w:pPr>
      <w:bookmarkStart w:id="162" w:name="_Toc150511730"/>
      <w:r w:rsidRPr="007C6E54">
        <w:rPr>
          <w:rFonts w:ascii="Aptos" w:hAnsi="Aptos"/>
        </w:rPr>
        <w:lastRenderedPageBreak/>
        <w:t xml:space="preserve">Appendix </w:t>
      </w:r>
      <w:r w:rsidR="00317CA6" w:rsidRPr="007C6E54">
        <w:rPr>
          <w:rFonts w:ascii="Aptos" w:hAnsi="Aptos"/>
        </w:rPr>
        <w:t>8</w:t>
      </w:r>
      <w:r w:rsidR="00B107C7" w:rsidRPr="007C6E54">
        <w:rPr>
          <w:rFonts w:ascii="Aptos" w:hAnsi="Aptos"/>
        </w:rPr>
        <w:t xml:space="preserve"> – Terms of Reference for the Behaviour Committee</w:t>
      </w:r>
      <w:bookmarkEnd w:id="162"/>
    </w:p>
    <w:p w14:paraId="4A845581" w14:textId="77777777" w:rsidR="00126ABB" w:rsidRPr="007C6E54" w:rsidRDefault="00126ABB" w:rsidP="00126ABB">
      <w:pPr>
        <w:rPr>
          <w:rFonts w:ascii="Aptos" w:hAnsi="Aptos"/>
          <w:b/>
          <w:bCs/>
          <w:u w:val="single"/>
        </w:rPr>
      </w:pPr>
    </w:p>
    <w:p w14:paraId="07732D32" w14:textId="77777777" w:rsidR="00BE3BC3" w:rsidRPr="007C6E54" w:rsidRDefault="00BE3BC3" w:rsidP="00BE3BC3">
      <w:pPr>
        <w:rPr>
          <w:rFonts w:ascii="Aptos" w:hAnsi="Aptos" w:cstheme="minorHAnsi"/>
          <w:b/>
          <w:bCs/>
          <w:sz w:val="22"/>
          <w:szCs w:val="22"/>
          <w:u w:val="single"/>
        </w:rPr>
      </w:pPr>
      <w:r w:rsidRPr="007C6E54">
        <w:rPr>
          <w:rFonts w:ascii="Aptos" w:hAnsi="Aptos" w:cstheme="minorHAnsi"/>
          <w:b/>
          <w:bCs/>
          <w:sz w:val="22"/>
          <w:szCs w:val="22"/>
          <w:u w:val="single"/>
        </w:rPr>
        <w:t>Terms of reference: Behaviour Committee</w:t>
      </w:r>
    </w:p>
    <w:p w14:paraId="68997A14" w14:textId="77777777" w:rsidR="00BE3BC3" w:rsidRPr="007C6E54" w:rsidRDefault="00BE3BC3" w:rsidP="00BE3BC3">
      <w:pPr>
        <w:rPr>
          <w:rFonts w:ascii="Aptos" w:hAnsi="Aptos" w:cstheme="minorHAnsi"/>
          <w:sz w:val="22"/>
          <w:szCs w:val="22"/>
        </w:rPr>
      </w:pPr>
      <w:r w:rsidRPr="007C6E54">
        <w:rPr>
          <w:rFonts w:ascii="Aptos" w:hAnsi="Aptos" w:cstheme="minorHAnsi"/>
          <w:sz w:val="22"/>
          <w:szCs w:val="22"/>
        </w:rPr>
        <w:t>The LGB behaviour committee is a standing committee which provides a pool from which a behaviour panel can be convened.   The committee is comprised of members of the governing bodies of:</w:t>
      </w:r>
    </w:p>
    <w:p w14:paraId="62ED43D4" w14:textId="77777777" w:rsidR="00BE3BC3" w:rsidRPr="007C6E54" w:rsidRDefault="00BE3BC3" w:rsidP="00BE3BC3">
      <w:pPr>
        <w:pStyle w:val="ListParagraph"/>
        <w:numPr>
          <w:ilvl w:val="0"/>
          <w:numId w:val="29"/>
        </w:numPr>
        <w:spacing w:after="160" w:line="259" w:lineRule="auto"/>
        <w:rPr>
          <w:rFonts w:ascii="Aptos" w:hAnsi="Aptos" w:cstheme="minorHAnsi"/>
          <w:sz w:val="22"/>
          <w:szCs w:val="22"/>
        </w:rPr>
      </w:pPr>
      <w:r w:rsidRPr="007C6E54">
        <w:rPr>
          <w:rFonts w:ascii="Aptos" w:hAnsi="Aptos" w:cstheme="minorHAnsi"/>
          <w:sz w:val="22"/>
          <w:szCs w:val="22"/>
        </w:rPr>
        <w:t>Academy A*</w:t>
      </w:r>
    </w:p>
    <w:p w14:paraId="435011CE" w14:textId="77777777" w:rsidR="00BE3BC3" w:rsidRPr="007C6E54" w:rsidRDefault="00BE3BC3" w:rsidP="00BE3BC3">
      <w:pPr>
        <w:pStyle w:val="ListParagraph"/>
        <w:numPr>
          <w:ilvl w:val="0"/>
          <w:numId w:val="29"/>
        </w:numPr>
        <w:spacing w:after="160" w:line="259" w:lineRule="auto"/>
        <w:rPr>
          <w:rFonts w:ascii="Aptos" w:hAnsi="Aptos" w:cstheme="minorHAnsi"/>
          <w:sz w:val="22"/>
          <w:szCs w:val="22"/>
        </w:rPr>
      </w:pPr>
      <w:r w:rsidRPr="007C6E54">
        <w:rPr>
          <w:rFonts w:ascii="Aptos" w:hAnsi="Aptos" w:cstheme="minorHAnsi"/>
          <w:sz w:val="22"/>
          <w:szCs w:val="22"/>
        </w:rPr>
        <w:t>Academy B*</w:t>
      </w:r>
    </w:p>
    <w:p w14:paraId="71C7D3FD" w14:textId="77777777" w:rsidR="00BE3BC3" w:rsidRPr="007C6E54" w:rsidRDefault="00BE3BC3" w:rsidP="00BE3BC3">
      <w:pPr>
        <w:pStyle w:val="ListParagraph"/>
        <w:numPr>
          <w:ilvl w:val="0"/>
          <w:numId w:val="29"/>
        </w:numPr>
        <w:spacing w:after="160" w:line="259" w:lineRule="auto"/>
        <w:rPr>
          <w:rFonts w:ascii="Aptos" w:hAnsi="Aptos" w:cstheme="minorHAnsi"/>
          <w:sz w:val="22"/>
          <w:szCs w:val="22"/>
        </w:rPr>
      </w:pPr>
      <w:r w:rsidRPr="007C6E54">
        <w:rPr>
          <w:rFonts w:ascii="Aptos" w:hAnsi="Aptos" w:cstheme="minorHAnsi"/>
          <w:sz w:val="22"/>
          <w:szCs w:val="22"/>
        </w:rPr>
        <w:t>Academy C*</w:t>
      </w:r>
    </w:p>
    <w:p w14:paraId="1A1C8E0B" w14:textId="77777777" w:rsidR="00BE3BC3" w:rsidRPr="007C6E54" w:rsidRDefault="00BE3BC3" w:rsidP="00BE3BC3">
      <w:pPr>
        <w:pStyle w:val="ListParagraph"/>
        <w:numPr>
          <w:ilvl w:val="0"/>
          <w:numId w:val="29"/>
        </w:numPr>
        <w:spacing w:after="160" w:line="259" w:lineRule="auto"/>
        <w:rPr>
          <w:rFonts w:ascii="Aptos" w:hAnsi="Aptos" w:cstheme="minorHAnsi"/>
          <w:sz w:val="22"/>
          <w:szCs w:val="22"/>
        </w:rPr>
      </w:pPr>
      <w:r w:rsidRPr="007C6E54">
        <w:rPr>
          <w:rFonts w:ascii="Aptos" w:hAnsi="Aptos" w:cstheme="minorHAnsi"/>
          <w:sz w:val="22"/>
          <w:szCs w:val="22"/>
        </w:rPr>
        <w:t>Academy D (where there is a SIB in place this should be stated) *</w:t>
      </w:r>
    </w:p>
    <w:p w14:paraId="5481FCA9" w14:textId="77777777" w:rsidR="00BE3BC3" w:rsidRPr="007C6E54" w:rsidRDefault="00BE3BC3" w:rsidP="00BE3BC3">
      <w:pPr>
        <w:pStyle w:val="ListParagraph"/>
        <w:ind w:left="0"/>
        <w:rPr>
          <w:rFonts w:ascii="Aptos" w:hAnsi="Aptos" w:cstheme="minorHAnsi"/>
          <w:sz w:val="22"/>
          <w:szCs w:val="22"/>
        </w:rPr>
      </w:pPr>
    </w:p>
    <w:p w14:paraId="19C6AFDF" w14:textId="77777777" w:rsidR="00BE3BC3" w:rsidRPr="007C6E54" w:rsidRDefault="00BE3BC3" w:rsidP="00BE3BC3">
      <w:pPr>
        <w:rPr>
          <w:rFonts w:ascii="Aptos" w:hAnsi="Aptos" w:cstheme="minorHAnsi"/>
          <w:b/>
          <w:bCs/>
          <w:sz w:val="22"/>
          <w:szCs w:val="22"/>
          <w:u w:val="single"/>
        </w:rPr>
      </w:pPr>
      <w:r w:rsidRPr="007C6E54">
        <w:rPr>
          <w:rFonts w:ascii="Aptos" w:hAnsi="Aptos" w:cstheme="minorHAnsi"/>
          <w:b/>
          <w:bCs/>
          <w:sz w:val="22"/>
          <w:szCs w:val="22"/>
          <w:u w:val="single"/>
        </w:rPr>
        <w:t xml:space="preserve">Membership: </w:t>
      </w:r>
    </w:p>
    <w:p w14:paraId="7655B4A2" w14:textId="77777777" w:rsidR="00BE3BC3" w:rsidRPr="007C6E54" w:rsidRDefault="00BE3BC3" w:rsidP="00BE3BC3">
      <w:pPr>
        <w:pStyle w:val="ListParagraph"/>
        <w:numPr>
          <w:ilvl w:val="0"/>
          <w:numId w:val="30"/>
        </w:numPr>
        <w:spacing w:after="160" w:line="259" w:lineRule="auto"/>
        <w:rPr>
          <w:rFonts w:ascii="Aptos" w:hAnsi="Aptos" w:cstheme="minorHAnsi"/>
          <w:sz w:val="22"/>
          <w:szCs w:val="22"/>
        </w:rPr>
      </w:pPr>
      <w:r w:rsidRPr="007C6E54">
        <w:rPr>
          <w:rFonts w:ascii="Aptos" w:hAnsi="Aptos" w:cstheme="minorHAnsi"/>
          <w:b/>
          <w:bCs/>
          <w:sz w:val="22"/>
          <w:szCs w:val="22"/>
          <w:u w:val="single"/>
        </w:rPr>
        <w:t>Three governor members</w:t>
      </w:r>
      <w:r w:rsidRPr="007C6E54">
        <w:rPr>
          <w:rFonts w:ascii="Aptos" w:hAnsi="Aptos" w:cstheme="minorHAnsi"/>
          <w:sz w:val="22"/>
          <w:szCs w:val="22"/>
        </w:rPr>
        <w:t xml:space="preserve"> drawn in the first instance from the LGB of the excluding school.  If a panel cannot be convened governors will be drawn from the agreed LGB Governor pool as noted above.</w:t>
      </w:r>
    </w:p>
    <w:p w14:paraId="50FF94A6" w14:textId="77777777" w:rsidR="00BE3BC3" w:rsidRPr="007C6E54" w:rsidRDefault="00BE3BC3" w:rsidP="00BE3BC3">
      <w:pPr>
        <w:pStyle w:val="ListParagraph"/>
        <w:numPr>
          <w:ilvl w:val="0"/>
          <w:numId w:val="30"/>
        </w:numPr>
        <w:spacing w:after="160" w:line="259" w:lineRule="auto"/>
        <w:rPr>
          <w:rFonts w:ascii="Aptos" w:hAnsi="Aptos" w:cstheme="minorHAnsi"/>
          <w:sz w:val="22"/>
          <w:szCs w:val="22"/>
        </w:rPr>
      </w:pPr>
      <w:r w:rsidRPr="007C6E54">
        <w:rPr>
          <w:rFonts w:ascii="Aptos" w:hAnsi="Aptos" w:cstheme="minorHAnsi"/>
          <w:b/>
          <w:bCs/>
          <w:sz w:val="22"/>
          <w:szCs w:val="22"/>
          <w:u w:val="single"/>
        </w:rPr>
        <w:t>One of whom</w:t>
      </w:r>
      <w:r w:rsidRPr="007C6E54">
        <w:rPr>
          <w:rFonts w:ascii="Aptos" w:hAnsi="Aptos" w:cstheme="minorHAnsi"/>
          <w:sz w:val="22"/>
          <w:szCs w:val="22"/>
        </w:rPr>
        <w:t xml:space="preserve"> should normally be a member of the LGB/SIB at the school where the exclusion was made. </w:t>
      </w:r>
    </w:p>
    <w:p w14:paraId="77F6906C" w14:textId="77777777" w:rsidR="00BE3BC3" w:rsidRPr="007C6E54" w:rsidRDefault="00BE3BC3" w:rsidP="00BE3BC3">
      <w:pPr>
        <w:pStyle w:val="ListParagraph"/>
        <w:numPr>
          <w:ilvl w:val="0"/>
          <w:numId w:val="30"/>
        </w:numPr>
        <w:spacing w:after="160" w:line="259" w:lineRule="auto"/>
        <w:rPr>
          <w:rFonts w:ascii="Aptos" w:hAnsi="Aptos" w:cstheme="minorHAnsi"/>
          <w:sz w:val="22"/>
          <w:szCs w:val="22"/>
        </w:rPr>
      </w:pPr>
      <w:r w:rsidRPr="007C6E54">
        <w:rPr>
          <w:rFonts w:ascii="Aptos" w:hAnsi="Aptos" w:cstheme="minorHAnsi"/>
          <w:sz w:val="22"/>
          <w:szCs w:val="22"/>
        </w:rPr>
        <w:t xml:space="preserve">No governor will be appointed to act where the governor has a prior connection to the student or involvement in the exclusion. </w:t>
      </w:r>
    </w:p>
    <w:p w14:paraId="490F838F" w14:textId="77777777" w:rsidR="00BE3BC3" w:rsidRPr="007C6E54" w:rsidRDefault="00BE3BC3" w:rsidP="00BE3BC3">
      <w:pPr>
        <w:pStyle w:val="ListParagraph"/>
        <w:numPr>
          <w:ilvl w:val="0"/>
          <w:numId w:val="30"/>
        </w:numPr>
        <w:spacing w:after="160" w:line="259" w:lineRule="auto"/>
        <w:rPr>
          <w:rFonts w:ascii="Aptos" w:hAnsi="Aptos" w:cstheme="minorHAnsi"/>
          <w:sz w:val="22"/>
          <w:szCs w:val="22"/>
        </w:rPr>
      </w:pPr>
      <w:r w:rsidRPr="007C6E54">
        <w:rPr>
          <w:rFonts w:ascii="Aptos" w:hAnsi="Aptos" w:cstheme="minorHAnsi"/>
          <w:sz w:val="22"/>
          <w:szCs w:val="22"/>
        </w:rPr>
        <w:t>No staff governor will be appointed to this panel.</w:t>
      </w:r>
    </w:p>
    <w:p w14:paraId="7336D665" w14:textId="77777777" w:rsidR="00BE3BC3" w:rsidRPr="007C6E54" w:rsidRDefault="00BE3BC3" w:rsidP="00BE3BC3">
      <w:pPr>
        <w:pStyle w:val="ListParagraph"/>
        <w:numPr>
          <w:ilvl w:val="0"/>
          <w:numId w:val="30"/>
        </w:numPr>
        <w:spacing w:after="160" w:line="259" w:lineRule="auto"/>
        <w:rPr>
          <w:rFonts w:ascii="Aptos" w:hAnsi="Aptos" w:cstheme="minorHAnsi"/>
          <w:sz w:val="22"/>
          <w:szCs w:val="22"/>
        </w:rPr>
      </w:pPr>
      <w:r w:rsidRPr="007C6E54">
        <w:rPr>
          <w:rFonts w:ascii="Aptos" w:hAnsi="Aptos" w:cstheme="minorHAnsi"/>
          <w:sz w:val="22"/>
          <w:szCs w:val="22"/>
        </w:rPr>
        <w:t>All members of this panel must have received the appropriate training to review exclusions.</w:t>
      </w:r>
    </w:p>
    <w:p w14:paraId="19CBCB8B" w14:textId="77777777" w:rsidR="00BE3BC3" w:rsidRPr="007C6E54" w:rsidRDefault="00BE3BC3" w:rsidP="00BE3BC3">
      <w:pPr>
        <w:rPr>
          <w:rFonts w:ascii="Aptos" w:hAnsi="Aptos" w:cstheme="minorHAnsi"/>
          <w:b/>
          <w:bCs/>
          <w:sz w:val="22"/>
          <w:szCs w:val="22"/>
          <w:u w:val="single"/>
        </w:rPr>
      </w:pPr>
      <w:r w:rsidRPr="007C6E54">
        <w:rPr>
          <w:rFonts w:ascii="Aptos" w:hAnsi="Aptos" w:cstheme="minorHAnsi"/>
          <w:b/>
          <w:bCs/>
          <w:sz w:val="22"/>
          <w:szCs w:val="22"/>
          <w:u w:val="single"/>
        </w:rPr>
        <w:t>Chair</w:t>
      </w:r>
    </w:p>
    <w:p w14:paraId="3A4C47DF" w14:textId="77777777" w:rsidR="00BE3BC3" w:rsidRPr="007C6E54" w:rsidRDefault="00BE3BC3" w:rsidP="00BE3BC3">
      <w:pPr>
        <w:rPr>
          <w:rFonts w:ascii="Aptos" w:hAnsi="Aptos" w:cstheme="minorHAnsi"/>
          <w:sz w:val="22"/>
          <w:szCs w:val="22"/>
        </w:rPr>
      </w:pPr>
      <w:r w:rsidRPr="007C6E54">
        <w:rPr>
          <w:rFonts w:ascii="Aptos" w:hAnsi="Aptos" w:cstheme="minorHAnsi"/>
          <w:sz w:val="22"/>
          <w:szCs w:val="22"/>
        </w:rPr>
        <w:t xml:space="preserve">The panel will agree a chair for the review meeting. </w:t>
      </w:r>
    </w:p>
    <w:p w14:paraId="1B6E0E94" w14:textId="77777777" w:rsidR="00BE3BC3" w:rsidRPr="007C6E54" w:rsidRDefault="00BE3BC3" w:rsidP="00BE3BC3">
      <w:pPr>
        <w:rPr>
          <w:rFonts w:ascii="Aptos" w:hAnsi="Aptos" w:cstheme="minorHAnsi"/>
          <w:sz w:val="22"/>
          <w:szCs w:val="22"/>
        </w:rPr>
      </w:pPr>
      <w:r w:rsidRPr="007C6E54">
        <w:rPr>
          <w:rFonts w:ascii="Aptos" w:hAnsi="Aptos" w:cstheme="minorHAnsi"/>
          <w:sz w:val="22"/>
          <w:szCs w:val="22"/>
        </w:rPr>
        <w:t>The chair is authorised to review the minutes and letter of outcome on behalf of the panel prior to this being sent to the parent/carer.</w:t>
      </w:r>
    </w:p>
    <w:p w14:paraId="39901669" w14:textId="77777777" w:rsidR="00B8421E" w:rsidRPr="007C6E54" w:rsidRDefault="00B8421E" w:rsidP="00BE3BC3">
      <w:pPr>
        <w:rPr>
          <w:rFonts w:ascii="Aptos" w:hAnsi="Aptos" w:cstheme="minorHAnsi"/>
          <w:b/>
          <w:bCs/>
          <w:sz w:val="22"/>
          <w:szCs w:val="22"/>
          <w:u w:val="single"/>
        </w:rPr>
      </w:pPr>
    </w:p>
    <w:p w14:paraId="68321210" w14:textId="3162E24B" w:rsidR="00BE3BC3" w:rsidRPr="007C6E54" w:rsidRDefault="00BE3BC3" w:rsidP="00BE3BC3">
      <w:pPr>
        <w:rPr>
          <w:rFonts w:ascii="Aptos" w:hAnsi="Aptos" w:cstheme="minorHAnsi"/>
          <w:b/>
          <w:bCs/>
          <w:sz w:val="22"/>
          <w:szCs w:val="22"/>
          <w:u w:val="single"/>
        </w:rPr>
      </w:pPr>
      <w:r w:rsidRPr="007C6E54">
        <w:rPr>
          <w:rFonts w:ascii="Aptos" w:hAnsi="Aptos" w:cstheme="minorHAnsi"/>
          <w:b/>
          <w:bCs/>
          <w:sz w:val="22"/>
          <w:szCs w:val="22"/>
          <w:u w:val="single"/>
        </w:rPr>
        <w:t>Clerk</w:t>
      </w:r>
    </w:p>
    <w:p w14:paraId="63EBE8E5" w14:textId="77777777" w:rsidR="00BE3BC3" w:rsidRPr="007C6E54" w:rsidRDefault="00BE3BC3" w:rsidP="00BE3BC3">
      <w:pPr>
        <w:rPr>
          <w:rFonts w:ascii="Aptos" w:hAnsi="Aptos" w:cstheme="minorHAnsi"/>
          <w:sz w:val="22"/>
          <w:szCs w:val="22"/>
        </w:rPr>
      </w:pPr>
      <w:r w:rsidRPr="007C6E54">
        <w:rPr>
          <w:rFonts w:ascii="Aptos" w:hAnsi="Aptos" w:cstheme="minorHAnsi"/>
          <w:b/>
          <w:bCs/>
          <w:sz w:val="22"/>
          <w:szCs w:val="22"/>
        </w:rPr>
        <w:t>The Panel</w:t>
      </w:r>
      <w:r w:rsidRPr="007C6E54">
        <w:rPr>
          <w:rFonts w:ascii="Aptos" w:hAnsi="Aptos" w:cstheme="minorHAnsi"/>
          <w:sz w:val="22"/>
          <w:szCs w:val="22"/>
        </w:rPr>
        <w:t xml:space="preserve"> must appoint a clerk. </w:t>
      </w:r>
    </w:p>
    <w:p w14:paraId="6C528769" w14:textId="77777777" w:rsidR="00BE3BC3" w:rsidRPr="007C6E54" w:rsidRDefault="00BE3BC3" w:rsidP="00BE3BC3">
      <w:pPr>
        <w:rPr>
          <w:rFonts w:ascii="Aptos" w:hAnsi="Aptos" w:cstheme="minorHAnsi"/>
          <w:sz w:val="22"/>
          <w:szCs w:val="22"/>
        </w:rPr>
      </w:pPr>
      <w:r w:rsidRPr="007C6E54">
        <w:rPr>
          <w:rFonts w:ascii="Aptos" w:hAnsi="Aptos" w:cstheme="minorHAnsi"/>
          <w:sz w:val="22"/>
          <w:szCs w:val="22"/>
        </w:rPr>
        <w:t xml:space="preserve">This individual should be sufficiently trained to support exclusions: to provide advice and support to the panel on points of statutory guidance in relation to exclusions. </w:t>
      </w:r>
    </w:p>
    <w:p w14:paraId="3521A867" w14:textId="77777777" w:rsidR="00BE3BC3" w:rsidRPr="007C6E54" w:rsidRDefault="00BE3BC3" w:rsidP="00BE3BC3">
      <w:pPr>
        <w:pStyle w:val="ListParagraph"/>
        <w:rPr>
          <w:rFonts w:ascii="Aptos" w:hAnsi="Aptos" w:cstheme="minorHAnsi"/>
          <w:sz w:val="22"/>
          <w:szCs w:val="22"/>
        </w:rPr>
      </w:pPr>
    </w:p>
    <w:p w14:paraId="67464890" w14:textId="77777777" w:rsidR="00BE3BC3" w:rsidRPr="007C6E54" w:rsidRDefault="00BE3BC3" w:rsidP="00BE3BC3">
      <w:pPr>
        <w:pStyle w:val="ListParagraph"/>
        <w:ind w:hanging="720"/>
        <w:rPr>
          <w:rFonts w:ascii="Aptos" w:hAnsi="Aptos" w:cstheme="minorHAnsi"/>
          <w:b/>
          <w:bCs/>
          <w:sz w:val="22"/>
          <w:szCs w:val="22"/>
          <w:u w:val="single"/>
        </w:rPr>
      </w:pPr>
      <w:r w:rsidRPr="007C6E54">
        <w:rPr>
          <w:rFonts w:ascii="Aptos" w:hAnsi="Aptos" w:cstheme="minorHAnsi"/>
          <w:b/>
          <w:bCs/>
          <w:sz w:val="22"/>
          <w:szCs w:val="22"/>
          <w:u w:val="single"/>
        </w:rPr>
        <w:t>Delegated Authorities</w:t>
      </w:r>
    </w:p>
    <w:p w14:paraId="0E5AB1A7" w14:textId="77777777" w:rsidR="00BE3BC3" w:rsidRPr="007C6E54" w:rsidRDefault="00BE3BC3" w:rsidP="00BE3BC3">
      <w:pPr>
        <w:pStyle w:val="ListParagraph"/>
        <w:ind w:hanging="720"/>
        <w:rPr>
          <w:rFonts w:ascii="Aptos" w:hAnsi="Aptos" w:cstheme="minorHAnsi"/>
          <w:b/>
          <w:bCs/>
          <w:sz w:val="22"/>
          <w:szCs w:val="22"/>
          <w:u w:val="single"/>
        </w:rPr>
      </w:pPr>
    </w:p>
    <w:p w14:paraId="485E1861" w14:textId="77777777" w:rsidR="00BE3BC3" w:rsidRPr="007C6E54" w:rsidRDefault="00BE3BC3" w:rsidP="00BE3BC3">
      <w:pPr>
        <w:pStyle w:val="ListParagraph"/>
        <w:numPr>
          <w:ilvl w:val="0"/>
          <w:numId w:val="32"/>
        </w:numPr>
        <w:spacing w:after="160" w:line="259" w:lineRule="auto"/>
        <w:rPr>
          <w:rFonts w:ascii="Aptos" w:hAnsi="Aptos" w:cstheme="minorHAnsi"/>
          <w:sz w:val="22"/>
          <w:szCs w:val="22"/>
        </w:rPr>
      </w:pPr>
      <w:r w:rsidRPr="007C6E54">
        <w:rPr>
          <w:rFonts w:ascii="Aptos" w:hAnsi="Aptos" w:cstheme="minorHAnsi"/>
          <w:b/>
          <w:bCs/>
          <w:sz w:val="22"/>
          <w:szCs w:val="22"/>
        </w:rPr>
        <w:t>The Panel</w:t>
      </w:r>
      <w:r w:rsidRPr="007C6E54">
        <w:rPr>
          <w:rFonts w:ascii="Aptos" w:hAnsi="Aptos" w:cstheme="minorHAnsi"/>
          <w:sz w:val="22"/>
          <w:szCs w:val="22"/>
        </w:rPr>
        <w:t xml:space="preserve"> is delegated the authority to carry out the LGB/SIB responsibilities to </w:t>
      </w:r>
      <w:r w:rsidRPr="007C6E54">
        <w:rPr>
          <w:rFonts w:ascii="Aptos" w:hAnsi="Aptos" w:cstheme="minorHAnsi"/>
          <w:b/>
          <w:bCs/>
          <w:sz w:val="22"/>
          <w:szCs w:val="22"/>
        </w:rPr>
        <w:t>review all permanent exclusions</w:t>
      </w:r>
      <w:r w:rsidRPr="007C6E54">
        <w:rPr>
          <w:rFonts w:ascii="Aptos" w:hAnsi="Aptos" w:cstheme="minorHAnsi"/>
          <w:sz w:val="22"/>
          <w:szCs w:val="22"/>
        </w:rPr>
        <w:t xml:space="preserve"> and </w:t>
      </w:r>
      <w:r w:rsidRPr="007C6E54">
        <w:rPr>
          <w:rFonts w:ascii="Aptos" w:hAnsi="Aptos" w:cstheme="minorHAnsi"/>
          <w:b/>
          <w:bCs/>
          <w:sz w:val="22"/>
          <w:szCs w:val="22"/>
        </w:rPr>
        <w:t>consider reinstatement</w:t>
      </w:r>
      <w:r w:rsidRPr="007C6E54">
        <w:rPr>
          <w:rFonts w:ascii="Aptos" w:hAnsi="Aptos" w:cstheme="minorHAnsi"/>
          <w:sz w:val="22"/>
          <w:szCs w:val="22"/>
        </w:rPr>
        <w:t xml:space="preserve"> of a permanently excluded pupil within </w:t>
      </w:r>
      <w:r w:rsidRPr="007C6E54">
        <w:rPr>
          <w:rFonts w:ascii="Aptos" w:hAnsi="Aptos" w:cstheme="minorHAnsi"/>
          <w:b/>
          <w:bCs/>
          <w:sz w:val="22"/>
          <w:szCs w:val="22"/>
        </w:rPr>
        <w:t>15 school days</w:t>
      </w:r>
      <w:r w:rsidRPr="007C6E54">
        <w:rPr>
          <w:rFonts w:ascii="Aptos" w:hAnsi="Aptos" w:cstheme="minorHAnsi"/>
          <w:sz w:val="22"/>
          <w:szCs w:val="22"/>
        </w:rPr>
        <w:t xml:space="preserve"> of receiving notice of an exclusion from the Headteacher.</w:t>
      </w:r>
    </w:p>
    <w:p w14:paraId="5CDA0A5E" w14:textId="77777777" w:rsidR="00BE3BC3" w:rsidRPr="007C6E54" w:rsidRDefault="00BE3BC3" w:rsidP="00BE3BC3">
      <w:pPr>
        <w:pStyle w:val="ListParagraph"/>
        <w:ind w:left="0" w:firstLine="720"/>
        <w:rPr>
          <w:rFonts w:ascii="Aptos" w:hAnsi="Aptos" w:cstheme="minorHAnsi"/>
          <w:sz w:val="22"/>
          <w:szCs w:val="22"/>
        </w:rPr>
      </w:pPr>
    </w:p>
    <w:p w14:paraId="33CC9CC7" w14:textId="77777777" w:rsidR="00BE3BC3" w:rsidRPr="007C6E54" w:rsidRDefault="00BE3BC3" w:rsidP="00BE3BC3">
      <w:pPr>
        <w:pStyle w:val="ListParagraph"/>
        <w:numPr>
          <w:ilvl w:val="0"/>
          <w:numId w:val="32"/>
        </w:numPr>
        <w:spacing w:after="160" w:line="259" w:lineRule="auto"/>
        <w:rPr>
          <w:rFonts w:ascii="Aptos" w:hAnsi="Aptos" w:cstheme="minorHAnsi"/>
          <w:sz w:val="22"/>
          <w:szCs w:val="22"/>
        </w:rPr>
      </w:pPr>
      <w:r w:rsidRPr="007C6E54">
        <w:rPr>
          <w:rFonts w:ascii="Aptos" w:hAnsi="Aptos" w:cstheme="minorHAnsi"/>
          <w:sz w:val="22"/>
          <w:szCs w:val="22"/>
        </w:rPr>
        <w:t xml:space="preserve">The authority to </w:t>
      </w:r>
      <w:r w:rsidRPr="007C6E54">
        <w:rPr>
          <w:rFonts w:ascii="Aptos" w:hAnsi="Aptos" w:cstheme="minorHAnsi"/>
          <w:b/>
          <w:bCs/>
          <w:sz w:val="22"/>
          <w:szCs w:val="22"/>
        </w:rPr>
        <w:t>review and consider the reinstatement</w:t>
      </w:r>
      <w:r w:rsidRPr="007C6E54">
        <w:rPr>
          <w:rFonts w:ascii="Aptos" w:hAnsi="Aptos" w:cstheme="minorHAnsi"/>
          <w:sz w:val="22"/>
          <w:szCs w:val="22"/>
        </w:rPr>
        <w:t xml:space="preserve"> of a suspended pupil </w:t>
      </w:r>
      <w:r w:rsidRPr="007C6E54">
        <w:rPr>
          <w:rFonts w:ascii="Aptos" w:hAnsi="Aptos" w:cstheme="minorHAnsi"/>
          <w:b/>
          <w:bCs/>
          <w:sz w:val="22"/>
          <w:szCs w:val="22"/>
          <w:u w:val="single"/>
        </w:rPr>
        <w:t>within 15 school days</w:t>
      </w:r>
      <w:r w:rsidRPr="007C6E54">
        <w:rPr>
          <w:rFonts w:ascii="Aptos" w:hAnsi="Aptos" w:cstheme="minorHAnsi"/>
          <w:sz w:val="22"/>
          <w:szCs w:val="22"/>
        </w:rPr>
        <w:t xml:space="preserve"> where:</w:t>
      </w:r>
    </w:p>
    <w:p w14:paraId="4BA755F5" w14:textId="77777777" w:rsidR="00BE3BC3" w:rsidRPr="007C6E54" w:rsidRDefault="00BE3BC3" w:rsidP="00BE3BC3">
      <w:pPr>
        <w:pStyle w:val="ListParagraph"/>
        <w:numPr>
          <w:ilvl w:val="0"/>
          <w:numId w:val="29"/>
        </w:numPr>
        <w:spacing w:after="160" w:line="259" w:lineRule="auto"/>
        <w:ind w:left="1134" w:hanging="283"/>
        <w:rPr>
          <w:rFonts w:ascii="Aptos" w:hAnsi="Aptos" w:cstheme="minorHAnsi"/>
          <w:sz w:val="22"/>
          <w:szCs w:val="22"/>
        </w:rPr>
      </w:pPr>
      <w:r w:rsidRPr="007C6E54">
        <w:rPr>
          <w:rFonts w:ascii="Aptos" w:hAnsi="Aptos" w:cstheme="minorHAnsi"/>
          <w:sz w:val="22"/>
          <w:szCs w:val="22"/>
        </w:rPr>
        <w:t xml:space="preserve">It is a suspension which would bring the pupil's </w:t>
      </w:r>
      <w:r w:rsidRPr="007C6E54">
        <w:rPr>
          <w:rFonts w:ascii="Aptos" w:hAnsi="Aptos" w:cstheme="minorHAnsi"/>
          <w:b/>
          <w:bCs/>
          <w:sz w:val="22"/>
          <w:szCs w:val="22"/>
        </w:rPr>
        <w:t xml:space="preserve">total </w:t>
      </w:r>
      <w:r w:rsidRPr="007C6E54">
        <w:rPr>
          <w:rFonts w:ascii="Aptos" w:hAnsi="Aptos" w:cstheme="minorHAnsi"/>
          <w:sz w:val="22"/>
          <w:szCs w:val="22"/>
        </w:rPr>
        <w:t xml:space="preserve">number of school days out of school to more than 15 in a term. </w:t>
      </w:r>
    </w:p>
    <w:p w14:paraId="6D9985C5" w14:textId="77777777" w:rsidR="00BE3BC3" w:rsidRPr="007C6E54" w:rsidRDefault="00BE3BC3" w:rsidP="00BE3BC3">
      <w:pPr>
        <w:pStyle w:val="ListParagraph"/>
        <w:numPr>
          <w:ilvl w:val="0"/>
          <w:numId w:val="29"/>
        </w:numPr>
        <w:spacing w:after="160" w:line="259" w:lineRule="auto"/>
        <w:ind w:left="1134" w:hanging="283"/>
        <w:rPr>
          <w:rFonts w:ascii="Aptos" w:hAnsi="Aptos" w:cstheme="minorHAnsi"/>
          <w:sz w:val="22"/>
          <w:szCs w:val="22"/>
        </w:rPr>
      </w:pPr>
      <w:r w:rsidRPr="007C6E54">
        <w:rPr>
          <w:rFonts w:ascii="Aptos" w:hAnsi="Aptos" w:cstheme="minorHAnsi"/>
          <w:sz w:val="22"/>
          <w:szCs w:val="22"/>
        </w:rPr>
        <w:t>It would result in the pupil missing a public examination or national curriculum test. As far as possible this should be done before the date of the examination or national curriculum test.</w:t>
      </w:r>
    </w:p>
    <w:p w14:paraId="35ADDABE" w14:textId="77777777" w:rsidR="00BE3BC3" w:rsidRPr="007C6E54" w:rsidRDefault="00BE3BC3" w:rsidP="00BE3BC3">
      <w:pPr>
        <w:pStyle w:val="ListParagraph"/>
        <w:rPr>
          <w:rFonts w:ascii="Aptos" w:hAnsi="Aptos" w:cstheme="minorHAnsi"/>
          <w:sz w:val="22"/>
          <w:szCs w:val="22"/>
        </w:rPr>
      </w:pPr>
    </w:p>
    <w:p w14:paraId="69AD6E62" w14:textId="77777777" w:rsidR="00BE3BC3" w:rsidRPr="007C6E54" w:rsidRDefault="00BE3BC3" w:rsidP="00BE3BC3">
      <w:pPr>
        <w:pStyle w:val="ListParagraph"/>
        <w:numPr>
          <w:ilvl w:val="0"/>
          <w:numId w:val="32"/>
        </w:numPr>
        <w:spacing w:after="160" w:line="259" w:lineRule="auto"/>
        <w:rPr>
          <w:rFonts w:ascii="Aptos" w:hAnsi="Aptos" w:cstheme="minorHAnsi"/>
          <w:b/>
          <w:bCs/>
          <w:sz w:val="22"/>
          <w:szCs w:val="22"/>
          <w:u w:val="single"/>
        </w:rPr>
      </w:pPr>
      <w:r w:rsidRPr="007C6E54">
        <w:rPr>
          <w:rFonts w:ascii="Aptos" w:hAnsi="Aptos" w:cstheme="minorHAnsi"/>
          <w:sz w:val="22"/>
          <w:szCs w:val="22"/>
        </w:rPr>
        <w:lastRenderedPageBreak/>
        <w:t xml:space="preserve">The authority to hear the representations of parents, on request, within </w:t>
      </w:r>
      <w:r w:rsidRPr="007C6E54">
        <w:rPr>
          <w:rFonts w:ascii="Aptos" w:hAnsi="Aptos" w:cstheme="minorHAnsi"/>
          <w:b/>
          <w:bCs/>
          <w:sz w:val="22"/>
          <w:szCs w:val="22"/>
          <w:u w:val="single"/>
        </w:rPr>
        <w:t xml:space="preserve">50 school days </w:t>
      </w:r>
      <w:r w:rsidRPr="007C6E54">
        <w:rPr>
          <w:rFonts w:ascii="Aptos" w:hAnsi="Aptos" w:cstheme="minorHAnsi"/>
          <w:sz w:val="22"/>
          <w:szCs w:val="22"/>
        </w:rPr>
        <w:t>where</w:t>
      </w:r>
      <w:r w:rsidRPr="007C6E54">
        <w:rPr>
          <w:rFonts w:ascii="Aptos" w:hAnsi="Aptos" w:cstheme="minorHAnsi"/>
          <w:b/>
          <w:bCs/>
          <w:sz w:val="22"/>
          <w:szCs w:val="22"/>
          <w:u w:val="single"/>
        </w:rPr>
        <w:t>:</w:t>
      </w:r>
    </w:p>
    <w:p w14:paraId="3D708AC1" w14:textId="77777777" w:rsidR="00BE3BC3" w:rsidRPr="007C6E54" w:rsidRDefault="00BE3BC3" w:rsidP="00BE3BC3">
      <w:pPr>
        <w:pStyle w:val="ListParagraph"/>
        <w:numPr>
          <w:ilvl w:val="0"/>
          <w:numId w:val="31"/>
        </w:numPr>
        <w:spacing w:after="160" w:line="259" w:lineRule="auto"/>
        <w:ind w:left="1276" w:hanging="425"/>
        <w:rPr>
          <w:rFonts w:ascii="Aptos" w:hAnsi="Aptos" w:cstheme="minorHAnsi"/>
          <w:sz w:val="22"/>
          <w:szCs w:val="22"/>
        </w:rPr>
      </w:pPr>
      <w:r w:rsidRPr="007C6E54">
        <w:rPr>
          <w:rFonts w:ascii="Aptos" w:hAnsi="Aptos" w:cstheme="minorHAnsi"/>
          <w:sz w:val="22"/>
          <w:szCs w:val="22"/>
        </w:rPr>
        <w:t>A suspension means that a pupil would be excluded for more than five but not more than 15 school days in a term.</w:t>
      </w:r>
    </w:p>
    <w:p w14:paraId="2187F032" w14:textId="77777777" w:rsidR="00BE3BC3" w:rsidRPr="007C6E54" w:rsidRDefault="00BE3BC3" w:rsidP="00BE3BC3">
      <w:pPr>
        <w:pStyle w:val="ListParagraph"/>
        <w:rPr>
          <w:rFonts w:ascii="Aptos" w:hAnsi="Aptos" w:cstheme="minorHAnsi"/>
          <w:sz w:val="22"/>
          <w:szCs w:val="22"/>
        </w:rPr>
      </w:pPr>
    </w:p>
    <w:p w14:paraId="77167F15" w14:textId="77777777" w:rsidR="00BE3BC3" w:rsidRPr="007C6E54" w:rsidRDefault="00BE3BC3" w:rsidP="00BE3BC3">
      <w:pPr>
        <w:pStyle w:val="ListParagraph"/>
        <w:ind w:left="567"/>
        <w:rPr>
          <w:rFonts w:ascii="Aptos" w:hAnsi="Aptos" w:cstheme="minorHAnsi"/>
          <w:b/>
          <w:bCs/>
          <w:sz w:val="22"/>
          <w:szCs w:val="22"/>
          <w:u w:val="single"/>
        </w:rPr>
      </w:pPr>
      <w:r w:rsidRPr="007C6E54">
        <w:rPr>
          <w:rFonts w:ascii="Aptos" w:hAnsi="Aptos" w:cstheme="minorHAnsi"/>
          <w:b/>
          <w:bCs/>
          <w:sz w:val="22"/>
          <w:szCs w:val="22"/>
          <w:u w:val="single"/>
        </w:rPr>
        <w:t>In the absence of any representations from the parents, the governing board is not required to meet and cannot direct the reinstatement of the pupil.</w:t>
      </w:r>
    </w:p>
    <w:p w14:paraId="35164F6D" w14:textId="77777777" w:rsidR="00BE3BC3" w:rsidRPr="007C6E54" w:rsidRDefault="00BE3BC3" w:rsidP="00BE3BC3">
      <w:pPr>
        <w:pStyle w:val="ListParagraph"/>
        <w:ind w:left="0"/>
        <w:rPr>
          <w:rFonts w:ascii="Aptos" w:hAnsi="Aptos" w:cstheme="minorHAnsi"/>
          <w:sz w:val="22"/>
          <w:szCs w:val="22"/>
        </w:rPr>
      </w:pPr>
      <w:r w:rsidRPr="007C6E54">
        <w:rPr>
          <w:rFonts w:ascii="Aptos" w:hAnsi="Aptos" w:cstheme="minorHAnsi"/>
          <w:sz w:val="22"/>
          <w:szCs w:val="22"/>
        </w:rPr>
        <w:t xml:space="preserve"> </w:t>
      </w:r>
    </w:p>
    <w:p w14:paraId="33F1D9BF" w14:textId="77777777" w:rsidR="00BE3BC3" w:rsidRPr="007C6E54" w:rsidRDefault="00BE3BC3" w:rsidP="00BE3BC3">
      <w:pPr>
        <w:pStyle w:val="ListParagraph"/>
        <w:numPr>
          <w:ilvl w:val="0"/>
          <w:numId w:val="32"/>
        </w:numPr>
        <w:spacing w:after="160" w:line="259" w:lineRule="auto"/>
        <w:rPr>
          <w:rFonts w:ascii="Aptos" w:hAnsi="Aptos" w:cstheme="minorHAnsi"/>
          <w:sz w:val="22"/>
          <w:szCs w:val="22"/>
        </w:rPr>
      </w:pPr>
      <w:r w:rsidRPr="007C6E54">
        <w:rPr>
          <w:rFonts w:ascii="Aptos" w:hAnsi="Aptos" w:cstheme="minorHAnsi"/>
          <w:sz w:val="22"/>
          <w:szCs w:val="22"/>
        </w:rPr>
        <w:t xml:space="preserve">The panel will consider any representations made by or on behalf of: </w:t>
      </w:r>
    </w:p>
    <w:p w14:paraId="603B435C" w14:textId="77777777" w:rsidR="00BE3BC3" w:rsidRPr="007C6E54" w:rsidRDefault="00BE3BC3" w:rsidP="00BE3BC3">
      <w:pPr>
        <w:pStyle w:val="ListParagraph"/>
        <w:ind w:firstLine="273"/>
        <w:rPr>
          <w:rFonts w:ascii="Aptos" w:hAnsi="Aptos" w:cstheme="minorHAnsi"/>
          <w:sz w:val="22"/>
          <w:szCs w:val="22"/>
        </w:rPr>
      </w:pPr>
      <w:r w:rsidRPr="007C6E54">
        <w:rPr>
          <w:rFonts w:ascii="Aptos" w:hAnsi="Aptos" w:cstheme="minorHAnsi"/>
          <w:sz w:val="22"/>
          <w:szCs w:val="22"/>
        </w:rPr>
        <w:t>• the parents or the pupil if they are over 18 years old.</w:t>
      </w:r>
    </w:p>
    <w:p w14:paraId="5C940B7E" w14:textId="77777777" w:rsidR="00BE3BC3" w:rsidRPr="007C6E54" w:rsidRDefault="00BE3BC3" w:rsidP="00BE3BC3">
      <w:pPr>
        <w:pStyle w:val="ListParagraph"/>
        <w:ind w:firstLine="273"/>
        <w:rPr>
          <w:rFonts w:ascii="Aptos" w:hAnsi="Aptos" w:cstheme="minorHAnsi"/>
          <w:sz w:val="22"/>
          <w:szCs w:val="22"/>
        </w:rPr>
      </w:pPr>
      <w:r w:rsidRPr="007C6E54">
        <w:rPr>
          <w:rFonts w:ascii="Aptos" w:hAnsi="Aptos" w:cstheme="minorHAnsi"/>
          <w:sz w:val="22"/>
          <w:szCs w:val="22"/>
        </w:rPr>
        <w:t xml:space="preserve"> • the headteacher.</w:t>
      </w:r>
    </w:p>
    <w:p w14:paraId="3689D045" w14:textId="77777777" w:rsidR="00BE3BC3" w:rsidRPr="007C6E54" w:rsidRDefault="00BE3BC3" w:rsidP="00BE3BC3">
      <w:pPr>
        <w:pStyle w:val="ListParagraph"/>
        <w:ind w:firstLine="273"/>
        <w:rPr>
          <w:rFonts w:ascii="Aptos" w:hAnsi="Aptos" w:cstheme="minorHAnsi"/>
          <w:sz w:val="22"/>
          <w:szCs w:val="22"/>
        </w:rPr>
      </w:pPr>
      <w:r w:rsidRPr="007C6E54">
        <w:rPr>
          <w:rFonts w:ascii="Aptos" w:hAnsi="Aptos" w:cstheme="minorHAnsi"/>
          <w:sz w:val="22"/>
          <w:szCs w:val="22"/>
        </w:rPr>
        <w:t xml:space="preserve"> • the pupil’s social worker if the pupil has one.</w:t>
      </w:r>
    </w:p>
    <w:p w14:paraId="6007A555" w14:textId="77777777" w:rsidR="00BE3BC3" w:rsidRPr="007C6E54" w:rsidRDefault="00BE3BC3" w:rsidP="00BE3BC3">
      <w:pPr>
        <w:pStyle w:val="ListParagraph"/>
        <w:ind w:firstLine="273"/>
        <w:rPr>
          <w:rFonts w:ascii="Aptos" w:hAnsi="Aptos" w:cstheme="minorHAnsi"/>
          <w:sz w:val="22"/>
          <w:szCs w:val="22"/>
        </w:rPr>
      </w:pPr>
      <w:r w:rsidRPr="007C6E54">
        <w:rPr>
          <w:rFonts w:ascii="Aptos" w:hAnsi="Aptos" w:cstheme="minorHAnsi"/>
          <w:sz w:val="22"/>
          <w:szCs w:val="22"/>
        </w:rPr>
        <w:t xml:space="preserve"> • if the pupil is looked-after the VSH.</w:t>
      </w:r>
    </w:p>
    <w:p w14:paraId="205E858C" w14:textId="77777777" w:rsidR="00BE3BC3" w:rsidRPr="007C6E54" w:rsidRDefault="00BE3BC3" w:rsidP="00BE3BC3">
      <w:pPr>
        <w:pStyle w:val="ListParagraph"/>
        <w:ind w:firstLine="273"/>
        <w:rPr>
          <w:rFonts w:ascii="Aptos" w:hAnsi="Aptos" w:cstheme="minorHAnsi"/>
          <w:sz w:val="22"/>
          <w:szCs w:val="22"/>
        </w:rPr>
      </w:pPr>
    </w:p>
    <w:p w14:paraId="65361344" w14:textId="77777777" w:rsidR="00BE3BC3" w:rsidRPr="007C6E54" w:rsidRDefault="00BE3BC3" w:rsidP="00BE3BC3">
      <w:pPr>
        <w:pStyle w:val="ListParagraph"/>
        <w:numPr>
          <w:ilvl w:val="0"/>
          <w:numId w:val="32"/>
        </w:numPr>
        <w:spacing w:after="160" w:line="259" w:lineRule="auto"/>
        <w:rPr>
          <w:rFonts w:ascii="Aptos" w:hAnsi="Aptos" w:cstheme="minorHAnsi"/>
          <w:sz w:val="22"/>
          <w:szCs w:val="22"/>
        </w:rPr>
      </w:pPr>
      <w:r w:rsidRPr="007C6E54">
        <w:rPr>
          <w:rFonts w:ascii="Aptos" w:hAnsi="Aptos" w:cstheme="minorHAnsi"/>
          <w:sz w:val="22"/>
          <w:szCs w:val="22"/>
        </w:rPr>
        <w:t>In reaching a decision on whether a pupil should be reinstated, the panel will consider whether the decision to suspend or permanently exclude the pupil was lawful, reasonable, and procedurally fair. This should consider the welfare and safeguarding of the pupil and their peers, the headteacher’s legal duties, and any evidence that was presented to the panel in relation to the decision to exclude.</w:t>
      </w:r>
    </w:p>
    <w:p w14:paraId="668DF583" w14:textId="77777777" w:rsidR="00BE3BC3" w:rsidRPr="007C6E54" w:rsidRDefault="00BE3BC3" w:rsidP="00BE3BC3">
      <w:pPr>
        <w:pStyle w:val="ListParagraph"/>
        <w:rPr>
          <w:rFonts w:ascii="Aptos" w:hAnsi="Aptos" w:cstheme="minorHAnsi"/>
          <w:sz w:val="22"/>
          <w:szCs w:val="22"/>
        </w:rPr>
      </w:pPr>
    </w:p>
    <w:p w14:paraId="6F108C50" w14:textId="77777777" w:rsidR="00BE3BC3" w:rsidRPr="007C6E54" w:rsidRDefault="00BE3BC3" w:rsidP="00BE3BC3">
      <w:pPr>
        <w:pStyle w:val="ListParagraph"/>
        <w:numPr>
          <w:ilvl w:val="0"/>
          <w:numId w:val="34"/>
        </w:numPr>
        <w:spacing w:after="160" w:line="259" w:lineRule="auto"/>
        <w:rPr>
          <w:rFonts w:ascii="Aptos" w:hAnsi="Aptos" w:cstheme="minorHAnsi"/>
          <w:sz w:val="22"/>
          <w:szCs w:val="22"/>
        </w:rPr>
      </w:pPr>
      <w:r w:rsidRPr="007C6E54">
        <w:rPr>
          <w:rFonts w:ascii="Aptos" w:hAnsi="Aptos" w:cstheme="minorHAnsi"/>
          <w:sz w:val="22"/>
          <w:szCs w:val="22"/>
        </w:rPr>
        <w:t>The Panel will ensure that clear minutes are taken of the meeting as a record of the evidence that was considered by the governing board. These minutes will be made available to all parties on request and the record of discussion should state clearly how the decisions have been reached, which the clerk should be present for.</w:t>
      </w:r>
    </w:p>
    <w:p w14:paraId="68E3BE37" w14:textId="77777777" w:rsidR="00BE3BC3" w:rsidRPr="007C6E54" w:rsidRDefault="00BE3BC3" w:rsidP="00BE3BC3">
      <w:pPr>
        <w:pStyle w:val="ListParagraph"/>
        <w:rPr>
          <w:rFonts w:ascii="Aptos" w:hAnsi="Aptos" w:cstheme="minorHAnsi"/>
          <w:sz w:val="22"/>
          <w:szCs w:val="22"/>
        </w:rPr>
      </w:pPr>
    </w:p>
    <w:p w14:paraId="04052637" w14:textId="77777777" w:rsidR="00BE3BC3" w:rsidRPr="007C6E54" w:rsidRDefault="00BE3BC3" w:rsidP="00BE3BC3">
      <w:pPr>
        <w:pStyle w:val="ListParagraph"/>
        <w:numPr>
          <w:ilvl w:val="0"/>
          <w:numId w:val="34"/>
        </w:numPr>
        <w:spacing w:after="160" w:line="259" w:lineRule="auto"/>
        <w:rPr>
          <w:rFonts w:ascii="Aptos" w:hAnsi="Aptos" w:cstheme="minorHAnsi"/>
          <w:sz w:val="22"/>
          <w:szCs w:val="22"/>
        </w:rPr>
      </w:pPr>
      <w:r w:rsidRPr="007C6E54">
        <w:rPr>
          <w:rFonts w:ascii="Aptos" w:hAnsi="Aptos" w:cstheme="minorHAnsi"/>
          <w:sz w:val="22"/>
          <w:szCs w:val="22"/>
        </w:rPr>
        <w:t>In cases where the governing board upholds the decision of the school it should note the outcome of its consideration on the pupil's educational record.</w:t>
      </w:r>
    </w:p>
    <w:p w14:paraId="5497C47A" w14:textId="77777777" w:rsidR="00BE3BC3" w:rsidRPr="007C6E54" w:rsidRDefault="00BE3BC3" w:rsidP="00BE3BC3">
      <w:pPr>
        <w:pStyle w:val="ListParagraph"/>
        <w:rPr>
          <w:rFonts w:ascii="Aptos" w:hAnsi="Aptos" w:cstheme="minorHAnsi"/>
          <w:sz w:val="22"/>
          <w:szCs w:val="22"/>
        </w:rPr>
      </w:pPr>
    </w:p>
    <w:p w14:paraId="5D595482" w14:textId="77777777" w:rsidR="00BE3BC3" w:rsidRPr="007C6E54" w:rsidRDefault="00BE3BC3" w:rsidP="00BE3BC3">
      <w:pPr>
        <w:pStyle w:val="ListParagraph"/>
        <w:numPr>
          <w:ilvl w:val="0"/>
          <w:numId w:val="34"/>
        </w:numPr>
        <w:spacing w:after="160" w:line="259" w:lineRule="auto"/>
        <w:rPr>
          <w:rFonts w:ascii="Aptos" w:hAnsi="Aptos" w:cstheme="minorHAnsi"/>
          <w:sz w:val="22"/>
          <w:szCs w:val="22"/>
        </w:rPr>
      </w:pPr>
      <w:r w:rsidRPr="007C6E54">
        <w:rPr>
          <w:rFonts w:ascii="Aptos" w:hAnsi="Aptos" w:cstheme="minorHAnsi"/>
          <w:sz w:val="22"/>
          <w:szCs w:val="22"/>
        </w:rPr>
        <w:t>In cases where the governing board considers parents’ representations but does not reinstate the pupil, it is empowered to consider whether it would be appropriate to place a note of its findings on the pupil’s educational record.</w:t>
      </w:r>
    </w:p>
    <w:p w14:paraId="470BF769" w14:textId="77777777" w:rsidR="00BE3BC3" w:rsidRPr="007C6E54" w:rsidRDefault="00BE3BC3" w:rsidP="00BE3BC3">
      <w:pPr>
        <w:pStyle w:val="ListParagraph"/>
        <w:rPr>
          <w:rFonts w:ascii="Aptos" w:hAnsi="Aptos" w:cstheme="minorHAnsi"/>
          <w:sz w:val="22"/>
          <w:szCs w:val="22"/>
        </w:rPr>
      </w:pPr>
    </w:p>
    <w:p w14:paraId="311F5E79" w14:textId="77777777" w:rsidR="00BE3BC3" w:rsidRPr="007C6E54" w:rsidRDefault="00BE3BC3" w:rsidP="00BE3BC3">
      <w:pPr>
        <w:pStyle w:val="ListParagraph"/>
        <w:numPr>
          <w:ilvl w:val="0"/>
          <w:numId w:val="34"/>
        </w:numPr>
        <w:spacing w:after="160" w:line="259" w:lineRule="auto"/>
        <w:rPr>
          <w:rFonts w:ascii="Aptos" w:hAnsi="Aptos" w:cstheme="minorHAnsi"/>
          <w:sz w:val="22"/>
          <w:szCs w:val="22"/>
        </w:rPr>
      </w:pPr>
      <w:r w:rsidRPr="007C6E54">
        <w:rPr>
          <w:rFonts w:ascii="Aptos" w:hAnsi="Aptos" w:cstheme="minorHAnsi"/>
          <w:sz w:val="22"/>
          <w:szCs w:val="22"/>
        </w:rPr>
        <w:t xml:space="preserve"> If a reinstatement meeting would make no practical difference because, for example, the pupil has already returned to school following the expiry of a suspension or the parents make clear they do not want their child reinstated, the panel must still meet to consider whether the pupil should or would have been officially allowed back into the school.</w:t>
      </w:r>
    </w:p>
    <w:p w14:paraId="1B780DF1" w14:textId="77777777" w:rsidR="00BE3BC3" w:rsidRPr="007C6E54" w:rsidRDefault="00BE3BC3" w:rsidP="00BE3BC3">
      <w:pPr>
        <w:pStyle w:val="ListParagraph"/>
        <w:rPr>
          <w:rFonts w:ascii="Aptos" w:hAnsi="Aptos" w:cstheme="minorHAnsi"/>
          <w:sz w:val="22"/>
          <w:szCs w:val="22"/>
        </w:rPr>
      </w:pPr>
    </w:p>
    <w:p w14:paraId="67BBA30D" w14:textId="77777777" w:rsidR="00BE3BC3" w:rsidRPr="007C6E54" w:rsidRDefault="00BE3BC3" w:rsidP="00BE3BC3">
      <w:pPr>
        <w:pStyle w:val="ListParagraph"/>
        <w:numPr>
          <w:ilvl w:val="0"/>
          <w:numId w:val="34"/>
        </w:numPr>
        <w:spacing w:after="160" w:line="259" w:lineRule="auto"/>
        <w:rPr>
          <w:rFonts w:ascii="Aptos" w:hAnsi="Aptos" w:cstheme="minorHAnsi"/>
          <w:sz w:val="22"/>
          <w:szCs w:val="22"/>
        </w:rPr>
      </w:pPr>
      <w:r w:rsidRPr="007C6E54">
        <w:rPr>
          <w:rFonts w:ascii="Aptos" w:hAnsi="Aptos" w:cstheme="minorHAnsi"/>
          <w:sz w:val="22"/>
          <w:szCs w:val="22"/>
        </w:rPr>
        <w:t xml:space="preserve">The panel will reconvene where an Independent Review Panel recommends or directs that the governing body reconsiders its decision. Such a meeting will be held </w:t>
      </w:r>
      <w:r w:rsidRPr="007C6E54">
        <w:rPr>
          <w:rFonts w:ascii="Aptos" w:hAnsi="Aptos" w:cstheme="minorHAnsi"/>
          <w:b/>
          <w:bCs/>
          <w:sz w:val="22"/>
          <w:szCs w:val="22"/>
          <w:u w:val="single"/>
        </w:rPr>
        <w:t>within 10 school days</w:t>
      </w:r>
      <w:r w:rsidRPr="007C6E54">
        <w:rPr>
          <w:rFonts w:ascii="Aptos" w:hAnsi="Aptos" w:cstheme="minorHAnsi"/>
          <w:sz w:val="22"/>
          <w:szCs w:val="22"/>
        </w:rPr>
        <w:t xml:space="preserve"> of the governing body receiving notification of the IRP decision.</w:t>
      </w:r>
    </w:p>
    <w:p w14:paraId="246B1506" w14:textId="77777777" w:rsidR="00BE3BC3" w:rsidRPr="007C6E54" w:rsidRDefault="00BE3BC3" w:rsidP="00BE3BC3">
      <w:pPr>
        <w:pStyle w:val="ListParagraph"/>
        <w:rPr>
          <w:rFonts w:ascii="Aptos" w:hAnsi="Aptos" w:cstheme="minorHAnsi"/>
          <w:sz w:val="22"/>
          <w:szCs w:val="22"/>
        </w:rPr>
      </w:pPr>
    </w:p>
    <w:p w14:paraId="3B123EDA" w14:textId="77777777" w:rsidR="00BE3BC3" w:rsidRPr="007C6E54" w:rsidRDefault="00BE3BC3" w:rsidP="00BE3BC3">
      <w:pPr>
        <w:pStyle w:val="ListParagraph"/>
        <w:numPr>
          <w:ilvl w:val="0"/>
          <w:numId w:val="34"/>
        </w:numPr>
        <w:spacing w:after="160" w:line="259" w:lineRule="auto"/>
        <w:rPr>
          <w:rFonts w:ascii="Aptos" w:hAnsi="Aptos" w:cstheme="minorHAnsi"/>
          <w:sz w:val="22"/>
          <w:szCs w:val="22"/>
        </w:rPr>
      </w:pPr>
      <w:r w:rsidRPr="007C6E54">
        <w:rPr>
          <w:rFonts w:ascii="Aptos" w:hAnsi="Aptos" w:cstheme="minorHAnsi"/>
          <w:sz w:val="22"/>
          <w:szCs w:val="22"/>
        </w:rPr>
        <w:t>The panel will pay due regard to any changes to the statutory requirements, as advised by United Learning.</w:t>
      </w:r>
    </w:p>
    <w:p w14:paraId="46020976" w14:textId="77777777" w:rsidR="00BE3BC3" w:rsidRPr="007C6E54" w:rsidRDefault="00BE3BC3" w:rsidP="00BE3BC3">
      <w:pPr>
        <w:pStyle w:val="ListParagraph"/>
        <w:rPr>
          <w:rFonts w:ascii="Aptos" w:hAnsi="Aptos" w:cstheme="minorHAnsi"/>
          <w:sz w:val="22"/>
          <w:szCs w:val="22"/>
        </w:rPr>
      </w:pPr>
    </w:p>
    <w:p w14:paraId="5731CCA8" w14:textId="77777777" w:rsidR="00BE3BC3" w:rsidRPr="007C6E54" w:rsidRDefault="00BE3BC3" w:rsidP="00BE3BC3">
      <w:pPr>
        <w:rPr>
          <w:rFonts w:ascii="Aptos" w:hAnsi="Aptos" w:cstheme="minorHAnsi"/>
          <w:b/>
          <w:bCs/>
          <w:sz w:val="22"/>
          <w:szCs w:val="22"/>
          <w:u w:val="single"/>
        </w:rPr>
      </w:pPr>
      <w:r w:rsidRPr="007C6E54">
        <w:rPr>
          <w:rFonts w:ascii="Aptos" w:hAnsi="Aptos" w:cstheme="minorHAnsi"/>
          <w:b/>
          <w:bCs/>
          <w:sz w:val="22"/>
          <w:szCs w:val="22"/>
          <w:u w:val="single"/>
        </w:rPr>
        <w:t>Limits to powers:</w:t>
      </w:r>
    </w:p>
    <w:p w14:paraId="2C852C3D" w14:textId="77777777" w:rsidR="00BE3BC3" w:rsidRPr="007C6E54" w:rsidRDefault="00BE3BC3" w:rsidP="00BE3BC3">
      <w:pPr>
        <w:pStyle w:val="ListParagraph"/>
        <w:numPr>
          <w:ilvl w:val="0"/>
          <w:numId w:val="33"/>
        </w:numPr>
        <w:spacing w:after="160" w:line="259" w:lineRule="auto"/>
        <w:rPr>
          <w:rFonts w:ascii="Aptos" w:hAnsi="Aptos" w:cstheme="minorHAnsi"/>
          <w:sz w:val="22"/>
          <w:szCs w:val="22"/>
        </w:rPr>
      </w:pPr>
      <w:r w:rsidRPr="007C6E54">
        <w:rPr>
          <w:rFonts w:ascii="Aptos" w:hAnsi="Aptos" w:cstheme="minorHAnsi"/>
          <w:sz w:val="22"/>
          <w:szCs w:val="22"/>
        </w:rPr>
        <w:lastRenderedPageBreak/>
        <w:t>The panel cannot increase the severity of suspension by extending it or converting a suspension to an exclusion.</w:t>
      </w:r>
    </w:p>
    <w:p w14:paraId="0BFEE685" w14:textId="77777777" w:rsidR="00BE3BC3" w:rsidRPr="007C6E54" w:rsidRDefault="00BE3BC3" w:rsidP="00BE3BC3">
      <w:pPr>
        <w:pStyle w:val="ListParagraph"/>
        <w:numPr>
          <w:ilvl w:val="0"/>
          <w:numId w:val="33"/>
        </w:numPr>
        <w:spacing w:after="160" w:line="259" w:lineRule="auto"/>
        <w:rPr>
          <w:rFonts w:ascii="Aptos" w:hAnsi="Aptos" w:cstheme="minorHAnsi"/>
          <w:sz w:val="22"/>
          <w:szCs w:val="22"/>
        </w:rPr>
      </w:pPr>
      <w:r w:rsidRPr="007C6E54">
        <w:rPr>
          <w:rFonts w:ascii="Aptos" w:hAnsi="Aptos" w:cstheme="minorHAnsi"/>
          <w:sz w:val="22"/>
          <w:szCs w:val="22"/>
        </w:rPr>
        <w:t xml:space="preserve"> The panel can either </w:t>
      </w:r>
      <w:r w:rsidRPr="007C6E54">
        <w:rPr>
          <w:rFonts w:ascii="Aptos" w:hAnsi="Aptos" w:cstheme="minorHAnsi"/>
          <w:b/>
          <w:bCs/>
          <w:sz w:val="22"/>
          <w:szCs w:val="22"/>
        </w:rPr>
        <w:t>uphold the exclusion</w:t>
      </w:r>
      <w:r w:rsidRPr="007C6E54">
        <w:rPr>
          <w:rFonts w:ascii="Aptos" w:hAnsi="Aptos" w:cstheme="minorHAnsi"/>
          <w:sz w:val="22"/>
          <w:szCs w:val="22"/>
        </w:rPr>
        <w:t xml:space="preserve"> or </w:t>
      </w:r>
      <w:r w:rsidRPr="007C6E54">
        <w:rPr>
          <w:rFonts w:ascii="Aptos" w:hAnsi="Aptos" w:cstheme="minorHAnsi"/>
          <w:b/>
          <w:bCs/>
          <w:sz w:val="22"/>
          <w:szCs w:val="22"/>
        </w:rPr>
        <w:t>overturn the decision to exclude and direct the student’s reinstatement</w:t>
      </w:r>
      <w:r w:rsidRPr="007C6E54">
        <w:rPr>
          <w:rFonts w:ascii="Aptos" w:hAnsi="Aptos" w:cstheme="minorHAnsi"/>
          <w:sz w:val="22"/>
          <w:szCs w:val="22"/>
        </w:rPr>
        <w:t xml:space="preserve"> immediately or by a particular date. </w:t>
      </w:r>
    </w:p>
    <w:p w14:paraId="4CDE454C" w14:textId="77777777" w:rsidR="00BE3BC3" w:rsidRPr="007C6E54" w:rsidRDefault="00BE3BC3" w:rsidP="00BE3BC3">
      <w:pPr>
        <w:pStyle w:val="ListParagraph"/>
        <w:numPr>
          <w:ilvl w:val="0"/>
          <w:numId w:val="33"/>
        </w:numPr>
        <w:spacing w:after="160" w:line="259" w:lineRule="auto"/>
        <w:rPr>
          <w:rFonts w:ascii="Aptos" w:hAnsi="Aptos" w:cstheme="minorHAnsi"/>
          <w:sz w:val="22"/>
          <w:szCs w:val="22"/>
        </w:rPr>
      </w:pPr>
      <w:r w:rsidRPr="007C6E54">
        <w:rPr>
          <w:rFonts w:ascii="Aptos" w:hAnsi="Aptos" w:cstheme="minorHAnsi"/>
          <w:sz w:val="22"/>
          <w:szCs w:val="22"/>
        </w:rPr>
        <w:t>In the case of a suspension, the panel cannot direct reinstatement, but can place a copy of their findings on the pupil’s record.</w:t>
      </w:r>
    </w:p>
    <w:p w14:paraId="06154B4E" w14:textId="77777777" w:rsidR="00BE3BC3" w:rsidRPr="007C6E54" w:rsidRDefault="00BE3BC3" w:rsidP="00BE3BC3">
      <w:pPr>
        <w:pStyle w:val="ListParagraph"/>
        <w:numPr>
          <w:ilvl w:val="0"/>
          <w:numId w:val="33"/>
        </w:numPr>
        <w:spacing w:after="160" w:line="259" w:lineRule="auto"/>
        <w:rPr>
          <w:rFonts w:ascii="Aptos" w:hAnsi="Aptos" w:cstheme="minorHAnsi"/>
          <w:sz w:val="22"/>
          <w:szCs w:val="22"/>
        </w:rPr>
      </w:pPr>
      <w:r w:rsidRPr="007C6E54">
        <w:rPr>
          <w:rFonts w:ascii="Aptos" w:hAnsi="Aptos" w:cstheme="minorHAnsi"/>
          <w:sz w:val="22"/>
          <w:szCs w:val="22"/>
        </w:rPr>
        <w:t xml:space="preserve">If a suspension has already expired, a copy of the panel’s findings can be placed on the student’s record. </w:t>
      </w:r>
    </w:p>
    <w:p w14:paraId="79F6A8E1" w14:textId="77777777" w:rsidR="00BE3BC3" w:rsidRPr="007C6E54" w:rsidRDefault="00BE3BC3" w:rsidP="00BE3BC3">
      <w:pPr>
        <w:pStyle w:val="ListParagraph"/>
        <w:numPr>
          <w:ilvl w:val="0"/>
          <w:numId w:val="33"/>
        </w:numPr>
        <w:spacing w:after="160" w:line="259" w:lineRule="auto"/>
        <w:rPr>
          <w:rFonts w:ascii="Aptos" w:hAnsi="Aptos" w:cstheme="minorHAnsi"/>
          <w:sz w:val="22"/>
          <w:szCs w:val="22"/>
        </w:rPr>
      </w:pPr>
      <w:r w:rsidRPr="007C6E54">
        <w:rPr>
          <w:rFonts w:ascii="Aptos" w:hAnsi="Aptos" w:cstheme="minorHAnsi"/>
          <w:sz w:val="22"/>
          <w:szCs w:val="22"/>
        </w:rPr>
        <w:t>The panel is not permitted to make recommendation to a school resulting from the review of a decision to suspend or exclude a student.</w:t>
      </w:r>
    </w:p>
    <w:p w14:paraId="06B9ACC3" w14:textId="77777777" w:rsidR="00BE3BC3" w:rsidRPr="007C6E54" w:rsidRDefault="00BE3BC3" w:rsidP="00BE3BC3">
      <w:pPr>
        <w:pStyle w:val="ListParagraph"/>
        <w:numPr>
          <w:ilvl w:val="0"/>
          <w:numId w:val="33"/>
        </w:numPr>
        <w:spacing w:after="160" w:line="259" w:lineRule="auto"/>
        <w:rPr>
          <w:rFonts w:ascii="Aptos" w:hAnsi="Aptos" w:cstheme="minorHAnsi"/>
          <w:sz w:val="22"/>
          <w:szCs w:val="22"/>
        </w:rPr>
      </w:pPr>
      <w:r w:rsidRPr="007C6E54">
        <w:rPr>
          <w:rFonts w:ascii="Aptos" w:hAnsi="Aptos" w:cstheme="minorHAnsi"/>
          <w:sz w:val="22"/>
          <w:szCs w:val="22"/>
        </w:rPr>
        <w:t>The panel must agree to meet during term time only but is permitted to arrange timings to facilitate attendance – including where necessary evening meetings.</w:t>
      </w:r>
    </w:p>
    <w:p w14:paraId="1C257368" w14:textId="77777777" w:rsidR="00BE3BC3" w:rsidRPr="007C6E54" w:rsidRDefault="00BE3BC3" w:rsidP="00BE3BC3">
      <w:pPr>
        <w:pStyle w:val="ListParagraph"/>
        <w:numPr>
          <w:ilvl w:val="0"/>
          <w:numId w:val="33"/>
        </w:numPr>
        <w:spacing w:after="160" w:line="259" w:lineRule="auto"/>
        <w:rPr>
          <w:rFonts w:ascii="Aptos" w:hAnsi="Aptos" w:cstheme="minorHAnsi"/>
          <w:sz w:val="22"/>
          <w:szCs w:val="22"/>
        </w:rPr>
      </w:pPr>
      <w:r w:rsidRPr="007C6E54">
        <w:rPr>
          <w:rFonts w:ascii="Aptos" w:hAnsi="Aptos" w:cstheme="minorHAnsi"/>
          <w:sz w:val="22"/>
          <w:szCs w:val="22"/>
        </w:rPr>
        <w:t xml:space="preserve">The panel must observe the regulation to meet face-to-face at the school </w:t>
      </w:r>
      <w:r w:rsidRPr="007C6E54">
        <w:rPr>
          <w:rStyle w:val="EndnoteReference"/>
          <w:rFonts w:ascii="Aptos" w:hAnsi="Aptos" w:cstheme="minorHAnsi"/>
          <w:sz w:val="22"/>
          <w:szCs w:val="22"/>
        </w:rPr>
        <w:endnoteReference w:id="2"/>
      </w:r>
      <w:r w:rsidRPr="007C6E54">
        <w:rPr>
          <w:rStyle w:val="EndnoteReference"/>
          <w:rFonts w:ascii="Aptos" w:hAnsi="Aptos" w:cstheme="minorHAnsi"/>
          <w:sz w:val="22"/>
          <w:szCs w:val="22"/>
        </w:rPr>
        <w:endnoteReference w:id="3"/>
      </w:r>
      <w:r w:rsidRPr="007C6E54">
        <w:rPr>
          <w:rFonts w:ascii="Aptos" w:hAnsi="Aptos" w:cstheme="minorHAnsi"/>
          <w:sz w:val="22"/>
          <w:szCs w:val="22"/>
        </w:rPr>
        <w:t xml:space="preserve"> or mutually convenient site, unless the parent requests a virtual hearing or exceptional circumstances dictate that a virtual hearing is necessary. </w:t>
      </w:r>
    </w:p>
    <w:p w14:paraId="63C929F5" w14:textId="77777777" w:rsidR="00BE3BC3" w:rsidRPr="007C6E54" w:rsidRDefault="00BE3BC3" w:rsidP="00BE3BC3">
      <w:pPr>
        <w:rPr>
          <w:rFonts w:ascii="Aptos" w:hAnsi="Aptos"/>
        </w:rPr>
      </w:pPr>
    </w:p>
    <w:p w14:paraId="375B794A" w14:textId="77777777" w:rsidR="00BE3BC3" w:rsidRPr="007C6E54" w:rsidRDefault="00BE3BC3" w:rsidP="00BE3BC3">
      <w:pPr>
        <w:rPr>
          <w:rFonts w:ascii="Aptos" w:hAnsi="Aptos"/>
        </w:rPr>
      </w:pPr>
    </w:p>
    <w:p w14:paraId="4B48EB31" w14:textId="77777777" w:rsidR="00BE3BC3" w:rsidRPr="007C6E54" w:rsidRDefault="00BE3BC3" w:rsidP="00BE3BC3">
      <w:pPr>
        <w:pStyle w:val="ListParagraph"/>
        <w:rPr>
          <w:rFonts w:ascii="Aptos" w:hAnsi="Aptos"/>
        </w:rPr>
      </w:pPr>
    </w:p>
    <w:p w14:paraId="2301B464" w14:textId="77777777" w:rsidR="00126ABB" w:rsidRPr="007C6E54" w:rsidRDefault="00126ABB" w:rsidP="00126ABB">
      <w:pPr>
        <w:rPr>
          <w:rFonts w:ascii="Aptos" w:hAnsi="Aptos" w:cstheme="minorHAnsi"/>
          <w:sz w:val="22"/>
          <w:szCs w:val="22"/>
        </w:rPr>
      </w:pPr>
    </w:p>
    <w:p w14:paraId="13722F61" w14:textId="77777777" w:rsidR="00126ABB" w:rsidRPr="007C6E54" w:rsidRDefault="00126ABB" w:rsidP="00126ABB">
      <w:pPr>
        <w:rPr>
          <w:rFonts w:ascii="Aptos" w:hAnsi="Aptos" w:cstheme="minorHAnsi"/>
          <w:sz w:val="22"/>
          <w:szCs w:val="22"/>
        </w:rPr>
      </w:pPr>
    </w:p>
    <w:p w14:paraId="1E9067EB" w14:textId="77777777" w:rsidR="00126ABB" w:rsidRPr="007C6E54" w:rsidRDefault="00126ABB" w:rsidP="00126ABB">
      <w:pPr>
        <w:pStyle w:val="ListParagraph"/>
        <w:rPr>
          <w:rFonts w:ascii="Aptos" w:hAnsi="Aptos" w:cstheme="minorHAnsi"/>
          <w:sz w:val="22"/>
          <w:szCs w:val="22"/>
        </w:rPr>
      </w:pPr>
    </w:p>
    <w:p w14:paraId="3A8D7923" w14:textId="77777777" w:rsidR="00F70BCF" w:rsidRPr="007C6E54" w:rsidRDefault="00F70BCF" w:rsidP="000C55EE">
      <w:pPr>
        <w:rPr>
          <w:rFonts w:ascii="Aptos" w:hAnsi="Aptos" w:cstheme="minorHAnsi"/>
          <w:sz w:val="22"/>
          <w:szCs w:val="22"/>
        </w:rPr>
      </w:pPr>
    </w:p>
    <w:sectPr w:rsidR="00F70BCF" w:rsidRPr="007C6E54" w:rsidSect="00372E61">
      <w:headerReference w:type="even" r:id="rId53"/>
      <w:headerReference w:type="default" r:id="rId54"/>
      <w:footerReference w:type="even" r:id="rId55"/>
      <w:footerReference w:type="default" r:id="rId56"/>
      <w:footerReference w:type="first" r:id="rId57"/>
      <w:pgSz w:w="12242" w:h="15842" w:code="1"/>
      <w:pgMar w:top="1440" w:right="1043" w:bottom="1440" w:left="1440" w:header="709" w:footer="124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56564" w14:textId="77777777" w:rsidR="000B3136" w:rsidRDefault="000B3136">
      <w:r>
        <w:separator/>
      </w:r>
    </w:p>
    <w:p w14:paraId="48CFA30A" w14:textId="77777777" w:rsidR="000B3136" w:rsidRDefault="000B3136"/>
  </w:endnote>
  <w:endnote w:type="continuationSeparator" w:id="0">
    <w:p w14:paraId="25FA2BD6" w14:textId="77777777" w:rsidR="000B3136" w:rsidRDefault="000B3136">
      <w:r>
        <w:continuationSeparator/>
      </w:r>
    </w:p>
    <w:p w14:paraId="09706CC3" w14:textId="77777777" w:rsidR="000B3136" w:rsidRDefault="000B3136"/>
  </w:endnote>
  <w:endnote w:type="continuationNotice" w:id="1">
    <w:p w14:paraId="3233BC61" w14:textId="77777777" w:rsidR="000B3136" w:rsidRDefault="000B3136"/>
    <w:p w14:paraId="05CEA7D0" w14:textId="77777777" w:rsidR="000B3136" w:rsidRDefault="000B3136"/>
  </w:endnote>
  <w:endnote w:id="2">
    <w:p w14:paraId="47739270" w14:textId="77777777" w:rsidR="00BE3BC3" w:rsidRDefault="00BE3BC3" w:rsidP="00BE3BC3">
      <w:pPr>
        <w:pStyle w:val="pf0"/>
        <w:ind w:left="568"/>
      </w:pPr>
      <w:r>
        <w:t xml:space="preserve">* </w:t>
      </w:r>
      <w:r w:rsidRPr="00D87F7D">
        <w:rPr>
          <w:rStyle w:val="cf01"/>
          <w:rFonts w:asciiTheme="minorHAnsi" w:hAnsiTheme="minorHAnsi" w:cstheme="minorHAnsi"/>
          <w:sz w:val="20"/>
          <w:szCs w:val="20"/>
        </w:rPr>
        <w:t>These schools are usually selected from the school's cluster, where in existence and is not limited to four. This can be extended more widely to regions with the agreement of the relevant chairs.</w:t>
      </w:r>
    </w:p>
    <w:p w14:paraId="37C5B226" w14:textId="77777777" w:rsidR="00BE3BC3" w:rsidRPr="005928E0" w:rsidRDefault="00BE3BC3" w:rsidP="00BE3BC3">
      <w:pPr>
        <w:pStyle w:val="EndnoteText"/>
        <w:ind w:left="284" w:firstLine="284"/>
        <w:rPr>
          <w:rStyle w:val="cf01"/>
          <w:rFonts w:asciiTheme="minorHAnsi" w:eastAsia="Times New Roman" w:hAnsiTheme="minorHAnsi" w:cstheme="minorHAnsi"/>
          <w:kern w:val="0"/>
          <w:sz w:val="20"/>
          <w:szCs w:val="20"/>
          <w:lang w:eastAsia="en-GB"/>
          <w14:ligatures w14:val="none"/>
        </w:rPr>
      </w:pPr>
      <w:r w:rsidRPr="005928E0">
        <w:rPr>
          <w:rStyle w:val="cf01"/>
          <w:rFonts w:asciiTheme="minorHAnsi" w:eastAsia="Times New Roman" w:hAnsiTheme="minorHAnsi" w:cstheme="minorHAnsi"/>
          <w:kern w:val="0"/>
          <w:sz w:val="20"/>
          <w:szCs w:val="20"/>
          <w:lang w:eastAsia="en-GB"/>
          <w14:ligatures w14:val="none"/>
        </w:rPr>
        <w:endnoteRef/>
      </w:r>
      <w:r w:rsidRPr="005928E0">
        <w:rPr>
          <w:rStyle w:val="cf01"/>
          <w:rFonts w:asciiTheme="minorHAnsi" w:eastAsia="Times New Roman" w:hAnsiTheme="minorHAnsi" w:cstheme="minorHAnsi"/>
          <w:kern w:val="0"/>
          <w:sz w:val="20"/>
          <w:szCs w:val="20"/>
          <w:lang w:eastAsia="en-GB"/>
          <w14:ligatures w14:val="none"/>
        </w:rPr>
        <w:t xml:space="preserve"> ‘The school’ means the school which issued the exclusion.</w:t>
      </w:r>
    </w:p>
  </w:endnote>
  <w:endnote w:id="3">
    <w:p w14:paraId="36501F04" w14:textId="77777777" w:rsidR="00BE3BC3" w:rsidRPr="005928E0" w:rsidRDefault="00BE3BC3" w:rsidP="00BE3BC3">
      <w:pPr>
        <w:pStyle w:val="ListParagraph"/>
        <w:ind w:left="284" w:firstLine="284"/>
        <w:rPr>
          <w:rStyle w:val="cf01"/>
          <w:rFonts w:asciiTheme="minorHAnsi" w:hAnsiTheme="minorHAnsi" w:cstheme="minorHAnsi"/>
          <w:sz w:val="20"/>
          <w:szCs w:val="20"/>
          <w:lang w:eastAsia="en-GB"/>
        </w:rPr>
      </w:pPr>
      <w:r w:rsidRPr="005928E0">
        <w:rPr>
          <w:rStyle w:val="cf01"/>
          <w:rFonts w:asciiTheme="minorHAnsi" w:hAnsiTheme="minorHAnsi" w:cstheme="minorHAnsi"/>
          <w:sz w:val="20"/>
          <w:szCs w:val="20"/>
          <w:lang w:eastAsia="en-GB"/>
        </w:rPr>
        <w:endnoteRef/>
      </w:r>
      <w:r w:rsidRPr="005928E0">
        <w:rPr>
          <w:rStyle w:val="cf01"/>
          <w:rFonts w:asciiTheme="minorHAnsi" w:hAnsiTheme="minorHAnsi" w:cstheme="minorHAnsi"/>
          <w:sz w:val="20"/>
          <w:szCs w:val="20"/>
          <w:lang w:eastAsia="en-GB"/>
        </w:rPr>
        <w:t xml:space="preserve"> Exceptional circumstances are loosely defined in the DFE statutory guidance on exclusions, 2023.</w:t>
      </w:r>
    </w:p>
    <w:p w14:paraId="3AC2B3AC" w14:textId="77777777" w:rsidR="00BE3BC3" w:rsidRDefault="00BE3BC3" w:rsidP="00BE3BC3">
      <w:pPr>
        <w:pStyle w:val="EndnoteText"/>
      </w:pPr>
      <w:r>
        <w:rPr>
          <w:noProof/>
        </w:rPr>
        <w:drawing>
          <wp:inline distT="0" distB="0" distL="0" distR="0" wp14:anchorId="5A739171" wp14:editId="1E9F9297">
            <wp:extent cx="5676190" cy="7609524"/>
            <wp:effectExtent l="0" t="0" r="1270" b="0"/>
            <wp:docPr id="47950641" name="Picture 4795064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0641" name="Picture 1" descr="A diagram of a diagram&#10;&#10;Description automatically generated"/>
                    <pic:cNvPicPr/>
                  </pic:nvPicPr>
                  <pic:blipFill>
                    <a:blip r:embed="rId1"/>
                    <a:stretch>
                      <a:fillRect/>
                    </a:stretch>
                  </pic:blipFill>
                  <pic:spPr>
                    <a:xfrm>
                      <a:off x="0" y="0"/>
                      <a:ext cx="5676190" cy="7609524"/>
                    </a:xfrm>
                    <a:prstGeom prst="rect">
                      <a:avLst/>
                    </a:prstGeom>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Times-Roman">
    <w:altName w:val="Arial"/>
    <w:panose1 w:val="00000000000000000000"/>
    <w:charset w:val="4D"/>
    <w:family w:val="auto"/>
    <w:notTrueType/>
    <w:pitch w:val="default"/>
    <w:sig w:usb0="00000003" w:usb1="00000000" w:usb2="00000000" w:usb3="00000000" w:csb0="00000001" w:csb1="00000000"/>
  </w:font>
  <w:font w:name="TT15E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507B7" w14:textId="77777777" w:rsidR="0022726B" w:rsidRDefault="0022726B" w:rsidP="0022726B">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99BDFF3" w14:textId="77777777" w:rsidR="0022726B" w:rsidRDefault="0022726B" w:rsidP="00521895">
    <w:pPr>
      <w:pStyle w:val="Footer"/>
      <w:ind w:right="360"/>
    </w:pPr>
  </w:p>
  <w:p w14:paraId="3F7F4C5C" w14:textId="77777777" w:rsidR="0022726B" w:rsidRDefault="002272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C352C" w14:textId="25EBE9A5" w:rsidR="0022726B" w:rsidRPr="0022726B" w:rsidRDefault="0022726B" w:rsidP="0022726B">
    <w:pPr>
      <w:pStyle w:val="Footer"/>
      <w:framePr w:wrap="around" w:vAnchor="text" w:hAnchor="margin" w:xAlign="right" w:y="1"/>
      <w:rPr>
        <w:rStyle w:val="PageNumber"/>
        <w:rFonts w:ascii="Arial" w:hAnsi="Arial" w:cs="Arial"/>
        <w:color w:val="000000"/>
        <w:sz w:val="16"/>
      </w:rPr>
    </w:pPr>
    <w:r w:rsidRPr="0022726B">
      <w:rPr>
        <w:rStyle w:val="PageNumber"/>
        <w:rFonts w:ascii="Arial" w:hAnsi="Arial" w:cs="Arial"/>
        <w:color w:val="000000"/>
        <w:sz w:val="16"/>
      </w:rPr>
      <w:fldChar w:fldCharType="begin"/>
    </w:r>
    <w:r w:rsidRPr="0022726B">
      <w:rPr>
        <w:rStyle w:val="PageNumber"/>
        <w:rFonts w:ascii="Arial" w:hAnsi="Arial" w:cs="Arial"/>
        <w:color w:val="000000"/>
        <w:sz w:val="16"/>
      </w:rPr>
      <w:instrText xml:space="preserve"> PAGE </w:instrText>
    </w:r>
    <w:r w:rsidRPr="0022726B">
      <w:rPr>
        <w:rStyle w:val="PageNumber"/>
        <w:rFonts w:ascii="Arial" w:hAnsi="Arial" w:cs="Arial"/>
        <w:color w:val="000000"/>
        <w:sz w:val="16"/>
      </w:rPr>
      <w:fldChar w:fldCharType="separate"/>
    </w:r>
    <w:r w:rsidRPr="0022726B">
      <w:rPr>
        <w:rStyle w:val="PageNumber"/>
        <w:rFonts w:ascii="Arial" w:hAnsi="Arial" w:cs="Arial"/>
        <w:noProof/>
        <w:color w:val="000000"/>
        <w:sz w:val="16"/>
      </w:rPr>
      <w:t>2</w:t>
    </w:r>
    <w:r w:rsidRPr="0022726B">
      <w:rPr>
        <w:rStyle w:val="PageNumber"/>
        <w:rFonts w:ascii="Arial" w:hAnsi="Arial" w:cs="Arial"/>
        <w:color w:val="000000"/>
        <w:sz w:val="16"/>
      </w:rPr>
      <w:fldChar w:fldCharType="end"/>
    </w:r>
  </w:p>
  <w:p w14:paraId="0ECC19AD" w14:textId="6F341BCF" w:rsidR="0022726B" w:rsidRPr="0002036A" w:rsidRDefault="00695D42" w:rsidP="0002036A">
    <w:pPr>
      <w:ind w:right="360"/>
      <w:rPr>
        <w:rFonts w:ascii="Arial" w:hAnsi="Arial" w:cs="Arial"/>
        <w:color w:val="000000"/>
        <w:sz w:val="16"/>
      </w:rPr>
    </w:pPr>
    <w:r>
      <w:rPr>
        <w:noProof/>
        <w:lang w:eastAsia="en-GB"/>
      </w:rPr>
      <w:drawing>
        <wp:anchor distT="0" distB="0" distL="114300" distR="114300" simplePos="0" relativeHeight="251658240" behindDoc="1" locked="0" layoutInCell="1" allowOverlap="1" wp14:anchorId="71D22539" wp14:editId="2EC9F863">
          <wp:simplePos x="0" y="0"/>
          <wp:positionH relativeFrom="page">
            <wp:posOffset>234950</wp:posOffset>
          </wp:positionH>
          <wp:positionV relativeFrom="paragraph">
            <wp:posOffset>132715</wp:posOffset>
          </wp:positionV>
          <wp:extent cx="7245350" cy="907415"/>
          <wp:effectExtent l="0" t="0" r="0" b="6985"/>
          <wp:wrapTopAndBottom/>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0142"/>
                  <a:stretch/>
                </pic:blipFill>
                <pic:spPr bwMode="auto">
                  <a:xfrm>
                    <a:off x="0" y="0"/>
                    <a:ext cx="7245350" cy="907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0F7E0" w14:textId="15E4AB48" w:rsidR="0022726B" w:rsidRPr="0022726B" w:rsidRDefault="0022726B" w:rsidP="0022726B">
    <w:pPr>
      <w:pStyle w:val="Footer"/>
      <w:rPr>
        <w:rFonts w:ascii="Arial" w:hAnsi="Arial" w:cs="Arial"/>
        <w:color w:val="000000"/>
        <w:sz w:val="16"/>
      </w:rPr>
    </w:pPr>
    <w:r w:rsidRPr="0022726B">
      <w:rPr>
        <w:rFonts w:ascii="Arial" w:hAnsi="Arial" w:cs="Arial"/>
        <w:color w:val="000000"/>
        <w:sz w:val="16"/>
      </w:rPr>
      <w:t>15598657.1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27739" w14:textId="77777777" w:rsidR="000B3136" w:rsidRDefault="000B3136">
      <w:r>
        <w:separator/>
      </w:r>
    </w:p>
    <w:p w14:paraId="36048FF6" w14:textId="77777777" w:rsidR="000B3136" w:rsidRDefault="000B3136"/>
  </w:footnote>
  <w:footnote w:type="continuationSeparator" w:id="0">
    <w:p w14:paraId="557E2489" w14:textId="77777777" w:rsidR="000B3136" w:rsidRDefault="000B3136">
      <w:r>
        <w:continuationSeparator/>
      </w:r>
    </w:p>
    <w:p w14:paraId="634C8F28" w14:textId="77777777" w:rsidR="000B3136" w:rsidRDefault="000B3136"/>
  </w:footnote>
  <w:footnote w:type="continuationNotice" w:id="1">
    <w:p w14:paraId="6EE01D12" w14:textId="77777777" w:rsidR="000B3136" w:rsidRDefault="000B3136"/>
    <w:p w14:paraId="26C83CCB" w14:textId="77777777" w:rsidR="000B3136" w:rsidRDefault="000B3136"/>
  </w:footnote>
  <w:footnote w:id="2">
    <w:p w14:paraId="3F90A34F" w14:textId="1DCF3AA3" w:rsidR="00D40DC4" w:rsidRPr="00710722" w:rsidRDefault="00D40DC4">
      <w:pPr>
        <w:pStyle w:val="FootnoteText"/>
        <w:rPr>
          <w:rFonts w:asciiTheme="minorHAnsi" w:hAnsiTheme="minorHAnsi" w:cstheme="minorHAnsi"/>
          <w:lang w:val="en-US"/>
        </w:rPr>
      </w:pPr>
      <w:r w:rsidRPr="00710722">
        <w:rPr>
          <w:rStyle w:val="FootnoteReference"/>
          <w:rFonts w:asciiTheme="minorHAnsi" w:hAnsiTheme="minorHAnsi" w:cstheme="minorHAnsi"/>
        </w:rPr>
        <w:footnoteRef/>
      </w:r>
      <w:r w:rsidRPr="00710722">
        <w:rPr>
          <w:rFonts w:asciiTheme="minorHAnsi" w:hAnsiTheme="minorHAnsi" w:cstheme="minorHAnsi"/>
        </w:rPr>
        <w:t xml:space="preserve"> </w:t>
      </w:r>
      <w:r w:rsidR="00710722" w:rsidRPr="00710722">
        <w:rPr>
          <w:rFonts w:asciiTheme="minorHAnsi" w:hAnsiTheme="minorHAnsi" w:cstheme="minorHAnsi"/>
        </w:rPr>
        <w:t>Where the term Headteacher / Principal is used in this guidance, it also refers to acting Heads / Principals.</w:t>
      </w:r>
    </w:p>
  </w:footnote>
  <w:footnote w:id="3">
    <w:p w14:paraId="1A30C483" w14:textId="36C4CC1C" w:rsidR="0022726B" w:rsidRPr="00E64775" w:rsidRDefault="0022726B">
      <w:pPr>
        <w:pStyle w:val="FootnoteText"/>
        <w:rPr>
          <w:rFonts w:asciiTheme="minorHAnsi" w:hAnsiTheme="minorHAnsi" w:cstheme="minorHAnsi"/>
          <w:sz w:val="18"/>
          <w:szCs w:val="18"/>
          <w:lang w:val="en-US"/>
        </w:rPr>
      </w:pPr>
      <w:r w:rsidRPr="00E64775">
        <w:rPr>
          <w:rStyle w:val="FootnoteReference"/>
          <w:rFonts w:asciiTheme="minorHAnsi" w:hAnsiTheme="minorHAnsi" w:cstheme="minorHAnsi"/>
          <w:sz w:val="18"/>
          <w:szCs w:val="18"/>
        </w:rPr>
        <w:footnoteRef/>
      </w:r>
      <w:r w:rsidRPr="00E64775">
        <w:rPr>
          <w:rFonts w:asciiTheme="minorHAnsi" w:hAnsiTheme="minorHAnsi" w:cstheme="minorHAnsi"/>
          <w:sz w:val="18"/>
          <w:szCs w:val="18"/>
        </w:rPr>
        <w:t xml:space="preserve"> </w:t>
      </w:r>
      <w:r w:rsidRPr="00E64775">
        <w:rPr>
          <w:rFonts w:asciiTheme="minorHAnsi" w:hAnsiTheme="minorHAnsi" w:cstheme="minorHAnsi"/>
          <w:lang w:val="en-US"/>
        </w:rPr>
        <w:t>The term ‘parent’ throughout also means parents (plural) and carers.</w:t>
      </w:r>
      <w:r w:rsidRPr="00E64775">
        <w:rPr>
          <w:rFonts w:asciiTheme="minorHAnsi" w:hAnsiTheme="minorHAnsi" w:cstheme="minorHAnsi"/>
          <w:sz w:val="18"/>
          <w:szCs w:val="18"/>
          <w:lang w:val="en-US"/>
        </w:rPr>
        <w:t xml:space="preserve"> </w:t>
      </w:r>
    </w:p>
  </w:footnote>
  <w:footnote w:id="4">
    <w:p w14:paraId="5CC09892" w14:textId="47C5EA0C" w:rsidR="0022726B" w:rsidRDefault="0022726B" w:rsidP="00A32C73">
      <w:pPr>
        <w:pStyle w:val="CommentText"/>
      </w:pPr>
      <w:r>
        <w:rPr>
          <w:rStyle w:val="FootnoteReference"/>
        </w:rPr>
        <w:footnoteRef/>
      </w:r>
      <w:r>
        <w:t xml:space="preserve"> </w:t>
      </w:r>
      <w:r w:rsidRPr="00C634D8">
        <w:rPr>
          <w:rFonts w:asciiTheme="minorHAnsi" w:hAnsiTheme="minorHAnsi" w:cstheme="minorHAnsi"/>
        </w:rPr>
        <w:t xml:space="preserve">The date on which the pupil is taken off roll must be </w:t>
      </w:r>
      <w:r w:rsidRPr="00C634D8">
        <w:rPr>
          <w:rFonts w:asciiTheme="minorHAnsi" w:hAnsiTheme="minorHAnsi" w:cstheme="minorHAnsi"/>
          <w:u w:val="single"/>
        </w:rPr>
        <w:t>either</w:t>
      </w:r>
      <w:r w:rsidRPr="00C634D8">
        <w:rPr>
          <w:rFonts w:asciiTheme="minorHAnsi" w:hAnsiTheme="minorHAnsi" w:cstheme="minorHAnsi"/>
        </w:rPr>
        <w:t xml:space="preserve"> the date on which the </w:t>
      </w:r>
      <w:r w:rsidRPr="00A32C73">
        <w:rPr>
          <w:rFonts w:asciiTheme="minorHAnsi" w:hAnsiTheme="minorHAnsi" w:cstheme="minorHAnsi"/>
        </w:rPr>
        <w:t>15-day</w:t>
      </w:r>
      <w:r w:rsidRPr="00C634D8">
        <w:rPr>
          <w:rFonts w:asciiTheme="minorHAnsi" w:hAnsiTheme="minorHAnsi" w:cstheme="minorHAnsi"/>
        </w:rPr>
        <w:t xml:space="preserve"> period elapses </w:t>
      </w:r>
      <w:r w:rsidRPr="00C634D8">
        <w:rPr>
          <w:rFonts w:asciiTheme="minorHAnsi" w:hAnsiTheme="minorHAnsi" w:cstheme="minorHAnsi"/>
          <w:u w:val="single"/>
        </w:rPr>
        <w:t>or</w:t>
      </w:r>
      <w:r w:rsidRPr="00C634D8">
        <w:rPr>
          <w:rFonts w:asciiTheme="minorHAnsi" w:hAnsiTheme="minorHAnsi" w:cstheme="minorHAnsi"/>
        </w:rPr>
        <w:t xml:space="preserve"> the date on which written notification from the parent(s) is received. The date on which the Behaviour Committee notified the parent(s) of its decision to uphold the permanent exclusion may </w:t>
      </w:r>
      <w:r w:rsidRPr="00C634D8">
        <w:rPr>
          <w:rFonts w:asciiTheme="minorHAnsi" w:hAnsiTheme="minorHAnsi" w:cstheme="minorHAnsi"/>
          <w:u w:val="single"/>
        </w:rPr>
        <w:t>not</w:t>
      </w:r>
      <w:r w:rsidRPr="00C634D8">
        <w:rPr>
          <w:rFonts w:asciiTheme="minorHAnsi" w:hAnsiTheme="minorHAnsi" w:cstheme="minorHAnsi"/>
        </w:rPr>
        <w:t xml:space="preserve"> be used retrospectively as the date on which the pupil is removed from the roll. This ensures that there is clear documentary evidence of the requirement to keep a pupil on roll in compliance with the Exclusions Guidance.</w:t>
      </w:r>
    </w:p>
    <w:p w14:paraId="14A03206" w14:textId="63AA01DD" w:rsidR="0022726B" w:rsidRPr="00C634D8" w:rsidRDefault="0022726B">
      <w:pPr>
        <w:pStyle w:val="FootnoteText"/>
        <w:rPr>
          <w:lang w:val="en-US"/>
        </w:rPr>
      </w:pPr>
    </w:p>
  </w:footnote>
  <w:footnote w:id="5">
    <w:p w14:paraId="739A5ED2" w14:textId="3E85DF51" w:rsidR="00C61100" w:rsidRDefault="00C61100">
      <w:pPr>
        <w:pStyle w:val="FootnoteText"/>
      </w:pPr>
      <w:r w:rsidRPr="007C6E54">
        <w:rPr>
          <w:rFonts w:asciiTheme="minorHAnsi" w:hAnsiTheme="minorHAnsi" w:cstheme="minorHAnsi"/>
        </w:rPr>
        <w:footnoteRef/>
      </w:r>
      <w:r w:rsidRPr="007C6E54">
        <w:rPr>
          <w:rFonts w:asciiTheme="minorHAnsi" w:hAnsiTheme="minorHAnsi" w:cstheme="minorHAnsi"/>
        </w:rPr>
        <w:t xml:space="preserve"> Please refer to </w:t>
      </w:r>
      <w:r w:rsidR="00140F2E" w:rsidRPr="007C6E54">
        <w:rPr>
          <w:rFonts w:asciiTheme="minorHAnsi" w:hAnsiTheme="minorHAnsi" w:cstheme="minorHAnsi"/>
        </w:rPr>
        <w:t>DFE statutory guidance ‘Working Together to improve school attendance, August 2024’</w:t>
      </w:r>
      <w:hyperlink r:id="rId1" w:history="1">
        <w:r w:rsidR="0048077B" w:rsidRPr="007C6E54">
          <w:rPr>
            <w:rFonts w:asciiTheme="minorHAnsi" w:hAnsiTheme="minorHAnsi" w:cstheme="minorHAnsi"/>
          </w:rPr>
          <w:t>DFE Working Together to Improve School Attendance , August 2024</w:t>
        </w:r>
      </w:hyperlink>
    </w:p>
  </w:footnote>
  <w:footnote w:id="6">
    <w:p w14:paraId="15D0B38A" w14:textId="5E3EB66D" w:rsidR="0022726B" w:rsidRPr="00387FE5" w:rsidRDefault="0022726B" w:rsidP="00F4082F">
      <w:pPr>
        <w:pStyle w:val="FootnoteText"/>
        <w:rPr>
          <w:rFonts w:asciiTheme="minorHAnsi" w:hAnsiTheme="minorHAnsi" w:cstheme="minorHAnsi"/>
        </w:rPr>
      </w:pPr>
      <w:r w:rsidRPr="00DD21B0">
        <w:rPr>
          <w:rStyle w:val="FootnoteReference"/>
          <w:rFonts w:asciiTheme="minorHAnsi" w:hAnsiTheme="minorHAnsi" w:cstheme="minorHAnsi"/>
        </w:rPr>
        <w:footnoteRef/>
      </w:r>
      <w:r w:rsidRPr="00DD21B0">
        <w:rPr>
          <w:rFonts w:asciiTheme="minorHAnsi" w:hAnsiTheme="minorHAnsi" w:cstheme="minorHAnsi"/>
        </w:rPr>
        <w:t xml:space="preserve"> A number of schools have used </w:t>
      </w:r>
      <w:hyperlink r:id="rId2" w:history="1">
        <w:r w:rsidRPr="00DD21B0">
          <w:rPr>
            <w:rStyle w:val="Hyperlink"/>
            <w:rFonts w:asciiTheme="minorHAnsi" w:hAnsiTheme="minorHAnsi" w:cstheme="minorHAnsi"/>
          </w:rPr>
          <w:t>Clerks Associates</w:t>
        </w:r>
      </w:hyperlink>
      <w:r w:rsidR="003D0662">
        <w:rPr>
          <w:rFonts w:asciiTheme="minorHAnsi" w:hAnsiTheme="minorHAnsi" w:cstheme="minorHAnsi"/>
        </w:rPr>
        <w:t xml:space="preserve"> and </w:t>
      </w:r>
      <w:hyperlink r:id="rId3" w:history="1">
        <w:r w:rsidR="0080283F" w:rsidRPr="00E224FB">
          <w:rPr>
            <w:rStyle w:val="Hyperlink"/>
            <w:rFonts w:asciiTheme="minorHAnsi" w:hAnsiTheme="minorHAnsi" w:cstheme="minorHAnsi"/>
          </w:rPr>
          <w:t>Rutland Clerking</w:t>
        </w:r>
      </w:hyperlink>
      <w:r w:rsidR="00650D86">
        <w:rPr>
          <w:rFonts w:asciiTheme="minorHAnsi" w:hAnsiTheme="minorHAnsi" w:cstheme="minorHAnsi"/>
        </w:rPr>
        <w:t xml:space="preserve"> although others available</w:t>
      </w:r>
      <w:r w:rsidRPr="00DD21B0">
        <w:rPr>
          <w:rFonts w:asciiTheme="minorHAnsi" w:hAnsiTheme="minorHAnsi" w:cstheme="minorHAnsi"/>
        </w:rPr>
        <w:t>.</w:t>
      </w:r>
      <w:r w:rsidRPr="00387FE5">
        <w:rPr>
          <w:rFonts w:asciiTheme="minorHAnsi" w:hAnsiTheme="minorHAnsi" w:cstheme="minorHAnsi"/>
        </w:rPr>
        <w:t xml:space="preserve">  </w:t>
      </w:r>
    </w:p>
  </w:footnote>
  <w:footnote w:id="7">
    <w:p w14:paraId="02846949" w14:textId="77777777" w:rsidR="0022726B" w:rsidRPr="00DA59C7" w:rsidRDefault="0022726B" w:rsidP="00F4082F">
      <w:pPr>
        <w:pStyle w:val="FootnoteText"/>
        <w:rPr>
          <w:rFonts w:asciiTheme="minorHAnsi" w:hAnsiTheme="minorHAnsi"/>
        </w:rPr>
      </w:pPr>
      <w:r w:rsidRPr="00DA59C7">
        <w:rPr>
          <w:rStyle w:val="FootnoteReference"/>
          <w:rFonts w:asciiTheme="minorHAnsi" w:hAnsiTheme="minorHAnsi"/>
        </w:rPr>
        <w:footnoteRef/>
      </w:r>
      <w:r w:rsidRPr="00DA59C7">
        <w:rPr>
          <w:rFonts w:asciiTheme="minorHAnsi" w:hAnsiTheme="minorHAnsi"/>
        </w:rPr>
        <w:t xml:space="preserve"> Or within 15 days of the final determination of </w:t>
      </w:r>
      <w:r>
        <w:rPr>
          <w:rFonts w:asciiTheme="minorHAnsi" w:hAnsiTheme="minorHAnsi"/>
        </w:rPr>
        <w:t>a</w:t>
      </w:r>
      <w:r w:rsidRPr="00DA59C7">
        <w:rPr>
          <w:rFonts w:asciiTheme="minorHAnsi" w:hAnsiTheme="minorHAnsi"/>
        </w:rPr>
        <w:t xml:space="preserve"> claim of discrimination in relation to the exclusion to the first tier Tribunal</w:t>
      </w:r>
      <w:r>
        <w:rPr>
          <w:rFonts w:asciiTheme="minorHAnsi" w:hAnsi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308C7" w14:textId="77777777" w:rsidR="0022726B" w:rsidRDefault="0022726B">
    <w:pPr>
      <w:pStyle w:val="Header"/>
    </w:pPr>
  </w:p>
  <w:p w14:paraId="266070FD" w14:textId="77777777" w:rsidR="0022726B" w:rsidRDefault="002272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E4B73" w14:textId="77777777" w:rsidR="0022726B" w:rsidRDefault="0022726B">
    <w:pPr>
      <w:pStyle w:val="Header"/>
    </w:pPr>
  </w:p>
  <w:p w14:paraId="5DE78961" w14:textId="77777777" w:rsidR="0022726B" w:rsidRDefault="002272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30E21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3028A"/>
    <w:multiLevelType w:val="hybridMultilevel"/>
    <w:tmpl w:val="9076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55EC8"/>
    <w:multiLevelType w:val="hybridMultilevel"/>
    <w:tmpl w:val="C57A8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6F3477"/>
    <w:multiLevelType w:val="hybridMultilevel"/>
    <w:tmpl w:val="E1C83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C1311"/>
    <w:multiLevelType w:val="hybridMultilevel"/>
    <w:tmpl w:val="9FF4C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D5781"/>
    <w:multiLevelType w:val="hybridMultilevel"/>
    <w:tmpl w:val="50F2B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EB0F34"/>
    <w:multiLevelType w:val="hybridMultilevel"/>
    <w:tmpl w:val="E1FACAF2"/>
    <w:lvl w:ilvl="0" w:tplc="04090001">
      <w:start w:val="1"/>
      <w:numFmt w:val="bullet"/>
      <w:lvlText w:val=""/>
      <w:lvlJc w:val="left"/>
      <w:pPr>
        <w:tabs>
          <w:tab w:val="num" w:pos="2220"/>
        </w:tabs>
        <w:ind w:left="2220" w:hanging="360"/>
      </w:pPr>
      <w:rPr>
        <w:rFonts w:ascii="Symbol" w:hAnsi="Symbol" w:hint="default"/>
      </w:rPr>
    </w:lvl>
    <w:lvl w:ilvl="1" w:tplc="04090003" w:tentative="1">
      <w:start w:val="1"/>
      <w:numFmt w:val="bullet"/>
      <w:lvlText w:val="o"/>
      <w:lvlJc w:val="left"/>
      <w:pPr>
        <w:tabs>
          <w:tab w:val="num" w:pos="2940"/>
        </w:tabs>
        <w:ind w:left="2940" w:hanging="360"/>
      </w:pPr>
      <w:rPr>
        <w:rFonts w:ascii="Courier New" w:hAnsi="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7" w15:restartNumberingAfterBreak="0">
    <w:nsid w:val="272F6CF2"/>
    <w:multiLevelType w:val="hybridMultilevel"/>
    <w:tmpl w:val="A02AFC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8F166DF"/>
    <w:multiLevelType w:val="hybridMultilevel"/>
    <w:tmpl w:val="FCE0DD56"/>
    <w:lvl w:ilvl="0" w:tplc="C8F8856C">
      <w:start w:val="4"/>
      <w:numFmt w:val="bullet"/>
      <w:lvlText w:val="-"/>
      <w:lvlJc w:val="left"/>
      <w:pPr>
        <w:ind w:left="720" w:hanging="360"/>
      </w:pPr>
      <w:rPr>
        <w:rFonts w:ascii="Verdana" w:eastAsia="Arial Unicode MS" w:hAnsi="Verdana" w:cs="Arial Unicode MS" w:hint="default"/>
        <w:color w:val="2C5E96"/>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B1D68"/>
    <w:multiLevelType w:val="hybridMultilevel"/>
    <w:tmpl w:val="97D44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F1A74"/>
    <w:multiLevelType w:val="hybridMultilevel"/>
    <w:tmpl w:val="A224D794"/>
    <w:lvl w:ilvl="0" w:tplc="D36A2354">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1D3E3B"/>
    <w:multiLevelType w:val="hybridMultilevel"/>
    <w:tmpl w:val="24368B1A"/>
    <w:lvl w:ilvl="0" w:tplc="CAC45B7C">
      <w:start w:val="1"/>
      <w:numFmt w:val="decimal"/>
      <w:lvlText w:val="%1."/>
      <w:lvlJc w:val="left"/>
      <w:pPr>
        <w:ind w:left="720" w:hanging="360"/>
      </w:pPr>
    </w:lvl>
    <w:lvl w:ilvl="1" w:tplc="281ACD74">
      <w:start w:val="1"/>
      <w:numFmt w:val="lowerLetter"/>
      <w:lvlText w:val="%2."/>
      <w:lvlJc w:val="left"/>
      <w:pPr>
        <w:ind w:left="1440" w:hanging="360"/>
      </w:pPr>
    </w:lvl>
    <w:lvl w:ilvl="2" w:tplc="5944EC08">
      <w:start w:val="1"/>
      <w:numFmt w:val="lowerRoman"/>
      <w:lvlText w:val="%3."/>
      <w:lvlJc w:val="right"/>
      <w:pPr>
        <w:ind w:left="2160" w:hanging="180"/>
      </w:pPr>
    </w:lvl>
    <w:lvl w:ilvl="3" w:tplc="9DFE9808">
      <w:start w:val="1"/>
      <w:numFmt w:val="decimal"/>
      <w:lvlText w:val="%4."/>
      <w:lvlJc w:val="left"/>
      <w:pPr>
        <w:ind w:left="2880" w:hanging="360"/>
      </w:pPr>
    </w:lvl>
    <w:lvl w:ilvl="4" w:tplc="EB0CCFFC">
      <w:start w:val="1"/>
      <w:numFmt w:val="lowerLetter"/>
      <w:lvlText w:val="%5."/>
      <w:lvlJc w:val="left"/>
      <w:pPr>
        <w:ind w:left="3600" w:hanging="360"/>
      </w:pPr>
    </w:lvl>
    <w:lvl w:ilvl="5" w:tplc="B26EA4C6">
      <w:start w:val="1"/>
      <w:numFmt w:val="lowerRoman"/>
      <w:lvlText w:val="%6."/>
      <w:lvlJc w:val="right"/>
      <w:pPr>
        <w:ind w:left="4320" w:hanging="180"/>
      </w:pPr>
    </w:lvl>
    <w:lvl w:ilvl="6" w:tplc="EBA82248">
      <w:start w:val="1"/>
      <w:numFmt w:val="decimal"/>
      <w:lvlText w:val="%7."/>
      <w:lvlJc w:val="left"/>
      <w:pPr>
        <w:ind w:left="5040" w:hanging="360"/>
      </w:pPr>
    </w:lvl>
    <w:lvl w:ilvl="7" w:tplc="AFC0C7A2">
      <w:start w:val="1"/>
      <w:numFmt w:val="lowerLetter"/>
      <w:lvlText w:val="%8."/>
      <w:lvlJc w:val="left"/>
      <w:pPr>
        <w:ind w:left="5760" w:hanging="360"/>
      </w:pPr>
    </w:lvl>
    <w:lvl w:ilvl="8" w:tplc="4FA4AEA8">
      <w:start w:val="1"/>
      <w:numFmt w:val="lowerRoman"/>
      <w:lvlText w:val="%9."/>
      <w:lvlJc w:val="right"/>
      <w:pPr>
        <w:ind w:left="6480" w:hanging="180"/>
      </w:pPr>
    </w:lvl>
  </w:abstractNum>
  <w:abstractNum w:abstractNumId="12" w15:restartNumberingAfterBreak="0">
    <w:nsid w:val="2B77417B"/>
    <w:multiLevelType w:val="hybridMultilevel"/>
    <w:tmpl w:val="5BA2E33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2F7FF0"/>
    <w:multiLevelType w:val="multilevel"/>
    <w:tmpl w:val="812AC84E"/>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4" w15:restartNumberingAfterBreak="0">
    <w:nsid w:val="2EFF25D0"/>
    <w:multiLevelType w:val="hybridMultilevel"/>
    <w:tmpl w:val="A8E296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3E8F2A02"/>
    <w:multiLevelType w:val="multilevel"/>
    <w:tmpl w:val="0B0C2D04"/>
    <w:lvl w:ilvl="0">
      <w:start w:val="1"/>
      <w:numFmt w:val="bullet"/>
      <w:lvlText w:val=""/>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6" w15:restartNumberingAfterBreak="0">
    <w:nsid w:val="3F585E3C"/>
    <w:multiLevelType w:val="hybridMultilevel"/>
    <w:tmpl w:val="4F8649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1D66307"/>
    <w:multiLevelType w:val="hybridMultilevel"/>
    <w:tmpl w:val="7312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211C2E"/>
    <w:multiLevelType w:val="hybridMultilevel"/>
    <w:tmpl w:val="AF60A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92431D"/>
    <w:multiLevelType w:val="hybridMultilevel"/>
    <w:tmpl w:val="525AD7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0A52C8"/>
    <w:multiLevelType w:val="hybridMultilevel"/>
    <w:tmpl w:val="6FCC6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1E508F"/>
    <w:multiLevelType w:val="multilevel"/>
    <w:tmpl w:val="A87AD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CDC62CC"/>
    <w:multiLevelType w:val="multilevel"/>
    <w:tmpl w:val="812AC84E"/>
    <w:lvl w:ilvl="0">
      <w:start w:val="1"/>
      <w:numFmt w:val="none"/>
      <w:lvlText w:val=""/>
      <w:legacy w:legacy="1" w:legacySpace="120" w:legacyIndent="360"/>
      <w:lvlJc w:val="left"/>
      <w:pPr>
        <w:ind w:left="360" w:hanging="360"/>
      </w:pPr>
      <w:rPr>
        <w:rFonts w:ascii="Symbol" w:hAnsi="Symbol" w:hint="default"/>
        <w:b/>
        <w:i w:val="0"/>
        <w:color w:val="auto"/>
        <w:sz w:val="24"/>
        <w:szCs w:val="24"/>
      </w:rPr>
    </w:lvl>
    <w:lvl w:ilvl="1">
      <w:start w:val="1"/>
      <w:numFmt w:val="none"/>
      <w:lvlText w:val="o"/>
      <w:legacy w:legacy="1" w:legacySpace="120" w:legacyIndent="360"/>
      <w:lvlJc w:val="left"/>
      <w:pPr>
        <w:ind w:left="720" w:hanging="360"/>
      </w:pPr>
      <w:rPr>
        <w:rFonts w:ascii="Courier New" w:hAnsi="Courier New" w:hint="default"/>
        <w:b w:val="0"/>
        <w:i w:val="0"/>
        <w:color w:val="auto"/>
        <w:sz w:val="22"/>
      </w:rPr>
    </w:lvl>
    <w:lvl w:ilvl="2">
      <w:start w:val="1"/>
      <w:numFmt w:val="none"/>
      <w:lvlText w:val=""/>
      <w:legacy w:legacy="1" w:legacySpace="120" w:legacyIndent="360"/>
      <w:lvlJc w:val="left"/>
      <w:pPr>
        <w:ind w:left="1080" w:hanging="360"/>
      </w:pPr>
      <w:rPr>
        <w:rFonts w:ascii="Wingdings" w:hAnsi="Wingdings" w:hint="default"/>
        <w:b w:val="0"/>
        <w:i w:val="0"/>
        <w:color w:val="auto"/>
        <w:sz w:val="22"/>
      </w:rPr>
    </w:lvl>
    <w:lvl w:ilvl="3">
      <w:start w:val="1"/>
      <w:numFmt w:val="none"/>
      <w:lvlText w:val=""/>
      <w:legacy w:legacy="1" w:legacySpace="120" w:legacyIndent="360"/>
      <w:lvlJc w:val="left"/>
      <w:pPr>
        <w:ind w:left="1440" w:hanging="360"/>
      </w:pPr>
      <w:rPr>
        <w:rFonts w:ascii="Symbol" w:hAnsi="Symbol" w:hint="default"/>
        <w:b w:val="0"/>
        <w:i w:val="0"/>
        <w:sz w:val="22"/>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3" w15:restartNumberingAfterBreak="0">
    <w:nsid w:val="50A34F28"/>
    <w:multiLevelType w:val="hybridMultilevel"/>
    <w:tmpl w:val="31A4D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446C1A"/>
    <w:multiLevelType w:val="hybridMultilevel"/>
    <w:tmpl w:val="C09CB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E43A39"/>
    <w:multiLevelType w:val="hybridMultilevel"/>
    <w:tmpl w:val="CE726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940C1E"/>
    <w:multiLevelType w:val="hybridMultilevel"/>
    <w:tmpl w:val="95020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887CEF"/>
    <w:multiLevelType w:val="hybridMultilevel"/>
    <w:tmpl w:val="513E0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1A0DE3"/>
    <w:multiLevelType w:val="multilevel"/>
    <w:tmpl w:val="97AC3E32"/>
    <w:lvl w:ilvl="0">
      <w:start w:val="1"/>
      <w:numFmt w:val="decimal"/>
      <w:lvlText w:val="%1"/>
      <w:lvlJc w:val="left"/>
      <w:pPr>
        <w:tabs>
          <w:tab w:val="num" w:pos="567"/>
        </w:tabs>
        <w:ind w:left="567" w:hanging="567"/>
      </w:pPr>
      <w:rPr>
        <w:rFonts w:ascii="Arial" w:hAnsi="Arial" w:hint="default"/>
        <w:b/>
        <w:i w:val="0"/>
        <w:color w:val="00B0F0"/>
        <w:sz w:val="22"/>
      </w:rPr>
    </w:lvl>
    <w:lvl w:ilvl="1">
      <w:start w:val="1"/>
      <w:numFmt w:val="decimal"/>
      <w:lvlText w:val="%1.%2"/>
      <w:lvlJc w:val="left"/>
      <w:pPr>
        <w:tabs>
          <w:tab w:val="num" w:pos="567"/>
        </w:tabs>
        <w:ind w:left="567" w:hanging="567"/>
      </w:pPr>
      <w:rPr>
        <w:rFonts w:ascii="Arial" w:hAnsi="Arial" w:hint="default"/>
        <w:b w:val="0"/>
        <w:i w:val="0"/>
        <w:color w:val="auto"/>
        <w:sz w:val="22"/>
      </w:rPr>
    </w:lvl>
    <w:lvl w:ilvl="2">
      <w:start w:val="1"/>
      <w:numFmt w:val="lowerLetter"/>
      <w:lvlText w:val="(%3)"/>
      <w:lvlJc w:val="left"/>
      <w:pPr>
        <w:tabs>
          <w:tab w:val="num" w:pos="1430"/>
        </w:tabs>
        <w:ind w:left="1430" w:hanging="720"/>
      </w:pPr>
      <w:rPr>
        <w:rFonts w:asciiTheme="minorHAnsi" w:hAnsiTheme="minorHAnsi" w:cstheme="minorHAnsi" w:hint="default"/>
        <w:b w:val="0"/>
        <w:i w:val="0"/>
        <w:color w:val="auto"/>
        <w:sz w:val="22"/>
      </w:rPr>
    </w:lvl>
    <w:lvl w:ilvl="3">
      <w:start w:val="1"/>
      <w:numFmt w:val="lowerRoman"/>
      <w:lvlText w:val="(%4)"/>
      <w:lvlJc w:val="left"/>
      <w:pPr>
        <w:tabs>
          <w:tab w:val="num" w:pos="2155"/>
        </w:tabs>
        <w:ind w:left="2002" w:hanging="567"/>
      </w:pPr>
      <w:rPr>
        <w:rFonts w:ascii="Arial" w:hAnsi="Arial" w:hint="default"/>
        <w:b w:val="0"/>
        <w:i w:val="0"/>
        <w:sz w:val="22"/>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942"/>
        </w:tabs>
        <w:ind w:left="3942" w:hanging="180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29" w15:restartNumberingAfterBreak="0">
    <w:nsid w:val="75A624AF"/>
    <w:multiLevelType w:val="multilevel"/>
    <w:tmpl w:val="812AC84E"/>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0" w15:restartNumberingAfterBreak="0">
    <w:nsid w:val="79A2067B"/>
    <w:multiLevelType w:val="hybridMultilevel"/>
    <w:tmpl w:val="940296D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1" w15:restartNumberingAfterBreak="0">
    <w:nsid w:val="7C047138"/>
    <w:multiLevelType w:val="multilevel"/>
    <w:tmpl w:val="A1885CF8"/>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7E764212"/>
    <w:multiLevelType w:val="multilevel"/>
    <w:tmpl w:val="8FAEB0BC"/>
    <w:name w:val="SkListHeading4"/>
    <w:lvl w:ilvl="0">
      <w:start w:val="1"/>
      <w:numFmt w:val="decimal"/>
      <w:pStyle w:val="H1"/>
      <w:lvlText w:val="%1"/>
      <w:lvlJc w:val="left"/>
      <w:pPr>
        <w:ind w:left="720" w:hanging="720"/>
      </w:pPr>
      <w:rPr>
        <w:rFonts w:ascii="Arial" w:hAnsi="Arial" w:hint="default"/>
        <w:b/>
        <w:i w:val="0"/>
        <w:sz w:val="20"/>
      </w:rPr>
    </w:lvl>
    <w:lvl w:ilvl="1">
      <w:start w:val="1"/>
      <w:numFmt w:val="decimal"/>
      <w:pStyle w:val="L1"/>
      <w:lvlText w:val="%2"/>
      <w:lvlJc w:val="left"/>
      <w:pPr>
        <w:ind w:left="720" w:hanging="720"/>
      </w:pPr>
      <w:rPr>
        <w:rFonts w:ascii="Arial" w:hAnsi="Arial" w:hint="default"/>
        <w:b w:val="0"/>
        <w:i w:val="0"/>
        <w:sz w:val="20"/>
      </w:rPr>
    </w:lvl>
    <w:lvl w:ilvl="2">
      <w:start w:val="1"/>
      <w:numFmt w:val="decimal"/>
      <w:lvlRestart w:val="1"/>
      <w:pStyle w:val="H2"/>
      <w:lvlText w:val="%1.%3"/>
      <w:lvlJc w:val="left"/>
      <w:pPr>
        <w:ind w:left="720" w:hanging="720"/>
      </w:pPr>
      <w:rPr>
        <w:rFonts w:ascii="Arial" w:hAnsi="Arial" w:hint="default"/>
        <w:b/>
        <w:i w:val="0"/>
        <w:sz w:val="20"/>
      </w:rPr>
    </w:lvl>
    <w:lvl w:ilvl="3">
      <w:start w:val="1"/>
      <w:numFmt w:val="decimal"/>
      <w:lvlRestart w:val="1"/>
      <w:pStyle w:val="L2"/>
      <w:lvlText w:val="%1.%4"/>
      <w:lvlJc w:val="left"/>
      <w:pPr>
        <w:ind w:left="720" w:hanging="720"/>
      </w:pPr>
      <w:rPr>
        <w:rFonts w:hint="default"/>
      </w:rPr>
    </w:lvl>
    <w:lvl w:ilvl="4">
      <w:start w:val="1"/>
      <w:numFmt w:val="lowerLetter"/>
      <w:lvlRestart w:val="3"/>
      <w:pStyle w:val="H3"/>
      <w:lvlText w:val="(%5)"/>
      <w:lvlJc w:val="left"/>
      <w:pPr>
        <w:ind w:left="1440" w:hanging="720"/>
      </w:pPr>
      <w:rPr>
        <w:rFonts w:ascii="Arial" w:hAnsi="Arial" w:hint="default"/>
        <w:b/>
        <w:i w:val="0"/>
        <w:sz w:val="20"/>
      </w:rPr>
    </w:lvl>
    <w:lvl w:ilvl="5">
      <w:start w:val="1"/>
      <w:numFmt w:val="lowerLetter"/>
      <w:pStyle w:val="L3"/>
      <w:lvlText w:val="(%6)"/>
      <w:lvlJc w:val="left"/>
      <w:pPr>
        <w:ind w:left="1440" w:hanging="720"/>
      </w:pPr>
      <w:rPr>
        <w:rFonts w:hint="default"/>
      </w:rPr>
    </w:lvl>
    <w:lvl w:ilvl="6">
      <w:start w:val="1"/>
      <w:numFmt w:val="lowerRoman"/>
      <w:lvlRestart w:val="5"/>
      <w:pStyle w:val="H4"/>
      <w:lvlText w:val="(%7)"/>
      <w:lvlJc w:val="left"/>
      <w:pPr>
        <w:ind w:left="2160" w:hanging="720"/>
      </w:pPr>
      <w:rPr>
        <w:rFonts w:ascii="Arial" w:hAnsi="Arial" w:hint="default"/>
        <w:b/>
        <w:i w:val="0"/>
        <w:sz w:val="20"/>
      </w:rPr>
    </w:lvl>
    <w:lvl w:ilvl="7">
      <w:start w:val="1"/>
      <w:numFmt w:val="lowerRoman"/>
      <w:lvlRestart w:val="5"/>
      <w:pStyle w:val="L4"/>
      <w:lvlText w:val="(%8)"/>
      <w:lvlJc w:val="left"/>
      <w:pPr>
        <w:ind w:left="2160" w:hanging="720"/>
      </w:pPr>
      <w:rPr>
        <w:rFonts w:ascii="Arial" w:hAnsi="Arial" w:hint="default"/>
        <w:b w:val="0"/>
        <w:i w:val="0"/>
        <w:sz w:val="20"/>
      </w:rPr>
    </w:lvl>
    <w:lvl w:ilvl="8">
      <w:start w:val="1"/>
      <w:numFmt w:val="lowerRoman"/>
      <w:lvlRestart w:val="7"/>
      <w:pStyle w:val="H5"/>
      <w:lvlText w:val="%9."/>
      <w:lvlJc w:val="left"/>
      <w:pPr>
        <w:ind w:left="4321" w:hanging="721"/>
      </w:pPr>
      <w:rPr>
        <w:rFonts w:hint="default"/>
      </w:rPr>
    </w:lvl>
  </w:abstractNum>
  <w:num w:numId="1" w16cid:durableId="1579244737">
    <w:abstractNumId w:val="11"/>
  </w:num>
  <w:num w:numId="2" w16cid:durableId="1495798324">
    <w:abstractNumId w:val="28"/>
  </w:num>
  <w:num w:numId="3" w16cid:durableId="1641615692">
    <w:abstractNumId w:val="29"/>
  </w:num>
  <w:num w:numId="4" w16cid:durableId="1740833223">
    <w:abstractNumId w:val="30"/>
  </w:num>
  <w:num w:numId="5" w16cid:durableId="1028214844">
    <w:abstractNumId w:val="31"/>
  </w:num>
  <w:num w:numId="6" w16cid:durableId="2019427670">
    <w:abstractNumId w:val="6"/>
  </w:num>
  <w:num w:numId="7" w16cid:durableId="1123503798">
    <w:abstractNumId w:val="0"/>
  </w:num>
  <w:num w:numId="8" w16cid:durableId="1631521144">
    <w:abstractNumId w:val="5"/>
  </w:num>
  <w:num w:numId="9" w16cid:durableId="646278045">
    <w:abstractNumId w:val="22"/>
  </w:num>
  <w:num w:numId="10" w16cid:durableId="1649936714">
    <w:abstractNumId w:val="2"/>
  </w:num>
  <w:num w:numId="11" w16cid:durableId="1432512928">
    <w:abstractNumId w:val="25"/>
  </w:num>
  <w:num w:numId="12" w16cid:durableId="1933466613">
    <w:abstractNumId w:val="27"/>
  </w:num>
  <w:num w:numId="13" w16cid:durableId="1239247716">
    <w:abstractNumId w:val="10"/>
  </w:num>
  <w:num w:numId="14" w16cid:durableId="270020139">
    <w:abstractNumId w:val="8"/>
  </w:num>
  <w:num w:numId="15" w16cid:durableId="764690482">
    <w:abstractNumId w:val="16"/>
  </w:num>
  <w:num w:numId="16" w16cid:durableId="1123578469">
    <w:abstractNumId w:val="3"/>
  </w:num>
  <w:num w:numId="17" w16cid:durableId="435444484">
    <w:abstractNumId w:val="18"/>
  </w:num>
  <w:num w:numId="18" w16cid:durableId="89814004">
    <w:abstractNumId w:val="13"/>
  </w:num>
  <w:num w:numId="19" w16cid:durableId="18282042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3442503">
    <w:abstractNumId w:val="24"/>
  </w:num>
  <w:num w:numId="21" w16cid:durableId="8874956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3097707">
    <w:abstractNumId w:val="23"/>
  </w:num>
  <w:num w:numId="23" w16cid:durableId="11417098">
    <w:abstractNumId w:val="7"/>
  </w:num>
  <w:num w:numId="24" w16cid:durableId="500901002">
    <w:abstractNumId w:val="19"/>
  </w:num>
  <w:num w:numId="25" w16cid:durableId="943269446">
    <w:abstractNumId w:val="15"/>
  </w:num>
  <w:num w:numId="26" w16cid:durableId="1755012202">
    <w:abstractNumId w:val="32"/>
  </w:num>
  <w:num w:numId="27" w16cid:durableId="1737893407">
    <w:abstractNumId w:val="9"/>
  </w:num>
  <w:num w:numId="28" w16cid:durableId="401753674">
    <w:abstractNumId w:val="17"/>
  </w:num>
  <w:num w:numId="29" w16cid:durableId="1274944826">
    <w:abstractNumId w:val="26"/>
  </w:num>
  <w:num w:numId="30" w16cid:durableId="126515145">
    <w:abstractNumId w:val="14"/>
  </w:num>
  <w:num w:numId="31" w16cid:durableId="1197347600">
    <w:abstractNumId w:val="1"/>
  </w:num>
  <w:num w:numId="32" w16cid:durableId="484202996">
    <w:abstractNumId w:val="20"/>
  </w:num>
  <w:num w:numId="33" w16cid:durableId="1541433414">
    <w:abstractNumId w:val="4"/>
  </w:num>
  <w:num w:numId="34" w16cid:durableId="125975325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d5ed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ilgDocRef" w:val="1996368"/>
    <w:docVar w:name="PilgDocVersion" w:val="1"/>
    <w:docVar w:name="PilgOrigDocID" w:val="1996368"/>
  </w:docVars>
  <w:rsids>
    <w:rsidRoot w:val="00423478"/>
    <w:rsid w:val="00001523"/>
    <w:rsid w:val="000018CB"/>
    <w:rsid w:val="00002D99"/>
    <w:rsid w:val="00004790"/>
    <w:rsid w:val="00004C1B"/>
    <w:rsid w:val="000064E7"/>
    <w:rsid w:val="00006CCC"/>
    <w:rsid w:val="00010006"/>
    <w:rsid w:val="00011C91"/>
    <w:rsid w:val="00012031"/>
    <w:rsid w:val="00015324"/>
    <w:rsid w:val="0002036A"/>
    <w:rsid w:val="000204D9"/>
    <w:rsid w:val="000206CC"/>
    <w:rsid w:val="00021505"/>
    <w:rsid w:val="00022B82"/>
    <w:rsid w:val="00022D6A"/>
    <w:rsid w:val="00024C75"/>
    <w:rsid w:val="00025972"/>
    <w:rsid w:val="00025E52"/>
    <w:rsid w:val="00027F09"/>
    <w:rsid w:val="00030EB9"/>
    <w:rsid w:val="00034CD5"/>
    <w:rsid w:val="00034FB8"/>
    <w:rsid w:val="00035373"/>
    <w:rsid w:val="00035D5E"/>
    <w:rsid w:val="00037B57"/>
    <w:rsid w:val="0004081A"/>
    <w:rsid w:val="00040BE5"/>
    <w:rsid w:val="00040C99"/>
    <w:rsid w:val="000432AE"/>
    <w:rsid w:val="000469C2"/>
    <w:rsid w:val="00052889"/>
    <w:rsid w:val="0005289F"/>
    <w:rsid w:val="000531A7"/>
    <w:rsid w:val="000531BF"/>
    <w:rsid w:val="00053C30"/>
    <w:rsid w:val="00054100"/>
    <w:rsid w:val="0005417B"/>
    <w:rsid w:val="00054A87"/>
    <w:rsid w:val="000556C1"/>
    <w:rsid w:val="00055C5F"/>
    <w:rsid w:val="00057DC0"/>
    <w:rsid w:val="00060EBE"/>
    <w:rsid w:val="00061CC1"/>
    <w:rsid w:val="00063E2F"/>
    <w:rsid w:val="00063E76"/>
    <w:rsid w:val="000715F0"/>
    <w:rsid w:val="000721E9"/>
    <w:rsid w:val="000725FD"/>
    <w:rsid w:val="000745D8"/>
    <w:rsid w:val="00076439"/>
    <w:rsid w:val="00076A4E"/>
    <w:rsid w:val="00077D92"/>
    <w:rsid w:val="0008025E"/>
    <w:rsid w:val="00081673"/>
    <w:rsid w:val="00083688"/>
    <w:rsid w:val="0008579F"/>
    <w:rsid w:val="000877EF"/>
    <w:rsid w:val="000901FF"/>
    <w:rsid w:val="00092BF4"/>
    <w:rsid w:val="00093C7A"/>
    <w:rsid w:val="0009478E"/>
    <w:rsid w:val="00096F8B"/>
    <w:rsid w:val="000970A3"/>
    <w:rsid w:val="000A0E8C"/>
    <w:rsid w:val="000A0EEA"/>
    <w:rsid w:val="000A1865"/>
    <w:rsid w:val="000A27BC"/>
    <w:rsid w:val="000A42C7"/>
    <w:rsid w:val="000A4AED"/>
    <w:rsid w:val="000A797D"/>
    <w:rsid w:val="000B24C5"/>
    <w:rsid w:val="000B3136"/>
    <w:rsid w:val="000B3179"/>
    <w:rsid w:val="000B385D"/>
    <w:rsid w:val="000B3A96"/>
    <w:rsid w:val="000B3CB8"/>
    <w:rsid w:val="000B4165"/>
    <w:rsid w:val="000B4F69"/>
    <w:rsid w:val="000B5B08"/>
    <w:rsid w:val="000B63FA"/>
    <w:rsid w:val="000B7060"/>
    <w:rsid w:val="000B7DB9"/>
    <w:rsid w:val="000C0684"/>
    <w:rsid w:val="000C428B"/>
    <w:rsid w:val="000C55EE"/>
    <w:rsid w:val="000C589D"/>
    <w:rsid w:val="000C7C98"/>
    <w:rsid w:val="000D22FD"/>
    <w:rsid w:val="000D234A"/>
    <w:rsid w:val="000D3D59"/>
    <w:rsid w:val="000D430D"/>
    <w:rsid w:val="000D4D5B"/>
    <w:rsid w:val="000D57F8"/>
    <w:rsid w:val="000D71B8"/>
    <w:rsid w:val="000E0CCA"/>
    <w:rsid w:val="000E0F87"/>
    <w:rsid w:val="000E1A43"/>
    <w:rsid w:val="000E25BC"/>
    <w:rsid w:val="000E5B5E"/>
    <w:rsid w:val="000F0B45"/>
    <w:rsid w:val="000F0B52"/>
    <w:rsid w:val="000F30D4"/>
    <w:rsid w:val="000F3D08"/>
    <w:rsid w:val="000F4623"/>
    <w:rsid w:val="000F53BE"/>
    <w:rsid w:val="000F57F1"/>
    <w:rsid w:val="000F6422"/>
    <w:rsid w:val="000F6A01"/>
    <w:rsid w:val="00100688"/>
    <w:rsid w:val="00100B80"/>
    <w:rsid w:val="001027E1"/>
    <w:rsid w:val="001033AC"/>
    <w:rsid w:val="001035E3"/>
    <w:rsid w:val="00104891"/>
    <w:rsid w:val="001049E9"/>
    <w:rsid w:val="00104B94"/>
    <w:rsid w:val="00104BB3"/>
    <w:rsid w:val="0010527F"/>
    <w:rsid w:val="001058BC"/>
    <w:rsid w:val="00113EFB"/>
    <w:rsid w:val="001159BC"/>
    <w:rsid w:val="00116BAD"/>
    <w:rsid w:val="00121636"/>
    <w:rsid w:val="00121FDA"/>
    <w:rsid w:val="00122DB4"/>
    <w:rsid w:val="00126ABB"/>
    <w:rsid w:val="00130A72"/>
    <w:rsid w:val="001313ED"/>
    <w:rsid w:val="001316E8"/>
    <w:rsid w:val="00133EF6"/>
    <w:rsid w:val="0013420B"/>
    <w:rsid w:val="0013438A"/>
    <w:rsid w:val="00135687"/>
    <w:rsid w:val="00135A76"/>
    <w:rsid w:val="00135E27"/>
    <w:rsid w:val="00136E76"/>
    <w:rsid w:val="00140475"/>
    <w:rsid w:val="00140B56"/>
    <w:rsid w:val="00140F2E"/>
    <w:rsid w:val="00141CED"/>
    <w:rsid w:val="0014269E"/>
    <w:rsid w:val="0014332A"/>
    <w:rsid w:val="00143923"/>
    <w:rsid w:val="00143F36"/>
    <w:rsid w:val="001475FF"/>
    <w:rsid w:val="00150F32"/>
    <w:rsid w:val="00152532"/>
    <w:rsid w:val="00152D19"/>
    <w:rsid w:val="0015398F"/>
    <w:rsid w:val="00153A77"/>
    <w:rsid w:val="00165218"/>
    <w:rsid w:val="00166464"/>
    <w:rsid w:val="00170379"/>
    <w:rsid w:val="00170818"/>
    <w:rsid w:val="00170B69"/>
    <w:rsid w:val="00170D33"/>
    <w:rsid w:val="00171A74"/>
    <w:rsid w:val="001728A4"/>
    <w:rsid w:val="00173031"/>
    <w:rsid w:val="00173ABD"/>
    <w:rsid w:val="001749DD"/>
    <w:rsid w:val="0017546F"/>
    <w:rsid w:val="001754C1"/>
    <w:rsid w:val="001815FB"/>
    <w:rsid w:val="00181D1B"/>
    <w:rsid w:val="00185DD0"/>
    <w:rsid w:val="001871A5"/>
    <w:rsid w:val="00190848"/>
    <w:rsid w:val="0019195A"/>
    <w:rsid w:val="00192B35"/>
    <w:rsid w:val="00194DB7"/>
    <w:rsid w:val="001956DC"/>
    <w:rsid w:val="0019594A"/>
    <w:rsid w:val="00197651"/>
    <w:rsid w:val="001A0270"/>
    <w:rsid w:val="001A08C8"/>
    <w:rsid w:val="001A2AC4"/>
    <w:rsid w:val="001A403A"/>
    <w:rsid w:val="001A548B"/>
    <w:rsid w:val="001A59AA"/>
    <w:rsid w:val="001A616E"/>
    <w:rsid w:val="001A7393"/>
    <w:rsid w:val="001A78A7"/>
    <w:rsid w:val="001B0B78"/>
    <w:rsid w:val="001B15A4"/>
    <w:rsid w:val="001B368F"/>
    <w:rsid w:val="001B41FE"/>
    <w:rsid w:val="001C02FA"/>
    <w:rsid w:val="001C3471"/>
    <w:rsid w:val="001C50CD"/>
    <w:rsid w:val="001C67DE"/>
    <w:rsid w:val="001C6AE5"/>
    <w:rsid w:val="001D2741"/>
    <w:rsid w:val="001D4453"/>
    <w:rsid w:val="001D6F6F"/>
    <w:rsid w:val="001D7B51"/>
    <w:rsid w:val="001E17B5"/>
    <w:rsid w:val="001E1AEB"/>
    <w:rsid w:val="001E27EA"/>
    <w:rsid w:val="001E5D63"/>
    <w:rsid w:val="001E6FA7"/>
    <w:rsid w:val="001E702C"/>
    <w:rsid w:val="001F00DA"/>
    <w:rsid w:val="001F1D07"/>
    <w:rsid w:val="001F423D"/>
    <w:rsid w:val="001F4527"/>
    <w:rsid w:val="001F50DC"/>
    <w:rsid w:val="001F6508"/>
    <w:rsid w:val="001F6BB6"/>
    <w:rsid w:val="001F7350"/>
    <w:rsid w:val="001F7F1B"/>
    <w:rsid w:val="00200068"/>
    <w:rsid w:val="00200E75"/>
    <w:rsid w:val="00201F4E"/>
    <w:rsid w:val="00204C48"/>
    <w:rsid w:val="00205C02"/>
    <w:rsid w:val="00206526"/>
    <w:rsid w:val="002069CD"/>
    <w:rsid w:val="00210B29"/>
    <w:rsid w:val="00210D3C"/>
    <w:rsid w:val="00212E09"/>
    <w:rsid w:val="00215490"/>
    <w:rsid w:val="00215E68"/>
    <w:rsid w:val="002238B1"/>
    <w:rsid w:val="002248D7"/>
    <w:rsid w:val="00224FCC"/>
    <w:rsid w:val="00225B7A"/>
    <w:rsid w:val="00226E67"/>
    <w:rsid w:val="0022726B"/>
    <w:rsid w:val="00232C86"/>
    <w:rsid w:val="00232FC4"/>
    <w:rsid w:val="002342E3"/>
    <w:rsid w:val="00235012"/>
    <w:rsid w:val="00243484"/>
    <w:rsid w:val="002438D8"/>
    <w:rsid w:val="002446ED"/>
    <w:rsid w:val="0024606B"/>
    <w:rsid w:val="00246F7C"/>
    <w:rsid w:val="002500E2"/>
    <w:rsid w:val="00251989"/>
    <w:rsid w:val="00254D20"/>
    <w:rsid w:val="00255495"/>
    <w:rsid w:val="002558D9"/>
    <w:rsid w:val="00257723"/>
    <w:rsid w:val="00257FCB"/>
    <w:rsid w:val="002660D5"/>
    <w:rsid w:val="00267B07"/>
    <w:rsid w:val="00270A0F"/>
    <w:rsid w:val="00270E49"/>
    <w:rsid w:val="0027252A"/>
    <w:rsid w:val="00273B2D"/>
    <w:rsid w:val="00273F3A"/>
    <w:rsid w:val="0027494B"/>
    <w:rsid w:val="002751B6"/>
    <w:rsid w:val="00275877"/>
    <w:rsid w:val="00276881"/>
    <w:rsid w:val="00276B14"/>
    <w:rsid w:val="00276B96"/>
    <w:rsid w:val="002822E6"/>
    <w:rsid w:val="00284557"/>
    <w:rsid w:val="002853C1"/>
    <w:rsid w:val="00291279"/>
    <w:rsid w:val="002922A2"/>
    <w:rsid w:val="00292EB5"/>
    <w:rsid w:val="00293244"/>
    <w:rsid w:val="00295A35"/>
    <w:rsid w:val="00297521"/>
    <w:rsid w:val="00297547"/>
    <w:rsid w:val="00297976"/>
    <w:rsid w:val="002A0A1C"/>
    <w:rsid w:val="002A2920"/>
    <w:rsid w:val="002A5534"/>
    <w:rsid w:val="002A5E77"/>
    <w:rsid w:val="002A7969"/>
    <w:rsid w:val="002B1350"/>
    <w:rsid w:val="002B2949"/>
    <w:rsid w:val="002B2A66"/>
    <w:rsid w:val="002B2F32"/>
    <w:rsid w:val="002B5595"/>
    <w:rsid w:val="002B6D4B"/>
    <w:rsid w:val="002C256C"/>
    <w:rsid w:val="002C2593"/>
    <w:rsid w:val="002D0AF9"/>
    <w:rsid w:val="002D1BE9"/>
    <w:rsid w:val="002D28B2"/>
    <w:rsid w:val="002D2F46"/>
    <w:rsid w:val="002D39C1"/>
    <w:rsid w:val="002D460D"/>
    <w:rsid w:val="002D545A"/>
    <w:rsid w:val="002D66A3"/>
    <w:rsid w:val="002E1586"/>
    <w:rsid w:val="002E2998"/>
    <w:rsid w:val="002E6669"/>
    <w:rsid w:val="002E6B37"/>
    <w:rsid w:val="002F1518"/>
    <w:rsid w:val="002F6816"/>
    <w:rsid w:val="00300179"/>
    <w:rsid w:val="0030231E"/>
    <w:rsid w:val="00311A1E"/>
    <w:rsid w:val="0031449B"/>
    <w:rsid w:val="0031451A"/>
    <w:rsid w:val="00314B21"/>
    <w:rsid w:val="00314B4E"/>
    <w:rsid w:val="0031629A"/>
    <w:rsid w:val="00317CA6"/>
    <w:rsid w:val="00321FAA"/>
    <w:rsid w:val="0032311D"/>
    <w:rsid w:val="003308DA"/>
    <w:rsid w:val="0033113E"/>
    <w:rsid w:val="0033187E"/>
    <w:rsid w:val="00332086"/>
    <w:rsid w:val="003336BC"/>
    <w:rsid w:val="00334E86"/>
    <w:rsid w:val="00335F4C"/>
    <w:rsid w:val="0034087F"/>
    <w:rsid w:val="00342CF3"/>
    <w:rsid w:val="00343D42"/>
    <w:rsid w:val="0034465F"/>
    <w:rsid w:val="003472A3"/>
    <w:rsid w:val="003478FC"/>
    <w:rsid w:val="00354431"/>
    <w:rsid w:val="00355615"/>
    <w:rsid w:val="00355992"/>
    <w:rsid w:val="00357AE4"/>
    <w:rsid w:val="0036054C"/>
    <w:rsid w:val="00360570"/>
    <w:rsid w:val="003629BF"/>
    <w:rsid w:val="00363D05"/>
    <w:rsid w:val="00370C32"/>
    <w:rsid w:val="00370ED2"/>
    <w:rsid w:val="00371D47"/>
    <w:rsid w:val="00372E61"/>
    <w:rsid w:val="00373AC2"/>
    <w:rsid w:val="0037595F"/>
    <w:rsid w:val="00377028"/>
    <w:rsid w:val="003802E9"/>
    <w:rsid w:val="00380FF7"/>
    <w:rsid w:val="00381843"/>
    <w:rsid w:val="00381DBE"/>
    <w:rsid w:val="00382627"/>
    <w:rsid w:val="0038418B"/>
    <w:rsid w:val="00385C92"/>
    <w:rsid w:val="00386369"/>
    <w:rsid w:val="00386F15"/>
    <w:rsid w:val="00387FE5"/>
    <w:rsid w:val="00393833"/>
    <w:rsid w:val="00393F6C"/>
    <w:rsid w:val="00395F10"/>
    <w:rsid w:val="003968BF"/>
    <w:rsid w:val="003A2EB7"/>
    <w:rsid w:val="003A3F17"/>
    <w:rsid w:val="003A5200"/>
    <w:rsid w:val="003A533C"/>
    <w:rsid w:val="003A6054"/>
    <w:rsid w:val="003A6418"/>
    <w:rsid w:val="003A795F"/>
    <w:rsid w:val="003B048B"/>
    <w:rsid w:val="003B1CCD"/>
    <w:rsid w:val="003B1FA1"/>
    <w:rsid w:val="003B27E8"/>
    <w:rsid w:val="003B4327"/>
    <w:rsid w:val="003C3AA0"/>
    <w:rsid w:val="003C5C0D"/>
    <w:rsid w:val="003C6A84"/>
    <w:rsid w:val="003D0662"/>
    <w:rsid w:val="003D417A"/>
    <w:rsid w:val="003D5BD7"/>
    <w:rsid w:val="003E1A66"/>
    <w:rsid w:val="003E2402"/>
    <w:rsid w:val="003E6ECF"/>
    <w:rsid w:val="003E7042"/>
    <w:rsid w:val="003F2512"/>
    <w:rsid w:val="003F2FC7"/>
    <w:rsid w:val="003F41D2"/>
    <w:rsid w:val="003F5034"/>
    <w:rsid w:val="003F5A3D"/>
    <w:rsid w:val="003F6576"/>
    <w:rsid w:val="003F70C8"/>
    <w:rsid w:val="004028FB"/>
    <w:rsid w:val="0040341C"/>
    <w:rsid w:val="004044F8"/>
    <w:rsid w:val="00404C25"/>
    <w:rsid w:val="00404D59"/>
    <w:rsid w:val="0040743F"/>
    <w:rsid w:val="004134AC"/>
    <w:rsid w:val="004139DC"/>
    <w:rsid w:val="00413F20"/>
    <w:rsid w:val="00415FD6"/>
    <w:rsid w:val="00416246"/>
    <w:rsid w:val="0041736A"/>
    <w:rsid w:val="00420603"/>
    <w:rsid w:val="0042092F"/>
    <w:rsid w:val="00420D78"/>
    <w:rsid w:val="004211C4"/>
    <w:rsid w:val="00421875"/>
    <w:rsid w:val="00421DC9"/>
    <w:rsid w:val="00421F68"/>
    <w:rsid w:val="00423478"/>
    <w:rsid w:val="00423620"/>
    <w:rsid w:val="00423B0B"/>
    <w:rsid w:val="0042482B"/>
    <w:rsid w:val="004307A0"/>
    <w:rsid w:val="00437F10"/>
    <w:rsid w:val="00440901"/>
    <w:rsid w:val="00440CC3"/>
    <w:rsid w:val="00441E44"/>
    <w:rsid w:val="00442F8E"/>
    <w:rsid w:val="004435A2"/>
    <w:rsid w:val="004437D9"/>
    <w:rsid w:val="00444AED"/>
    <w:rsid w:val="00445F9F"/>
    <w:rsid w:val="00452456"/>
    <w:rsid w:val="00453953"/>
    <w:rsid w:val="00455C97"/>
    <w:rsid w:val="00456184"/>
    <w:rsid w:val="00457F04"/>
    <w:rsid w:val="00460C77"/>
    <w:rsid w:val="00462B5D"/>
    <w:rsid w:val="004631F8"/>
    <w:rsid w:val="00463CC5"/>
    <w:rsid w:val="00465913"/>
    <w:rsid w:val="00465AEA"/>
    <w:rsid w:val="0046686F"/>
    <w:rsid w:val="00471155"/>
    <w:rsid w:val="004758EE"/>
    <w:rsid w:val="00477415"/>
    <w:rsid w:val="0048077B"/>
    <w:rsid w:val="004814AF"/>
    <w:rsid w:val="00483A51"/>
    <w:rsid w:val="0048460D"/>
    <w:rsid w:val="00484D8C"/>
    <w:rsid w:val="00486FEA"/>
    <w:rsid w:val="0048752B"/>
    <w:rsid w:val="00487CB4"/>
    <w:rsid w:val="00492360"/>
    <w:rsid w:val="004923C3"/>
    <w:rsid w:val="004928CC"/>
    <w:rsid w:val="00492B7E"/>
    <w:rsid w:val="00494AF6"/>
    <w:rsid w:val="00496DC0"/>
    <w:rsid w:val="00497940"/>
    <w:rsid w:val="004A2CA6"/>
    <w:rsid w:val="004A4BA8"/>
    <w:rsid w:val="004A5841"/>
    <w:rsid w:val="004A61DA"/>
    <w:rsid w:val="004B0D5E"/>
    <w:rsid w:val="004B1660"/>
    <w:rsid w:val="004B1863"/>
    <w:rsid w:val="004B1E2D"/>
    <w:rsid w:val="004B29A0"/>
    <w:rsid w:val="004B64FC"/>
    <w:rsid w:val="004C0E18"/>
    <w:rsid w:val="004C28B8"/>
    <w:rsid w:val="004C428A"/>
    <w:rsid w:val="004C505A"/>
    <w:rsid w:val="004C7D87"/>
    <w:rsid w:val="004D07C9"/>
    <w:rsid w:val="004D0D66"/>
    <w:rsid w:val="004D17B3"/>
    <w:rsid w:val="004D1ACD"/>
    <w:rsid w:val="004D3896"/>
    <w:rsid w:val="004D573C"/>
    <w:rsid w:val="004D6546"/>
    <w:rsid w:val="004D6DE1"/>
    <w:rsid w:val="004D710F"/>
    <w:rsid w:val="004D725C"/>
    <w:rsid w:val="004E05B3"/>
    <w:rsid w:val="004E1444"/>
    <w:rsid w:val="004E2697"/>
    <w:rsid w:val="004E5C6C"/>
    <w:rsid w:val="004E71C9"/>
    <w:rsid w:val="004F1732"/>
    <w:rsid w:val="004F4181"/>
    <w:rsid w:val="004F4B65"/>
    <w:rsid w:val="004F59F0"/>
    <w:rsid w:val="004F71B9"/>
    <w:rsid w:val="005014D2"/>
    <w:rsid w:val="00501DA1"/>
    <w:rsid w:val="00503697"/>
    <w:rsid w:val="00504CCC"/>
    <w:rsid w:val="00507F13"/>
    <w:rsid w:val="0051214F"/>
    <w:rsid w:val="00512196"/>
    <w:rsid w:val="005121A1"/>
    <w:rsid w:val="00512297"/>
    <w:rsid w:val="0051328A"/>
    <w:rsid w:val="005140CD"/>
    <w:rsid w:val="005150FF"/>
    <w:rsid w:val="00515D8C"/>
    <w:rsid w:val="0052029C"/>
    <w:rsid w:val="00520CE4"/>
    <w:rsid w:val="00521895"/>
    <w:rsid w:val="005242E8"/>
    <w:rsid w:val="00524E69"/>
    <w:rsid w:val="00525105"/>
    <w:rsid w:val="005260EA"/>
    <w:rsid w:val="00527464"/>
    <w:rsid w:val="005301E0"/>
    <w:rsid w:val="00530563"/>
    <w:rsid w:val="00532FCA"/>
    <w:rsid w:val="005334E7"/>
    <w:rsid w:val="0053395A"/>
    <w:rsid w:val="005353E7"/>
    <w:rsid w:val="005355AF"/>
    <w:rsid w:val="00535B6B"/>
    <w:rsid w:val="00536973"/>
    <w:rsid w:val="00536F2F"/>
    <w:rsid w:val="00537B86"/>
    <w:rsid w:val="00540450"/>
    <w:rsid w:val="00542CAE"/>
    <w:rsid w:val="00546371"/>
    <w:rsid w:val="0054643D"/>
    <w:rsid w:val="00550383"/>
    <w:rsid w:val="005513F2"/>
    <w:rsid w:val="00552A12"/>
    <w:rsid w:val="00554BBD"/>
    <w:rsid w:val="00563C8A"/>
    <w:rsid w:val="00564364"/>
    <w:rsid w:val="00570ABF"/>
    <w:rsid w:val="005720AD"/>
    <w:rsid w:val="005722DD"/>
    <w:rsid w:val="0057384B"/>
    <w:rsid w:val="00573A5D"/>
    <w:rsid w:val="005753E6"/>
    <w:rsid w:val="00575866"/>
    <w:rsid w:val="00577650"/>
    <w:rsid w:val="005778D0"/>
    <w:rsid w:val="005808B2"/>
    <w:rsid w:val="00582D48"/>
    <w:rsid w:val="0059214C"/>
    <w:rsid w:val="005928E0"/>
    <w:rsid w:val="005929F7"/>
    <w:rsid w:val="0059586D"/>
    <w:rsid w:val="00595CDA"/>
    <w:rsid w:val="0059660E"/>
    <w:rsid w:val="00596F39"/>
    <w:rsid w:val="005A4A1A"/>
    <w:rsid w:val="005A4EF5"/>
    <w:rsid w:val="005A5340"/>
    <w:rsid w:val="005A629A"/>
    <w:rsid w:val="005A69E3"/>
    <w:rsid w:val="005A6E7E"/>
    <w:rsid w:val="005B1A02"/>
    <w:rsid w:val="005B205A"/>
    <w:rsid w:val="005B65B5"/>
    <w:rsid w:val="005C166D"/>
    <w:rsid w:val="005C5BDA"/>
    <w:rsid w:val="005D1436"/>
    <w:rsid w:val="005D3101"/>
    <w:rsid w:val="005D40A5"/>
    <w:rsid w:val="005D5899"/>
    <w:rsid w:val="005D6C80"/>
    <w:rsid w:val="005E01A7"/>
    <w:rsid w:val="005E10F8"/>
    <w:rsid w:val="005E2BE7"/>
    <w:rsid w:val="005F0030"/>
    <w:rsid w:val="005F1CED"/>
    <w:rsid w:val="005F2599"/>
    <w:rsid w:val="005F4024"/>
    <w:rsid w:val="005F4B93"/>
    <w:rsid w:val="005F4FE5"/>
    <w:rsid w:val="005F75FA"/>
    <w:rsid w:val="005F77B4"/>
    <w:rsid w:val="0060186F"/>
    <w:rsid w:val="0060725D"/>
    <w:rsid w:val="0061152C"/>
    <w:rsid w:val="00611813"/>
    <w:rsid w:val="00611958"/>
    <w:rsid w:val="00611F49"/>
    <w:rsid w:val="0061239A"/>
    <w:rsid w:val="00614687"/>
    <w:rsid w:val="00614E87"/>
    <w:rsid w:val="00614FF5"/>
    <w:rsid w:val="00615450"/>
    <w:rsid w:val="0061600C"/>
    <w:rsid w:val="006177D7"/>
    <w:rsid w:val="0062014F"/>
    <w:rsid w:val="00620165"/>
    <w:rsid w:val="00621802"/>
    <w:rsid w:val="00622229"/>
    <w:rsid w:val="00625107"/>
    <w:rsid w:val="0062537B"/>
    <w:rsid w:val="0062768D"/>
    <w:rsid w:val="00627D51"/>
    <w:rsid w:val="00632261"/>
    <w:rsid w:val="0063397C"/>
    <w:rsid w:val="00635995"/>
    <w:rsid w:val="00636CFE"/>
    <w:rsid w:val="00640E28"/>
    <w:rsid w:val="00641AB3"/>
    <w:rsid w:val="006456FE"/>
    <w:rsid w:val="00645A80"/>
    <w:rsid w:val="00646469"/>
    <w:rsid w:val="00646F86"/>
    <w:rsid w:val="0065053E"/>
    <w:rsid w:val="00650D86"/>
    <w:rsid w:val="00652388"/>
    <w:rsid w:val="006552CE"/>
    <w:rsid w:val="00655AA9"/>
    <w:rsid w:val="00655B3B"/>
    <w:rsid w:val="00656D02"/>
    <w:rsid w:val="00661BF5"/>
    <w:rsid w:val="0066302E"/>
    <w:rsid w:val="00663AED"/>
    <w:rsid w:val="006647E1"/>
    <w:rsid w:val="00664A93"/>
    <w:rsid w:val="00665261"/>
    <w:rsid w:val="00666D78"/>
    <w:rsid w:val="00666DD3"/>
    <w:rsid w:val="0066726F"/>
    <w:rsid w:val="00670908"/>
    <w:rsid w:val="006709FD"/>
    <w:rsid w:val="00671394"/>
    <w:rsid w:val="00671C88"/>
    <w:rsid w:val="00673246"/>
    <w:rsid w:val="006749BC"/>
    <w:rsid w:val="00674EBA"/>
    <w:rsid w:val="00675C41"/>
    <w:rsid w:val="00676511"/>
    <w:rsid w:val="00680A50"/>
    <w:rsid w:val="0069086F"/>
    <w:rsid w:val="00692E83"/>
    <w:rsid w:val="006937D8"/>
    <w:rsid w:val="00694DE3"/>
    <w:rsid w:val="00695D42"/>
    <w:rsid w:val="0069740D"/>
    <w:rsid w:val="006A159D"/>
    <w:rsid w:val="006A15EB"/>
    <w:rsid w:val="006A1762"/>
    <w:rsid w:val="006A1EE1"/>
    <w:rsid w:val="006A238E"/>
    <w:rsid w:val="006A2848"/>
    <w:rsid w:val="006A2E9A"/>
    <w:rsid w:val="006A612E"/>
    <w:rsid w:val="006B0A1F"/>
    <w:rsid w:val="006B1DAD"/>
    <w:rsid w:val="006B2FEB"/>
    <w:rsid w:val="006B5862"/>
    <w:rsid w:val="006B73EC"/>
    <w:rsid w:val="006C6F79"/>
    <w:rsid w:val="006C74C0"/>
    <w:rsid w:val="006C78EF"/>
    <w:rsid w:val="006C7E1E"/>
    <w:rsid w:val="006D222B"/>
    <w:rsid w:val="006D2F8D"/>
    <w:rsid w:val="006D3755"/>
    <w:rsid w:val="006D47A0"/>
    <w:rsid w:val="006E0166"/>
    <w:rsid w:val="006E2C84"/>
    <w:rsid w:val="006E35EB"/>
    <w:rsid w:val="006E37CA"/>
    <w:rsid w:val="006F17BF"/>
    <w:rsid w:val="006F2A4E"/>
    <w:rsid w:val="006F7546"/>
    <w:rsid w:val="00701D33"/>
    <w:rsid w:val="00705080"/>
    <w:rsid w:val="00705F18"/>
    <w:rsid w:val="007074D8"/>
    <w:rsid w:val="00707B54"/>
    <w:rsid w:val="007103F0"/>
    <w:rsid w:val="00710722"/>
    <w:rsid w:val="0071157E"/>
    <w:rsid w:val="00714DBB"/>
    <w:rsid w:val="00726E9B"/>
    <w:rsid w:val="007318FA"/>
    <w:rsid w:val="00731B23"/>
    <w:rsid w:val="00732415"/>
    <w:rsid w:val="0074033B"/>
    <w:rsid w:val="007407BD"/>
    <w:rsid w:val="00740CF1"/>
    <w:rsid w:val="00741325"/>
    <w:rsid w:val="0074172A"/>
    <w:rsid w:val="00745AF8"/>
    <w:rsid w:val="00750DD5"/>
    <w:rsid w:val="007510B4"/>
    <w:rsid w:val="0075227A"/>
    <w:rsid w:val="007555E2"/>
    <w:rsid w:val="00755971"/>
    <w:rsid w:val="00756BEF"/>
    <w:rsid w:val="00760569"/>
    <w:rsid w:val="007649AE"/>
    <w:rsid w:val="00766A3D"/>
    <w:rsid w:val="0077205D"/>
    <w:rsid w:val="00772DBD"/>
    <w:rsid w:val="00772FCE"/>
    <w:rsid w:val="00773AB6"/>
    <w:rsid w:val="00774D5E"/>
    <w:rsid w:val="00774F07"/>
    <w:rsid w:val="007802F1"/>
    <w:rsid w:val="00780F8D"/>
    <w:rsid w:val="00781126"/>
    <w:rsid w:val="007817D7"/>
    <w:rsid w:val="007822C7"/>
    <w:rsid w:val="0078269B"/>
    <w:rsid w:val="007831D1"/>
    <w:rsid w:val="007859FC"/>
    <w:rsid w:val="00787ED6"/>
    <w:rsid w:val="00791242"/>
    <w:rsid w:val="00791CE8"/>
    <w:rsid w:val="007938A7"/>
    <w:rsid w:val="00795187"/>
    <w:rsid w:val="007960FB"/>
    <w:rsid w:val="007A42BA"/>
    <w:rsid w:val="007A5302"/>
    <w:rsid w:val="007B0BF1"/>
    <w:rsid w:val="007B0C98"/>
    <w:rsid w:val="007B23EE"/>
    <w:rsid w:val="007B2B3C"/>
    <w:rsid w:val="007B773C"/>
    <w:rsid w:val="007C0158"/>
    <w:rsid w:val="007C0967"/>
    <w:rsid w:val="007C6779"/>
    <w:rsid w:val="007C6AD2"/>
    <w:rsid w:val="007C6E54"/>
    <w:rsid w:val="007D23CE"/>
    <w:rsid w:val="007D25EE"/>
    <w:rsid w:val="007D4278"/>
    <w:rsid w:val="007D517F"/>
    <w:rsid w:val="007D73FE"/>
    <w:rsid w:val="007E122D"/>
    <w:rsid w:val="007E19AD"/>
    <w:rsid w:val="007E326D"/>
    <w:rsid w:val="007E4F6F"/>
    <w:rsid w:val="007F2375"/>
    <w:rsid w:val="007F3B11"/>
    <w:rsid w:val="007F3F6E"/>
    <w:rsid w:val="007F5187"/>
    <w:rsid w:val="0080011B"/>
    <w:rsid w:val="008001D5"/>
    <w:rsid w:val="008017BA"/>
    <w:rsid w:val="00801BF1"/>
    <w:rsid w:val="0080283F"/>
    <w:rsid w:val="008043A5"/>
    <w:rsid w:val="00806F8C"/>
    <w:rsid w:val="00814A32"/>
    <w:rsid w:val="008179A7"/>
    <w:rsid w:val="00817B4E"/>
    <w:rsid w:val="00820A09"/>
    <w:rsid w:val="00821831"/>
    <w:rsid w:val="0082186D"/>
    <w:rsid w:val="008223FB"/>
    <w:rsid w:val="00822C29"/>
    <w:rsid w:val="00826D4D"/>
    <w:rsid w:val="0082781A"/>
    <w:rsid w:val="0083135C"/>
    <w:rsid w:val="008313EE"/>
    <w:rsid w:val="00832DC3"/>
    <w:rsid w:val="00832FF1"/>
    <w:rsid w:val="00833B6E"/>
    <w:rsid w:val="00836DCA"/>
    <w:rsid w:val="008371E1"/>
    <w:rsid w:val="0083728E"/>
    <w:rsid w:val="00842CC2"/>
    <w:rsid w:val="008432AA"/>
    <w:rsid w:val="0084368A"/>
    <w:rsid w:val="00846210"/>
    <w:rsid w:val="008518A7"/>
    <w:rsid w:val="00851EB8"/>
    <w:rsid w:val="008540D2"/>
    <w:rsid w:val="008557CD"/>
    <w:rsid w:val="00856550"/>
    <w:rsid w:val="00857E73"/>
    <w:rsid w:val="00861BEA"/>
    <w:rsid w:val="008642F6"/>
    <w:rsid w:val="00864C45"/>
    <w:rsid w:val="00866D6D"/>
    <w:rsid w:val="00867CA0"/>
    <w:rsid w:val="00871F35"/>
    <w:rsid w:val="00873202"/>
    <w:rsid w:val="00873302"/>
    <w:rsid w:val="008748F8"/>
    <w:rsid w:val="00874AC8"/>
    <w:rsid w:val="00874AD5"/>
    <w:rsid w:val="00876CDA"/>
    <w:rsid w:val="00877524"/>
    <w:rsid w:val="008803E8"/>
    <w:rsid w:val="00881374"/>
    <w:rsid w:val="00882132"/>
    <w:rsid w:val="00882AD7"/>
    <w:rsid w:val="00884024"/>
    <w:rsid w:val="008841C4"/>
    <w:rsid w:val="00884D5E"/>
    <w:rsid w:val="008865E7"/>
    <w:rsid w:val="008876E8"/>
    <w:rsid w:val="00890619"/>
    <w:rsid w:val="008910DE"/>
    <w:rsid w:val="0089191E"/>
    <w:rsid w:val="008948A4"/>
    <w:rsid w:val="00896723"/>
    <w:rsid w:val="00896FA3"/>
    <w:rsid w:val="008A4E19"/>
    <w:rsid w:val="008B13AB"/>
    <w:rsid w:val="008B1E3B"/>
    <w:rsid w:val="008B5012"/>
    <w:rsid w:val="008B5AA4"/>
    <w:rsid w:val="008B620B"/>
    <w:rsid w:val="008B7073"/>
    <w:rsid w:val="008B7112"/>
    <w:rsid w:val="008C067A"/>
    <w:rsid w:val="008C1798"/>
    <w:rsid w:val="008C4249"/>
    <w:rsid w:val="008C7B31"/>
    <w:rsid w:val="008C7C93"/>
    <w:rsid w:val="008D13B7"/>
    <w:rsid w:val="008D17F5"/>
    <w:rsid w:val="008D1BF4"/>
    <w:rsid w:val="008D4219"/>
    <w:rsid w:val="008D429F"/>
    <w:rsid w:val="008D4445"/>
    <w:rsid w:val="008D5407"/>
    <w:rsid w:val="008D597B"/>
    <w:rsid w:val="008E2D5A"/>
    <w:rsid w:val="008E2F9A"/>
    <w:rsid w:val="008E37BD"/>
    <w:rsid w:val="008E615B"/>
    <w:rsid w:val="008E6FB7"/>
    <w:rsid w:val="008F642E"/>
    <w:rsid w:val="0090062B"/>
    <w:rsid w:val="009048B8"/>
    <w:rsid w:val="00906067"/>
    <w:rsid w:val="00906385"/>
    <w:rsid w:val="00906CC4"/>
    <w:rsid w:val="0091192B"/>
    <w:rsid w:val="009149E6"/>
    <w:rsid w:val="0091674F"/>
    <w:rsid w:val="00923E20"/>
    <w:rsid w:val="009253A1"/>
    <w:rsid w:val="00926C66"/>
    <w:rsid w:val="00926CDD"/>
    <w:rsid w:val="0093013E"/>
    <w:rsid w:val="00930413"/>
    <w:rsid w:val="00932D04"/>
    <w:rsid w:val="009331D5"/>
    <w:rsid w:val="009335A7"/>
    <w:rsid w:val="0093585F"/>
    <w:rsid w:val="00935AA2"/>
    <w:rsid w:val="009360D9"/>
    <w:rsid w:val="00940D40"/>
    <w:rsid w:val="00943B1F"/>
    <w:rsid w:val="00945249"/>
    <w:rsid w:val="009453F6"/>
    <w:rsid w:val="00945767"/>
    <w:rsid w:val="009462FB"/>
    <w:rsid w:val="00946919"/>
    <w:rsid w:val="009472ED"/>
    <w:rsid w:val="00951D05"/>
    <w:rsid w:val="00955121"/>
    <w:rsid w:val="009554AD"/>
    <w:rsid w:val="009554BC"/>
    <w:rsid w:val="009555C2"/>
    <w:rsid w:val="00956DB2"/>
    <w:rsid w:val="00957090"/>
    <w:rsid w:val="009607F3"/>
    <w:rsid w:val="00961794"/>
    <w:rsid w:val="00961B07"/>
    <w:rsid w:val="009630DE"/>
    <w:rsid w:val="00963FD4"/>
    <w:rsid w:val="009643BA"/>
    <w:rsid w:val="009653A5"/>
    <w:rsid w:val="00970374"/>
    <w:rsid w:val="009720BF"/>
    <w:rsid w:val="00974030"/>
    <w:rsid w:val="00976211"/>
    <w:rsid w:val="00976230"/>
    <w:rsid w:val="00980B28"/>
    <w:rsid w:val="00980CB4"/>
    <w:rsid w:val="00981608"/>
    <w:rsid w:val="00984D57"/>
    <w:rsid w:val="00985776"/>
    <w:rsid w:val="00990228"/>
    <w:rsid w:val="00992013"/>
    <w:rsid w:val="00992B08"/>
    <w:rsid w:val="00995D3A"/>
    <w:rsid w:val="009971EC"/>
    <w:rsid w:val="009975C8"/>
    <w:rsid w:val="009976AE"/>
    <w:rsid w:val="009A69FE"/>
    <w:rsid w:val="009A7A8A"/>
    <w:rsid w:val="009B0D6C"/>
    <w:rsid w:val="009B373E"/>
    <w:rsid w:val="009B3CB7"/>
    <w:rsid w:val="009B633C"/>
    <w:rsid w:val="009B74C1"/>
    <w:rsid w:val="009C1790"/>
    <w:rsid w:val="009C398E"/>
    <w:rsid w:val="009C5933"/>
    <w:rsid w:val="009D0398"/>
    <w:rsid w:val="009D1994"/>
    <w:rsid w:val="009D2EA7"/>
    <w:rsid w:val="009D38F1"/>
    <w:rsid w:val="009D586F"/>
    <w:rsid w:val="009E1C98"/>
    <w:rsid w:val="009E2FCD"/>
    <w:rsid w:val="009E647E"/>
    <w:rsid w:val="009E67EB"/>
    <w:rsid w:val="009E782F"/>
    <w:rsid w:val="009F22F3"/>
    <w:rsid w:val="009F37BF"/>
    <w:rsid w:val="009F4ADF"/>
    <w:rsid w:val="009F586D"/>
    <w:rsid w:val="009F6876"/>
    <w:rsid w:val="009F7598"/>
    <w:rsid w:val="00A008FA"/>
    <w:rsid w:val="00A00EB5"/>
    <w:rsid w:val="00A03194"/>
    <w:rsid w:val="00A03F7F"/>
    <w:rsid w:val="00A049F4"/>
    <w:rsid w:val="00A05A6B"/>
    <w:rsid w:val="00A05FAF"/>
    <w:rsid w:val="00A07073"/>
    <w:rsid w:val="00A078A2"/>
    <w:rsid w:val="00A10483"/>
    <w:rsid w:val="00A10B87"/>
    <w:rsid w:val="00A125D8"/>
    <w:rsid w:val="00A1296E"/>
    <w:rsid w:val="00A1367D"/>
    <w:rsid w:val="00A21072"/>
    <w:rsid w:val="00A21F27"/>
    <w:rsid w:val="00A2253A"/>
    <w:rsid w:val="00A23710"/>
    <w:rsid w:val="00A30DB6"/>
    <w:rsid w:val="00A31705"/>
    <w:rsid w:val="00A31BB1"/>
    <w:rsid w:val="00A31FF9"/>
    <w:rsid w:val="00A32C73"/>
    <w:rsid w:val="00A3325A"/>
    <w:rsid w:val="00A33490"/>
    <w:rsid w:val="00A363A0"/>
    <w:rsid w:val="00A36AC1"/>
    <w:rsid w:val="00A36D6F"/>
    <w:rsid w:val="00A40C4E"/>
    <w:rsid w:val="00A4246F"/>
    <w:rsid w:val="00A425E7"/>
    <w:rsid w:val="00A4385D"/>
    <w:rsid w:val="00A439A3"/>
    <w:rsid w:val="00A43D35"/>
    <w:rsid w:val="00A44E3B"/>
    <w:rsid w:val="00A4674D"/>
    <w:rsid w:val="00A53A57"/>
    <w:rsid w:val="00A60281"/>
    <w:rsid w:val="00A60AFA"/>
    <w:rsid w:val="00A6148D"/>
    <w:rsid w:val="00A64878"/>
    <w:rsid w:val="00A65691"/>
    <w:rsid w:val="00A65C13"/>
    <w:rsid w:val="00A71EAA"/>
    <w:rsid w:val="00A759AF"/>
    <w:rsid w:val="00A76179"/>
    <w:rsid w:val="00A76333"/>
    <w:rsid w:val="00A77FA9"/>
    <w:rsid w:val="00A81804"/>
    <w:rsid w:val="00A81E4F"/>
    <w:rsid w:val="00A82BC8"/>
    <w:rsid w:val="00A83C99"/>
    <w:rsid w:val="00A87176"/>
    <w:rsid w:val="00A90743"/>
    <w:rsid w:val="00A90931"/>
    <w:rsid w:val="00A913DA"/>
    <w:rsid w:val="00A921C0"/>
    <w:rsid w:val="00A936CB"/>
    <w:rsid w:val="00A93C44"/>
    <w:rsid w:val="00A95036"/>
    <w:rsid w:val="00A96BC9"/>
    <w:rsid w:val="00A96C32"/>
    <w:rsid w:val="00A96D33"/>
    <w:rsid w:val="00A96F80"/>
    <w:rsid w:val="00A97512"/>
    <w:rsid w:val="00A976B6"/>
    <w:rsid w:val="00AA4DB1"/>
    <w:rsid w:val="00AA7029"/>
    <w:rsid w:val="00AB0FC7"/>
    <w:rsid w:val="00AB1649"/>
    <w:rsid w:val="00AB1AFD"/>
    <w:rsid w:val="00AB3B95"/>
    <w:rsid w:val="00AB48BF"/>
    <w:rsid w:val="00AB5AA4"/>
    <w:rsid w:val="00AC2997"/>
    <w:rsid w:val="00AD0BE9"/>
    <w:rsid w:val="00AD1AD3"/>
    <w:rsid w:val="00AD4828"/>
    <w:rsid w:val="00AD59EB"/>
    <w:rsid w:val="00AF1135"/>
    <w:rsid w:val="00AF68CE"/>
    <w:rsid w:val="00B0151A"/>
    <w:rsid w:val="00B01796"/>
    <w:rsid w:val="00B017EF"/>
    <w:rsid w:val="00B0329E"/>
    <w:rsid w:val="00B034ED"/>
    <w:rsid w:val="00B05024"/>
    <w:rsid w:val="00B07883"/>
    <w:rsid w:val="00B107C7"/>
    <w:rsid w:val="00B128AA"/>
    <w:rsid w:val="00B13A6B"/>
    <w:rsid w:val="00B13F2E"/>
    <w:rsid w:val="00B169BE"/>
    <w:rsid w:val="00B16ED5"/>
    <w:rsid w:val="00B20D09"/>
    <w:rsid w:val="00B2144D"/>
    <w:rsid w:val="00B216BC"/>
    <w:rsid w:val="00B21B20"/>
    <w:rsid w:val="00B26009"/>
    <w:rsid w:val="00B3309F"/>
    <w:rsid w:val="00B33EA2"/>
    <w:rsid w:val="00B34318"/>
    <w:rsid w:val="00B34C81"/>
    <w:rsid w:val="00B3611C"/>
    <w:rsid w:val="00B40716"/>
    <w:rsid w:val="00B4146B"/>
    <w:rsid w:val="00B42CE8"/>
    <w:rsid w:val="00B44836"/>
    <w:rsid w:val="00B467A3"/>
    <w:rsid w:val="00B47F28"/>
    <w:rsid w:val="00B54932"/>
    <w:rsid w:val="00B56914"/>
    <w:rsid w:val="00B62302"/>
    <w:rsid w:val="00B63210"/>
    <w:rsid w:val="00B639EE"/>
    <w:rsid w:val="00B63DB9"/>
    <w:rsid w:val="00B64DAD"/>
    <w:rsid w:val="00B65F73"/>
    <w:rsid w:val="00B66299"/>
    <w:rsid w:val="00B67BFE"/>
    <w:rsid w:val="00B71734"/>
    <w:rsid w:val="00B747E6"/>
    <w:rsid w:val="00B7497D"/>
    <w:rsid w:val="00B758FC"/>
    <w:rsid w:val="00B76E0F"/>
    <w:rsid w:val="00B775F5"/>
    <w:rsid w:val="00B77C51"/>
    <w:rsid w:val="00B8108E"/>
    <w:rsid w:val="00B8421E"/>
    <w:rsid w:val="00B85C9A"/>
    <w:rsid w:val="00B86D35"/>
    <w:rsid w:val="00B90396"/>
    <w:rsid w:val="00B91343"/>
    <w:rsid w:val="00B91387"/>
    <w:rsid w:val="00B9216D"/>
    <w:rsid w:val="00B9302E"/>
    <w:rsid w:val="00B96B64"/>
    <w:rsid w:val="00B9710B"/>
    <w:rsid w:val="00B973D9"/>
    <w:rsid w:val="00BA274E"/>
    <w:rsid w:val="00BA4908"/>
    <w:rsid w:val="00BA6333"/>
    <w:rsid w:val="00BA7421"/>
    <w:rsid w:val="00BA7C85"/>
    <w:rsid w:val="00BB06E2"/>
    <w:rsid w:val="00BB4E7E"/>
    <w:rsid w:val="00BB5608"/>
    <w:rsid w:val="00BB6CE8"/>
    <w:rsid w:val="00BC0851"/>
    <w:rsid w:val="00BC30CF"/>
    <w:rsid w:val="00BC3CF6"/>
    <w:rsid w:val="00BD0B46"/>
    <w:rsid w:val="00BD11EB"/>
    <w:rsid w:val="00BD1960"/>
    <w:rsid w:val="00BD286D"/>
    <w:rsid w:val="00BD3980"/>
    <w:rsid w:val="00BD4553"/>
    <w:rsid w:val="00BD601A"/>
    <w:rsid w:val="00BD62C3"/>
    <w:rsid w:val="00BE1299"/>
    <w:rsid w:val="00BE286E"/>
    <w:rsid w:val="00BE3BC3"/>
    <w:rsid w:val="00BE3BC4"/>
    <w:rsid w:val="00BE3C40"/>
    <w:rsid w:val="00BE3F49"/>
    <w:rsid w:val="00BF0597"/>
    <w:rsid w:val="00BF1774"/>
    <w:rsid w:val="00BF4753"/>
    <w:rsid w:val="00BF770D"/>
    <w:rsid w:val="00BF78FA"/>
    <w:rsid w:val="00C01260"/>
    <w:rsid w:val="00C03376"/>
    <w:rsid w:val="00C04465"/>
    <w:rsid w:val="00C07B4F"/>
    <w:rsid w:val="00C1433F"/>
    <w:rsid w:val="00C1590A"/>
    <w:rsid w:val="00C15D90"/>
    <w:rsid w:val="00C2087B"/>
    <w:rsid w:val="00C20DB4"/>
    <w:rsid w:val="00C21326"/>
    <w:rsid w:val="00C21620"/>
    <w:rsid w:val="00C227D1"/>
    <w:rsid w:val="00C232F1"/>
    <w:rsid w:val="00C25B71"/>
    <w:rsid w:val="00C25F55"/>
    <w:rsid w:val="00C3431C"/>
    <w:rsid w:val="00C35E65"/>
    <w:rsid w:val="00C37005"/>
    <w:rsid w:val="00C41735"/>
    <w:rsid w:val="00C43E52"/>
    <w:rsid w:val="00C44C3F"/>
    <w:rsid w:val="00C501F2"/>
    <w:rsid w:val="00C524A0"/>
    <w:rsid w:val="00C52A86"/>
    <w:rsid w:val="00C53404"/>
    <w:rsid w:val="00C54001"/>
    <w:rsid w:val="00C55530"/>
    <w:rsid w:val="00C60318"/>
    <w:rsid w:val="00C61100"/>
    <w:rsid w:val="00C634D8"/>
    <w:rsid w:val="00C64A26"/>
    <w:rsid w:val="00C70ACD"/>
    <w:rsid w:val="00C7102F"/>
    <w:rsid w:val="00C71C4B"/>
    <w:rsid w:val="00C71ED8"/>
    <w:rsid w:val="00C724D4"/>
    <w:rsid w:val="00C73957"/>
    <w:rsid w:val="00C73E8E"/>
    <w:rsid w:val="00C75747"/>
    <w:rsid w:val="00C75919"/>
    <w:rsid w:val="00C76861"/>
    <w:rsid w:val="00C76FBC"/>
    <w:rsid w:val="00C81297"/>
    <w:rsid w:val="00C845C1"/>
    <w:rsid w:val="00C86C45"/>
    <w:rsid w:val="00C91315"/>
    <w:rsid w:val="00C92C27"/>
    <w:rsid w:val="00C933EF"/>
    <w:rsid w:val="00CA20B7"/>
    <w:rsid w:val="00CA648A"/>
    <w:rsid w:val="00CB3CC7"/>
    <w:rsid w:val="00CB7155"/>
    <w:rsid w:val="00CC238A"/>
    <w:rsid w:val="00CC3A1E"/>
    <w:rsid w:val="00CC4782"/>
    <w:rsid w:val="00CD27BB"/>
    <w:rsid w:val="00CD6FB3"/>
    <w:rsid w:val="00CE311E"/>
    <w:rsid w:val="00CE3F56"/>
    <w:rsid w:val="00CE440E"/>
    <w:rsid w:val="00CE719F"/>
    <w:rsid w:val="00CF11AF"/>
    <w:rsid w:val="00CF170D"/>
    <w:rsid w:val="00CF1C94"/>
    <w:rsid w:val="00CF39DC"/>
    <w:rsid w:val="00CF45FF"/>
    <w:rsid w:val="00CF5B68"/>
    <w:rsid w:val="00CF65A5"/>
    <w:rsid w:val="00CF76D1"/>
    <w:rsid w:val="00CF7A44"/>
    <w:rsid w:val="00D02B3D"/>
    <w:rsid w:val="00D02F53"/>
    <w:rsid w:val="00D03682"/>
    <w:rsid w:val="00D10FC3"/>
    <w:rsid w:val="00D12312"/>
    <w:rsid w:val="00D13DAD"/>
    <w:rsid w:val="00D141AA"/>
    <w:rsid w:val="00D20D59"/>
    <w:rsid w:val="00D219D2"/>
    <w:rsid w:val="00D22E79"/>
    <w:rsid w:val="00D26B43"/>
    <w:rsid w:val="00D26B8D"/>
    <w:rsid w:val="00D2786B"/>
    <w:rsid w:val="00D314AA"/>
    <w:rsid w:val="00D35242"/>
    <w:rsid w:val="00D37FF9"/>
    <w:rsid w:val="00D40DC4"/>
    <w:rsid w:val="00D44B43"/>
    <w:rsid w:val="00D45753"/>
    <w:rsid w:val="00D46722"/>
    <w:rsid w:val="00D50193"/>
    <w:rsid w:val="00D50E29"/>
    <w:rsid w:val="00D50F56"/>
    <w:rsid w:val="00D51297"/>
    <w:rsid w:val="00D52FAA"/>
    <w:rsid w:val="00D53C8D"/>
    <w:rsid w:val="00D55F9D"/>
    <w:rsid w:val="00D56CB4"/>
    <w:rsid w:val="00D60134"/>
    <w:rsid w:val="00D60E1C"/>
    <w:rsid w:val="00D620DF"/>
    <w:rsid w:val="00D62939"/>
    <w:rsid w:val="00D63A07"/>
    <w:rsid w:val="00D647C3"/>
    <w:rsid w:val="00D6542E"/>
    <w:rsid w:val="00D65F1D"/>
    <w:rsid w:val="00D66CFD"/>
    <w:rsid w:val="00D700AE"/>
    <w:rsid w:val="00D70AD3"/>
    <w:rsid w:val="00D7684F"/>
    <w:rsid w:val="00D778B3"/>
    <w:rsid w:val="00D80C25"/>
    <w:rsid w:val="00D81521"/>
    <w:rsid w:val="00D825F0"/>
    <w:rsid w:val="00D84421"/>
    <w:rsid w:val="00D856EF"/>
    <w:rsid w:val="00D869CF"/>
    <w:rsid w:val="00D91C4A"/>
    <w:rsid w:val="00D92FF0"/>
    <w:rsid w:val="00D95C1D"/>
    <w:rsid w:val="00D96889"/>
    <w:rsid w:val="00DA3E25"/>
    <w:rsid w:val="00DA59C7"/>
    <w:rsid w:val="00DA5F70"/>
    <w:rsid w:val="00DB0821"/>
    <w:rsid w:val="00DB0F59"/>
    <w:rsid w:val="00DB18FD"/>
    <w:rsid w:val="00DB2B4E"/>
    <w:rsid w:val="00DB540C"/>
    <w:rsid w:val="00DB5F77"/>
    <w:rsid w:val="00DC04A8"/>
    <w:rsid w:val="00DC12D7"/>
    <w:rsid w:val="00DC583F"/>
    <w:rsid w:val="00DC7FAF"/>
    <w:rsid w:val="00DD1D29"/>
    <w:rsid w:val="00DD214A"/>
    <w:rsid w:val="00DD21B0"/>
    <w:rsid w:val="00DD378C"/>
    <w:rsid w:val="00DD5B6E"/>
    <w:rsid w:val="00DD62D6"/>
    <w:rsid w:val="00DE2255"/>
    <w:rsid w:val="00DE40C6"/>
    <w:rsid w:val="00DE41A4"/>
    <w:rsid w:val="00DE459E"/>
    <w:rsid w:val="00DE55BF"/>
    <w:rsid w:val="00DE6A62"/>
    <w:rsid w:val="00DF0512"/>
    <w:rsid w:val="00DF1161"/>
    <w:rsid w:val="00DF11A5"/>
    <w:rsid w:val="00DF2162"/>
    <w:rsid w:val="00DF5091"/>
    <w:rsid w:val="00DF50DF"/>
    <w:rsid w:val="00DF5449"/>
    <w:rsid w:val="00DF5BB7"/>
    <w:rsid w:val="00DF5FC5"/>
    <w:rsid w:val="00E02D81"/>
    <w:rsid w:val="00E03A84"/>
    <w:rsid w:val="00E03C4C"/>
    <w:rsid w:val="00E050BC"/>
    <w:rsid w:val="00E05F37"/>
    <w:rsid w:val="00E06821"/>
    <w:rsid w:val="00E078D8"/>
    <w:rsid w:val="00E11F16"/>
    <w:rsid w:val="00E1543A"/>
    <w:rsid w:val="00E1669F"/>
    <w:rsid w:val="00E205F8"/>
    <w:rsid w:val="00E21298"/>
    <w:rsid w:val="00E224FB"/>
    <w:rsid w:val="00E230D0"/>
    <w:rsid w:val="00E23254"/>
    <w:rsid w:val="00E24317"/>
    <w:rsid w:val="00E24424"/>
    <w:rsid w:val="00E24E78"/>
    <w:rsid w:val="00E3148D"/>
    <w:rsid w:val="00E32C39"/>
    <w:rsid w:val="00E33859"/>
    <w:rsid w:val="00E338F4"/>
    <w:rsid w:val="00E33D92"/>
    <w:rsid w:val="00E36B5F"/>
    <w:rsid w:val="00E36CB8"/>
    <w:rsid w:val="00E4269F"/>
    <w:rsid w:val="00E42842"/>
    <w:rsid w:val="00E451E9"/>
    <w:rsid w:val="00E46E60"/>
    <w:rsid w:val="00E505C4"/>
    <w:rsid w:val="00E51196"/>
    <w:rsid w:val="00E5359B"/>
    <w:rsid w:val="00E53731"/>
    <w:rsid w:val="00E53D8B"/>
    <w:rsid w:val="00E54DC3"/>
    <w:rsid w:val="00E5600A"/>
    <w:rsid w:val="00E56EAB"/>
    <w:rsid w:val="00E64775"/>
    <w:rsid w:val="00E64A7B"/>
    <w:rsid w:val="00E64AEF"/>
    <w:rsid w:val="00E64B4A"/>
    <w:rsid w:val="00E65D9F"/>
    <w:rsid w:val="00E66554"/>
    <w:rsid w:val="00E7332F"/>
    <w:rsid w:val="00E73F2A"/>
    <w:rsid w:val="00E75AAA"/>
    <w:rsid w:val="00E75AAB"/>
    <w:rsid w:val="00E764F7"/>
    <w:rsid w:val="00E82A41"/>
    <w:rsid w:val="00E83CA7"/>
    <w:rsid w:val="00E85102"/>
    <w:rsid w:val="00E85CB0"/>
    <w:rsid w:val="00E85CF3"/>
    <w:rsid w:val="00E90584"/>
    <w:rsid w:val="00E93805"/>
    <w:rsid w:val="00E94133"/>
    <w:rsid w:val="00E95379"/>
    <w:rsid w:val="00E971D6"/>
    <w:rsid w:val="00EA09EC"/>
    <w:rsid w:val="00EA1D72"/>
    <w:rsid w:val="00EA2E9F"/>
    <w:rsid w:val="00EA50E9"/>
    <w:rsid w:val="00EA570C"/>
    <w:rsid w:val="00EB664B"/>
    <w:rsid w:val="00EC474E"/>
    <w:rsid w:val="00EC5BB1"/>
    <w:rsid w:val="00ED1004"/>
    <w:rsid w:val="00ED25B3"/>
    <w:rsid w:val="00ED4D5D"/>
    <w:rsid w:val="00ED5493"/>
    <w:rsid w:val="00EE1251"/>
    <w:rsid w:val="00EE1714"/>
    <w:rsid w:val="00EE3E8E"/>
    <w:rsid w:val="00EE5181"/>
    <w:rsid w:val="00EF325A"/>
    <w:rsid w:val="00EF342E"/>
    <w:rsid w:val="00EF610E"/>
    <w:rsid w:val="00EF662A"/>
    <w:rsid w:val="00F029C7"/>
    <w:rsid w:val="00F0357A"/>
    <w:rsid w:val="00F064F0"/>
    <w:rsid w:val="00F10B43"/>
    <w:rsid w:val="00F12404"/>
    <w:rsid w:val="00F124DA"/>
    <w:rsid w:val="00F13729"/>
    <w:rsid w:val="00F150BD"/>
    <w:rsid w:val="00F15E2F"/>
    <w:rsid w:val="00F1664B"/>
    <w:rsid w:val="00F168BF"/>
    <w:rsid w:val="00F17407"/>
    <w:rsid w:val="00F17B18"/>
    <w:rsid w:val="00F2160D"/>
    <w:rsid w:val="00F22BEC"/>
    <w:rsid w:val="00F23C49"/>
    <w:rsid w:val="00F23FCA"/>
    <w:rsid w:val="00F2601C"/>
    <w:rsid w:val="00F26AB1"/>
    <w:rsid w:val="00F300A9"/>
    <w:rsid w:val="00F30E3C"/>
    <w:rsid w:val="00F314DD"/>
    <w:rsid w:val="00F31CB7"/>
    <w:rsid w:val="00F34227"/>
    <w:rsid w:val="00F345E1"/>
    <w:rsid w:val="00F37C09"/>
    <w:rsid w:val="00F4082F"/>
    <w:rsid w:val="00F4180B"/>
    <w:rsid w:val="00F4247A"/>
    <w:rsid w:val="00F42CB4"/>
    <w:rsid w:val="00F44320"/>
    <w:rsid w:val="00F45701"/>
    <w:rsid w:val="00F45F5D"/>
    <w:rsid w:val="00F47301"/>
    <w:rsid w:val="00F47BBD"/>
    <w:rsid w:val="00F47BE0"/>
    <w:rsid w:val="00F5054F"/>
    <w:rsid w:val="00F52625"/>
    <w:rsid w:val="00F536F5"/>
    <w:rsid w:val="00F54D79"/>
    <w:rsid w:val="00F56BF8"/>
    <w:rsid w:val="00F5766D"/>
    <w:rsid w:val="00F57985"/>
    <w:rsid w:val="00F6182D"/>
    <w:rsid w:val="00F632D2"/>
    <w:rsid w:val="00F64B51"/>
    <w:rsid w:val="00F70314"/>
    <w:rsid w:val="00F70BCF"/>
    <w:rsid w:val="00F722FA"/>
    <w:rsid w:val="00F724CB"/>
    <w:rsid w:val="00F73749"/>
    <w:rsid w:val="00F73D62"/>
    <w:rsid w:val="00F73D94"/>
    <w:rsid w:val="00F753C8"/>
    <w:rsid w:val="00F75D64"/>
    <w:rsid w:val="00F8184C"/>
    <w:rsid w:val="00F830DE"/>
    <w:rsid w:val="00F865EB"/>
    <w:rsid w:val="00F87B94"/>
    <w:rsid w:val="00F90599"/>
    <w:rsid w:val="00F926C0"/>
    <w:rsid w:val="00F93E03"/>
    <w:rsid w:val="00F94A0C"/>
    <w:rsid w:val="00F95FC9"/>
    <w:rsid w:val="00F96CC0"/>
    <w:rsid w:val="00F96ED9"/>
    <w:rsid w:val="00FA1F36"/>
    <w:rsid w:val="00FA3CB6"/>
    <w:rsid w:val="00FA5339"/>
    <w:rsid w:val="00FA5D7C"/>
    <w:rsid w:val="00FA647E"/>
    <w:rsid w:val="00FB05AF"/>
    <w:rsid w:val="00FB0780"/>
    <w:rsid w:val="00FB1610"/>
    <w:rsid w:val="00FB36FA"/>
    <w:rsid w:val="00FC091D"/>
    <w:rsid w:val="00FC1B9B"/>
    <w:rsid w:val="00FC2ACE"/>
    <w:rsid w:val="00FC52DA"/>
    <w:rsid w:val="00FD115B"/>
    <w:rsid w:val="00FD1E6A"/>
    <w:rsid w:val="00FD24C8"/>
    <w:rsid w:val="00FD2598"/>
    <w:rsid w:val="00FD294D"/>
    <w:rsid w:val="00FD6D11"/>
    <w:rsid w:val="00FD724C"/>
    <w:rsid w:val="00FE1EF0"/>
    <w:rsid w:val="00FE3D62"/>
    <w:rsid w:val="00FE502C"/>
    <w:rsid w:val="00FF0C5B"/>
    <w:rsid w:val="00FF1A2A"/>
    <w:rsid w:val="00FF32CB"/>
    <w:rsid w:val="00FF377C"/>
    <w:rsid w:val="00FF4BA8"/>
    <w:rsid w:val="00FF7980"/>
    <w:rsid w:val="028E12A9"/>
    <w:rsid w:val="051E9114"/>
    <w:rsid w:val="081BBBC6"/>
    <w:rsid w:val="0DB6392D"/>
    <w:rsid w:val="1A45694B"/>
    <w:rsid w:val="1BABE3E8"/>
    <w:rsid w:val="20944CDA"/>
    <w:rsid w:val="2116BCB3"/>
    <w:rsid w:val="2B019B35"/>
    <w:rsid w:val="2C6E7067"/>
    <w:rsid w:val="31E8569B"/>
    <w:rsid w:val="355E9F8D"/>
    <w:rsid w:val="36201FCE"/>
    <w:rsid w:val="38932D9D"/>
    <w:rsid w:val="3A1CC055"/>
    <w:rsid w:val="3B3067AC"/>
    <w:rsid w:val="3DF56207"/>
    <w:rsid w:val="435F2D9A"/>
    <w:rsid w:val="43A54F7E"/>
    <w:rsid w:val="4C89A101"/>
    <w:rsid w:val="4D86A9CE"/>
    <w:rsid w:val="58B858ED"/>
    <w:rsid w:val="5E576024"/>
    <w:rsid w:val="638EA001"/>
    <w:rsid w:val="64CC8F16"/>
    <w:rsid w:val="6C0F361F"/>
    <w:rsid w:val="74CE3B14"/>
    <w:rsid w:val="780638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5edfa"/>
    </o:shapedefaults>
    <o:shapelayout v:ext="edit">
      <o:idmap v:ext="edit" data="2"/>
    </o:shapelayout>
  </w:shapeDefaults>
  <w:doNotEmbedSmartTags/>
  <w:decimalSymbol w:val="."/>
  <w:listSeparator w:val=","/>
  <w14:docId w14:val="67633315"/>
  <w15:docId w15:val="{1453D753-09C4-4FC2-B5DA-98D2973F3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9C7"/>
    <w:rPr>
      <w:sz w:val="24"/>
      <w:szCs w:val="24"/>
      <w:lang w:eastAsia="en-US"/>
    </w:rPr>
  </w:style>
  <w:style w:type="paragraph" w:styleId="Heading1">
    <w:name w:val="heading 1"/>
    <w:basedOn w:val="Normal"/>
    <w:next w:val="Normal"/>
    <w:link w:val="Heading1Char"/>
    <w:qFormat/>
    <w:rsid w:val="00442F8E"/>
    <w:pPr>
      <w:keepNext/>
      <w:keepLines/>
      <w:spacing w:before="600" w:after="120"/>
      <w:outlineLvl w:val="0"/>
    </w:pPr>
    <w:rPr>
      <w:rFonts w:asciiTheme="minorHAnsi" w:eastAsiaTheme="majorEastAsia" w:hAnsiTheme="minorHAnsi" w:cstheme="minorHAnsi"/>
      <w:b/>
      <w:bCs/>
      <w:color w:val="365F91" w:themeColor="accent1" w:themeShade="BF"/>
    </w:rPr>
  </w:style>
  <w:style w:type="paragraph" w:styleId="Heading2">
    <w:name w:val="heading 2"/>
    <w:aliases w:val="Major"/>
    <w:basedOn w:val="Normal"/>
    <w:next w:val="BodyText"/>
    <w:link w:val="Heading2Char"/>
    <w:unhideWhenUsed/>
    <w:qFormat/>
    <w:rsid w:val="00371D47"/>
    <w:pPr>
      <w:keepNext/>
      <w:spacing w:before="180" w:after="60" w:line="230" w:lineRule="atLeast"/>
      <w:outlineLvl w:val="1"/>
    </w:pPr>
    <w:rPr>
      <w:rFonts w:cs="Arial"/>
      <w:color w:val="857869"/>
      <w:sz w:val="28"/>
      <w:szCs w:val="32"/>
    </w:rPr>
  </w:style>
  <w:style w:type="paragraph" w:styleId="Heading3">
    <w:name w:val="heading 3"/>
    <w:basedOn w:val="Normal"/>
    <w:next w:val="Normal"/>
    <w:link w:val="Heading3Char"/>
    <w:unhideWhenUsed/>
    <w:qFormat/>
    <w:rsid w:val="002822E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2822E6"/>
    <w:pPr>
      <w:keepNext/>
      <w:spacing w:before="240" w:after="60"/>
      <w:outlineLvl w:val="3"/>
    </w:pPr>
    <w:rPr>
      <w:b/>
      <w:bCs/>
      <w:sz w:val="28"/>
      <w:szCs w:val="28"/>
    </w:rPr>
  </w:style>
  <w:style w:type="paragraph" w:styleId="Heading5">
    <w:name w:val="heading 5"/>
    <w:basedOn w:val="Normal"/>
    <w:next w:val="Normal"/>
    <w:link w:val="Heading5Char"/>
    <w:qFormat/>
    <w:rsid w:val="002822E6"/>
    <w:pPr>
      <w:spacing w:before="240" w:after="60"/>
      <w:outlineLvl w:val="4"/>
    </w:pPr>
    <w:rPr>
      <w:rFonts w:ascii="Arial" w:hAnsi="Arial"/>
      <w:b/>
      <w:bCs/>
      <w:i/>
      <w:iCs/>
      <w:sz w:val="26"/>
      <w:szCs w:val="26"/>
    </w:rPr>
  </w:style>
  <w:style w:type="paragraph" w:styleId="Heading6">
    <w:name w:val="heading 6"/>
    <w:basedOn w:val="Normal"/>
    <w:next w:val="Normal"/>
    <w:link w:val="Heading6Char"/>
    <w:unhideWhenUsed/>
    <w:qFormat/>
    <w:rsid w:val="002822E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822E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2822E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2822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A32C3E"/>
    <w:rPr>
      <w:rFonts w:ascii="Lucida Grande" w:hAnsi="Lucida Grande"/>
      <w:sz w:val="18"/>
      <w:szCs w:val="18"/>
    </w:rPr>
  </w:style>
  <w:style w:type="paragraph" w:styleId="Header">
    <w:name w:val="header"/>
    <w:basedOn w:val="Normal"/>
    <w:link w:val="HeaderChar"/>
    <w:rsid w:val="0001553B"/>
    <w:pPr>
      <w:tabs>
        <w:tab w:val="center" w:pos="4320"/>
        <w:tab w:val="right" w:pos="8640"/>
      </w:tabs>
    </w:pPr>
  </w:style>
  <w:style w:type="paragraph" w:styleId="Footer">
    <w:name w:val="footer"/>
    <w:basedOn w:val="Normal"/>
    <w:link w:val="FooterChar"/>
    <w:uiPriority w:val="99"/>
    <w:rsid w:val="0001553B"/>
    <w:pPr>
      <w:tabs>
        <w:tab w:val="center" w:pos="4320"/>
        <w:tab w:val="right" w:pos="8640"/>
      </w:tabs>
    </w:pPr>
  </w:style>
  <w:style w:type="paragraph" w:customStyle="1" w:styleId="NormalParagraphStyle">
    <w:name w:val="NormalParagraphStyle"/>
    <w:basedOn w:val="Normal"/>
    <w:rsid w:val="0001553B"/>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UCSTULTHeader">
    <w:name w:val="UCST/ULT Header"/>
    <w:basedOn w:val="Normal"/>
    <w:link w:val="UCSTULTHeaderChar"/>
    <w:qFormat/>
    <w:rsid w:val="00791242"/>
    <w:pPr>
      <w:ind w:left="-709"/>
    </w:pPr>
    <w:rPr>
      <w:rFonts w:ascii="Arial" w:hAnsi="Arial" w:cs="Arial"/>
      <w:b/>
      <w:color w:val="009EE0"/>
      <w:sz w:val="70"/>
      <w:szCs w:val="70"/>
      <w:lang w:eastAsia="en-GB"/>
    </w:rPr>
  </w:style>
  <w:style w:type="paragraph" w:customStyle="1" w:styleId="UCSTULTBoxtitle">
    <w:name w:val="UCST/ULT Box title"/>
    <w:basedOn w:val="Normal"/>
    <w:link w:val="UCSTULTBoxtitleChar"/>
    <w:qFormat/>
    <w:rsid w:val="00791242"/>
    <w:rPr>
      <w:rFonts w:ascii="Arial" w:hAnsi="Arial" w:cs="Arial"/>
      <w:b/>
      <w:color w:val="009EE0"/>
    </w:rPr>
  </w:style>
  <w:style w:type="character" w:customStyle="1" w:styleId="UCSTULTHeaderChar">
    <w:name w:val="UCST/ULT Header Char"/>
    <w:link w:val="UCSTULTHeader"/>
    <w:rsid w:val="00791242"/>
    <w:rPr>
      <w:rFonts w:ascii="Arial" w:hAnsi="Arial" w:cs="Arial"/>
      <w:b/>
      <w:color w:val="009EE0"/>
      <w:sz w:val="70"/>
      <w:szCs w:val="70"/>
      <w:lang w:val="en-GB" w:eastAsia="en-GB"/>
    </w:rPr>
  </w:style>
  <w:style w:type="paragraph" w:customStyle="1" w:styleId="UCSTULTBoxbodycopy">
    <w:name w:val="UCST/ULT Box body copy"/>
    <w:basedOn w:val="UCSTULTBoxtitle"/>
    <w:link w:val="UCSTULTBoxbodycopyChar"/>
    <w:qFormat/>
    <w:rsid w:val="00791242"/>
    <w:rPr>
      <w:b w:val="0"/>
      <w:color w:val="707173"/>
    </w:rPr>
  </w:style>
  <w:style w:type="character" w:customStyle="1" w:styleId="UCSTULTBoxtitleChar">
    <w:name w:val="UCST/ULT Box title Char"/>
    <w:link w:val="UCSTULTBoxtitle"/>
    <w:rsid w:val="00791242"/>
    <w:rPr>
      <w:rFonts w:ascii="Arial" w:hAnsi="Arial" w:cs="Arial"/>
      <w:b/>
      <w:color w:val="009EE0"/>
      <w:sz w:val="24"/>
      <w:szCs w:val="24"/>
      <w:lang w:eastAsia="en-US"/>
    </w:rPr>
  </w:style>
  <w:style w:type="paragraph" w:customStyle="1" w:styleId="UCSTULTBodycopy">
    <w:name w:val="UCST/ULT Body copy"/>
    <w:basedOn w:val="UCSTULTHeader"/>
    <w:link w:val="UCSTULTBodycopyChar"/>
    <w:qFormat/>
    <w:rsid w:val="00D26B43"/>
    <w:rPr>
      <w:b w:val="0"/>
      <w:color w:val="707173"/>
      <w:sz w:val="24"/>
      <w:szCs w:val="24"/>
    </w:rPr>
  </w:style>
  <w:style w:type="character" w:customStyle="1" w:styleId="UCSTULTBoxbodycopyChar">
    <w:name w:val="UCST/ULT Box body copy Char"/>
    <w:link w:val="UCSTULTBoxbodycopy"/>
    <w:rsid w:val="00791242"/>
    <w:rPr>
      <w:rFonts w:ascii="Arial" w:hAnsi="Arial" w:cs="Arial"/>
      <w:b/>
      <w:color w:val="707173"/>
      <w:sz w:val="24"/>
      <w:szCs w:val="24"/>
      <w:lang w:eastAsia="en-US"/>
    </w:rPr>
  </w:style>
  <w:style w:type="paragraph" w:customStyle="1" w:styleId="UCSTULTTitle">
    <w:name w:val="UCST/ULT Title"/>
    <w:basedOn w:val="UCSTULTHeader"/>
    <w:link w:val="UCSTULTTitleChar"/>
    <w:qFormat/>
    <w:rsid w:val="00D26B43"/>
    <w:rPr>
      <w:sz w:val="24"/>
      <w:szCs w:val="24"/>
    </w:rPr>
  </w:style>
  <w:style w:type="character" w:customStyle="1" w:styleId="UCSTULTBodycopyChar">
    <w:name w:val="UCST/ULT Body copy Char"/>
    <w:link w:val="UCSTULTBodycopy"/>
    <w:rsid w:val="00D26B43"/>
    <w:rPr>
      <w:rFonts w:ascii="Arial" w:hAnsi="Arial" w:cs="Arial"/>
      <w:b/>
      <w:color w:val="707173"/>
      <w:sz w:val="24"/>
      <w:szCs w:val="24"/>
      <w:lang w:val="en-GB" w:eastAsia="en-GB"/>
    </w:rPr>
  </w:style>
  <w:style w:type="character" w:customStyle="1" w:styleId="FooterChar">
    <w:name w:val="Footer Char"/>
    <w:link w:val="Footer"/>
    <w:uiPriority w:val="99"/>
    <w:rsid w:val="006456FE"/>
    <w:rPr>
      <w:sz w:val="24"/>
      <w:szCs w:val="24"/>
      <w:lang w:eastAsia="en-US"/>
    </w:rPr>
  </w:style>
  <w:style w:type="character" w:customStyle="1" w:styleId="UCSTULTTitleChar">
    <w:name w:val="UCST/ULT Title Char"/>
    <w:link w:val="UCSTULTTitle"/>
    <w:rsid w:val="00D26B43"/>
    <w:rPr>
      <w:rFonts w:ascii="Arial" w:hAnsi="Arial" w:cs="Arial"/>
      <w:b/>
      <w:color w:val="009EE0"/>
      <w:sz w:val="24"/>
      <w:szCs w:val="24"/>
      <w:lang w:val="en-GB" w:eastAsia="en-GB"/>
    </w:rPr>
  </w:style>
  <w:style w:type="paragraph" w:styleId="ListParagraph">
    <w:name w:val="List Paragraph"/>
    <w:basedOn w:val="Normal"/>
    <w:uiPriority w:val="34"/>
    <w:qFormat/>
    <w:rsid w:val="003F2FC7"/>
    <w:pPr>
      <w:ind w:left="720"/>
      <w:contextualSpacing/>
    </w:pPr>
  </w:style>
  <w:style w:type="character" w:styleId="Hyperlink">
    <w:name w:val="Hyperlink"/>
    <w:uiPriority w:val="99"/>
    <w:unhideWhenUsed/>
    <w:rsid w:val="0060186F"/>
    <w:rPr>
      <w:color w:val="0000FF"/>
      <w:u w:val="single"/>
    </w:rPr>
  </w:style>
  <w:style w:type="character" w:customStyle="1" w:styleId="Heading2Char">
    <w:name w:val="Heading 2 Char"/>
    <w:aliases w:val="Major Char"/>
    <w:link w:val="Heading2"/>
    <w:rsid w:val="00371D47"/>
    <w:rPr>
      <w:rFonts w:cs="Arial"/>
      <w:color w:val="857869"/>
      <w:sz w:val="28"/>
      <w:szCs w:val="32"/>
      <w:lang w:eastAsia="en-US"/>
    </w:rPr>
  </w:style>
  <w:style w:type="paragraph" w:styleId="BodyText">
    <w:name w:val="Body Text"/>
    <w:basedOn w:val="Normal"/>
    <w:link w:val="BodyTextChar"/>
    <w:uiPriority w:val="99"/>
    <w:unhideWhenUsed/>
    <w:rsid w:val="00371D47"/>
    <w:pPr>
      <w:spacing w:after="120"/>
    </w:pPr>
  </w:style>
  <w:style w:type="character" w:customStyle="1" w:styleId="BodyTextChar">
    <w:name w:val="Body Text Char"/>
    <w:link w:val="BodyText"/>
    <w:uiPriority w:val="99"/>
    <w:rsid w:val="00371D47"/>
    <w:rPr>
      <w:sz w:val="24"/>
      <w:szCs w:val="24"/>
      <w:lang w:eastAsia="en-US"/>
    </w:rPr>
  </w:style>
  <w:style w:type="paragraph" w:styleId="FootnoteText">
    <w:name w:val="footnote text"/>
    <w:basedOn w:val="Normal"/>
    <w:link w:val="FootnoteTextChar"/>
    <w:semiHidden/>
    <w:rsid w:val="000725FD"/>
    <w:rPr>
      <w:sz w:val="20"/>
      <w:szCs w:val="20"/>
    </w:rPr>
  </w:style>
  <w:style w:type="character" w:customStyle="1" w:styleId="FootnoteTextChar">
    <w:name w:val="Footnote Text Char"/>
    <w:basedOn w:val="DefaultParagraphFont"/>
    <w:link w:val="FootnoteText"/>
    <w:semiHidden/>
    <w:rsid w:val="000725FD"/>
    <w:rPr>
      <w:lang w:eastAsia="en-US"/>
    </w:rPr>
  </w:style>
  <w:style w:type="character" w:styleId="FootnoteReference">
    <w:name w:val="footnote reference"/>
    <w:basedOn w:val="DefaultParagraphFont"/>
    <w:semiHidden/>
    <w:rsid w:val="000725FD"/>
    <w:rPr>
      <w:vertAlign w:val="superscript"/>
    </w:rPr>
  </w:style>
  <w:style w:type="paragraph" w:customStyle="1" w:styleId="cmrs1">
    <w:name w:val="cmrs 1"/>
    <w:basedOn w:val="Normal"/>
    <w:rsid w:val="00E03A84"/>
    <w:pPr>
      <w:spacing w:after="40" w:line="288" w:lineRule="auto"/>
      <w:jc w:val="both"/>
    </w:pPr>
    <w:rPr>
      <w:rFonts w:ascii="Arial" w:hAnsi="Arial"/>
      <w:sz w:val="22"/>
    </w:rPr>
  </w:style>
  <w:style w:type="paragraph" w:styleId="BodyText2">
    <w:name w:val="Body Text 2"/>
    <w:basedOn w:val="Normal"/>
    <w:link w:val="BodyText2Char"/>
    <w:unhideWhenUsed/>
    <w:rsid w:val="000B4F69"/>
    <w:pPr>
      <w:spacing w:after="120" w:line="480" w:lineRule="auto"/>
    </w:pPr>
  </w:style>
  <w:style w:type="character" w:customStyle="1" w:styleId="BodyText2Char">
    <w:name w:val="Body Text 2 Char"/>
    <w:basedOn w:val="DefaultParagraphFont"/>
    <w:link w:val="BodyText2"/>
    <w:rsid w:val="000B4F69"/>
    <w:rPr>
      <w:sz w:val="24"/>
      <w:szCs w:val="24"/>
      <w:lang w:eastAsia="en-US"/>
    </w:rPr>
  </w:style>
  <w:style w:type="character" w:customStyle="1" w:styleId="Heading1Char">
    <w:name w:val="Heading 1 Char"/>
    <w:basedOn w:val="DefaultParagraphFont"/>
    <w:link w:val="Heading1"/>
    <w:rsid w:val="002822E6"/>
    <w:rPr>
      <w:rFonts w:asciiTheme="minorHAnsi" w:eastAsiaTheme="majorEastAsia" w:hAnsiTheme="minorHAnsi" w:cstheme="minorHAnsi"/>
      <w:b/>
      <w:bCs/>
      <w:color w:val="365F91" w:themeColor="accent1" w:themeShade="BF"/>
      <w:sz w:val="24"/>
      <w:szCs w:val="24"/>
      <w:lang w:eastAsia="en-US"/>
    </w:rPr>
  </w:style>
  <w:style w:type="character" w:customStyle="1" w:styleId="Heading3Char">
    <w:name w:val="Heading 3 Char"/>
    <w:basedOn w:val="DefaultParagraphFont"/>
    <w:link w:val="Heading3"/>
    <w:rsid w:val="002822E6"/>
    <w:rPr>
      <w:rFonts w:asciiTheme="majorHAnsi" w:eastAsiaTheme="majorEastAsia" w:hAnsiTheme="majorHAnsi" w:cstheme="majorBidi"/>
      <w:b/>
      <w:bCs/>
      <w:color w:val="4F81BD" w:themeColor="accent1"/>
      <w:sz w:val="24"/>
      <w:szCs w:val="24"/>
      <w:lang w:eastAsia="en-US"/>
    </w:rPr>
  </w:style>
  <w:style w:type="character" w:customStyle="1" w:styleId="Heading6Char">
    <w:name w:val="Heading 6 Char"/>
    <w:basedOn w:val="DefaultParagraphFont"/>
    <w:link w:val="Heading6"/>
    <w:rsid w:val="002822E6"/>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rsid w:val="002822E6"/>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rsid w:val="002822E6"/>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sid w:val="002822E6"/>
    <w:rPr>
      <w:rFonts w:asciiTheme="majorHAnsi" w:eastAsiaTheme="majorEastAsia" w:hAnsiTheme="majorHAnsi" w:cstheme="majorBidi"/>
      <w:i/>
      <w:iCs/>
      <w:color w:val="404040" w:themeColor="text1" w:themeTint="BF"/>
      <w:lang w:eastAsia="en-US"/>
    </w:rPr>
  </w:style>
  <w:style w:type="paragraph" w:styleId="BodyTextIndent2">
    <w:name w:val="Body Text Indent 2"/>
    <w:basedOn w:val="Normal"/>
    <w:link w:val="BodyTextIndent2Char"/>
    <w:unhideWhenUsed/>
    <w:rsid w:val="002822E6"/>
    <w:pPr>
      <w:spacing w:after="120" w:line="480" w:lineRule="auto"/>
      <w:ind w:left="283"/>
    </w:pPr>
  </w:style>
  <w:style w:type="character" w:customStyle="1" w:styleId="BodyTextIndent2Char">
    <w:name w:val="Body Text Indent 2 Char"/>
    <w:basedOn w:val="DefaultParagraphFont"/>
    <w:link w:val="BodyTextIndent2"/>
    <w:rsid w:val="002822E6"/>
    <w:rPr>
      <w:sz w:val="24"/>
      <w:szCs w:val="24"/>
      <w:lang w:eastAsia="en-US"/>
    </w:rPr>
  </w:style>
  <w:style w:type="paragraph" w:styleId="BodyText3">
    <w:name w:val="Body Text 3"/>
    <w:basedOn w:val="Normal"/>
    <w:link w:val="BodyText3Char"/>
    <w:unhideWhenUsed/>
    <w:rsid w:val="002822E6"/>
    <w:pPr>
      <w:spacing w:after="120"/>
    </w:pPr>
    <w:rPr>
      <w:sz w:val="16"/>
      <w:szCs w:val="16"/>
    </w:rPr>
  </w:style>
  <w:style w:type="character" w:customStyle="1" w:styleId="BodyText3Char">
    <w:name w:val="Body Text 3 Char"/>
    <w:basedOn w:val="DefaultParagraphFont"/>
    <w:link w:val="BodyText3"/>
    <w:rsid w:val="002822E6"/>
    <w:rPr>
      <w:sz w:val="16"/>
      <w:szCs w:val="16"/>
      <w:lang w:eastAsia="en-US"/>
    </w:rPr>
  </w:style>
  <w:style w:type="character" w:customStyle="1" w:styleId="Heading4Char">
    <w:name w:val="Heading 4 Char"/>
    <w:basedOn w:val="DefaultParagraphFont"/>
    <w:link w:val="Heading4"/>
    <w:rsid w:val="002822E6"/>
    <w:rPr>
      <w:b/>
      <w:bCs/>
      <w:sz w:val="28"/>
      <w:szCs w:val="28"/>
      <w:lang w:eastAsia="en-US"/>
    </w:rPr>
  </w:style>
  <w:style w:type="character" w:customStyle="1" w:styleId="Heading5Char">
    <w:name w:val="Heading 5 Char"/>
    <w:basedOn w:val="DefaultParagraphFont"/>
    <w:link w:val="Heading5"/>
    <w:rsid w:val="002822E6"/>
    <w:rPr>
      <w:rFonts w:ascii="Arial" w:hAnsi="Arial"/>
      <w:b/>
      <w:bCs/>
      <w:i/>
      <w:iCs/>
      <w:sz w:val="26"/>
      <w:szCs w:val="26"/>
      <w:lang w:eastAsia="en-US"/>
    </w:rPr>
  </w:style>
  <w:style w:type="paragraph" w:styleId="NormalWeb">
    <w:name w:val="Normal (Web)"/>
    <w:basedOn w:val="Normal"/>
    <w:rsid w:val="002822E6"/>
    <w:pPr>
      <w:spacing w:before="150" w:after="150"/>
      <w:ind w:left="150" w:right="150"/>
    </w:pPr>
    <w:rPr>
      <w:rFonts w:ascii="Verdana" w:eastAsia="Arial Unicode MS" w:hAnsi="Verdana" w:cs="Arial Unicode MS"/>
      <w:color w:val="2C5E96"/>
      <w:sz w:val="18"/>
      <w:szCs w:val="18"/>
    </w:rPr>
  </w:style>
  <w:style w:type="paragraph" w:styleId="List2">
    <w:name w:val="List 2"/>
    <w:basedOn w:val="Normal"/>
    <w:rsid w:val="002822E6"/>
    <w:pPr>
      <w:overflowPunct w:val="0"/>
      <w:autoSpaceDE w:val="0"/>
      <w:autoSpaceDN w:val="0"/>
      <w:adjustRightInd w:val="0"/>
      <w:ind w:left="720" w:hanging="360"/>
      <w:textAlignment w:val="baseline"/>
    </w:pPr>
    <w:rPr>
      <w:szCs w:val="20"/>
    </w:rPr>
  </w:style>
  <w:style w:type="paragraph" w:styleId="BodyTextIndent3">
    <w:name w:val="Body Text Indent 3"/>
    <w:basedOn w:val="Normal"/>
    <w:link w:val="BodyTextIndent3Char"/>
    <w:rsid w:val="002822E6"/>
    <w:pPr>
      <w:spacing w:after="120"/>
      <w:ind w:left="283"/>
    </w:pPr>
    <w:rPr>
      <w:rFonts w:ascii="Arial" w:hAnsi="Arial"/>
      <w:sz w:val="16"/>
      <w:szCs w:val="16"/>
    </w:rPr>
  </w:style>
  <w:style w:type="character" w:customStyle="1" w:styleId="BodyTextIndent3Char">
    <w:name w:val="Body Text Indent 3 Char"/>
    <w:basedOn w:val="DefaultParagraphFont"/>
    <w:link w:val="BodyTextIndent3"/>
    <w:rsid w:val="002822E6"/>
    <w:rPr>
      <w:rFonts w:ascii="Arial" w:hAnsi="Arial"/>
      <w:sz w:val="16"/>
      <w:szCs w:val="16"/>
      <w:lang w:eastAsia="en-US"/>
    </w:rPr>
  </w:style>
  <w:style w:type="character" w:styleId="Strong">
    <w:name w:val="Strong"/>
    <w:qFormat/>
    <w:rsid w:val="002822E6"/>
    <w:rPr>
      <w:b/>
      <w:bCs/>
    </w:rPr>
  </w:style>
  <w:style w:type="paragraph" w:styleId="Title">
    <w:name w:val="Title"/>
    <w:basedOn w:val="Normal"/>
    <w:link w:val="TitleChar"/>
    <w:uiPriority w:val="10"/>
    <w:qFormat/>
    <w:rsid w:val="002822E6"/>
    <w:pPr>
      <w:overflowPunct w:val="0"/>
      <w:autoSpaceDE w:val="0"/>
      <w:autoSpaceDN w:val="0"/>
      <w:adjustRightInd w:val="0"/>
      <w:jc w:val="center"/>
      <w:textAlignment w:val="baseline"/>
    </w:pPr>
    <w:rPr>
      <w:b/>
      <w:i/>
      <w:szCs w:val="20"/>
    </w:rPr>
  </w:style>
  <w:style w:type="character" w:customStyle="1" w:styleId="TitleChar">
    <w:name w:val="Title Char"/>
    <w:basedOn w:val="DefaultParagraphFont"/>
    <w:link w:val="Title"/>
    <w:uiPriority w:val="10"/>
    <w:rsid w:val="002822E6"/>
    <w:rPr>
      <w:b/>
      <w:i/>
      <w:sz w:val="24"/>
      <w:lang w:eastAsia="en-US"/>
    </w:rPr>
  </w:style>
  <w:style w:type="paragraph" w:styleId="Subtitle">
    <w:name w:val="Subtitle"/>
    <w:basedOn w:val="Normal"/>
    <w:link w:val="SubtitleChar"/>
    <w:uiPriority w:val="11"/>
    <w:qFormat/>
    <w:rsid w:val="002822E6"/>
    <w:pPr>
      <w:overflowPunct w:val="0"/>
      <w:autoSpaceDE w:val="0"/>
      <w:autoSpaceDN w:val="0"/>
      <w:adjustRightInd w:val="0"/>
      <w:textAlignment w:val="baseline"/>
    </w:pPr>
    <w:rPr>
      <w:rFonts w:ascii="Arial" w:hAnsi="Arial" w:cs="Arial"/>
      <w:b/>
      <w:szCs w:val="20"/>
    </w:rPr>
  </w:style>
  <w:style w:type="character" w:customStyle="1" w:styleId="SubtitleChar">
    <w:name w:val="Subtitle Char"/>
    <w:basedOn w:val="DefaultParagraphFont"/>
    <w:link w:val="Subtitle"/>
    <w:uiPriority w:val="11"/>
    <w:rsid w:val="002822E6"/>
    <w:rPr>
      <w:rFonts w:ascii="Arial" w:hAnsi="Arial" w:cs="Arial"/>
      <w:b/>
      <w:sz w:val="24"/>
      <w:lang w:eastAsia="en-US"/>
    </w:rPr>
  </w:style>
  <w:style w:type="paragraph" w:customStyle="1" w:styleId="dfesoutnumbered">
    <w:name w:val="dfesoutnumbered"/>
    <w:basedOn w:val="Normal"/>
    <w:rsid w:val="002822E6"/>
    <w:pPr>
      <w:spacing w:before="100" w:beforeAutospacing="1" w:after="100" w:afterAutospacing="1"/>
    </w:pPr>
    <w:rPr>
      <w:rFonts w:ascii="Arial Unicode MS" w:eastAsia="Arial Unicode MS" w:hAnsi="Arial Unicode MS" w:cs="Arial Unicode MS"/>
      <w:lang w:val="en-US"/>
    </w:rPr>
  </w:style>
  <w:style w:type="character" w:customStyle="1" w:styleId="BalloonTextChar">
    <w:name w:val="Balloon Text Char"/>
    <w:basedOn w:val="DefaultParagraphFont"/>
    <w:link w:val="BalloonText"/>
    <w:semiHidden/>
    <w:rsid w:val="002822E6"/>
    <w:rPr>
      <w:rFonts w:ascii="Lucida Grande" w:hAnsi="Lucida Grande"/>
      <w:sz w:val="18"/>
      <w:szCs w:val="18"/>
      <w:lang w:eastAsia="en-US"/>
    </w:rPr>
  </w:style>
  <w:style w:type="character" w:customStyle="1" w:styleId="HeaderChar">
    <w:name w:val="Header Char"/>
    <w:basedOn w:val="DefaultParagraphFont"/>
    <w:link w:val="Header"/>
    <w:rsid w:val="002822E6"/>
    <w:rPr>
      <w:sz w:val="24"/>
      <w:szCs w:val="24"/>
      <w:lang w:eastAsia="en-US"/>
    </w:rPr>
  </w:style>
  <w:style w:type="character" w:styleId="FollowedHyperlink">
    <w:name w:val="FollowedHyperlink"/>
    <w:rsid w:val="002822E6"/>
    <w:rPr>
      <w:color w:val="800080"/>
      <w:u w:val="single"/>
    </w:rPr>
  </w:style>
  <w:style w:type="character" w:styleId="PageNumber">
    <w:name w:val="page number"/>
    <w:basedOn w:val="DefaultParagraphFont"/>
    <w:rsid w:val="002822E6"/>
  </w:style>
  <w:style w:type="paragraph" w:styleId="ListBullet">
    <w:name w:val="List Bullet"/>
    <w:basedOn w:val="Normal"/>
    <w:rsid w:val="00D60134"/>
    <w:pPr>
      <w:numPr>
        <w:numId w:val="7"/>
      </w:numPr>
      <w:contextualSpacing/>
    </w:pPr>
  </w:style>
  <w:style w:type="paragraph" w:customStyle="1" w:styleId="CMRS">
    <w:name w:val="CMRS"/>
    <w:basedOn w:val="Normal"/>
    <w:rsid w:val="008313EE"/>
    <w:pPr>
      <w:widowControl w:val="0"/>
      <w:overflowPunct w:val="0"/>
      <w:autoSpaceDE w:val="0"/>
      <w:autoSpaceDN w:val="0"/>
      <w:adjustRightInd w:val="0"/>
      <w:spacing w:after="40" w:line="288" w:lineRule="auto"/>
      <w:jc w:val="both"/>
      <w:textAlignment w:val="baseline"/>
    </w:pPr>
    <w:rPr>
      <w:rFonts w:ascii="Arial" w:hAnsi="Arial"/>
      <w:sz w:val="22"/>
      <w:szCs w:val="20"/>
    </w:rPr>
  </w:style>
  <w:style w:type="table" w:styleId="TableGrid">
    <w:name w:val="Table Grid"/>
    <w:basedOn w:val="TableNormal"/>
    <w:uiPriority w:val="39"/>
    <w:rsid w:val="00B128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2162"/>
    <w:rPr>
      <w:sz w:val="16"/>
      <w:szCs w:val="16"/>
    </w:rPr>
  </w:style>
  <w:style w:type="paragraph" w:styleId="CommentText">
    <w:name w:val="annotation text"/>
    <w:basedOn w:val="Normal"/>
    <w:link w:val="CommentTextChar"/>
    <w:uiPriority w:val="99"/>
    <w:unhideWhenUsed/>
    <w:rsid w:val="00DF2162"/>
    <w:rPr>
      <w:sz w:val="20"/>
      <w:szCs w:val="20"/>
    </w:rPr>
  </w:style>
  <w:style w:type="character" w:customStyle="1" w:styleId="CommentTextChar">
    <w:name w:val="Comment Text Char"/>
    <w:basedOn w:val="DefaultParagraphFont"/>
    <w:link w:val="CommentText"/>
    <w:uiPriority w:val="99"/>
    <w:rsid w:val="00DF2162"/>
    <w:rPr>
      <w:lang w:eastAsia="en-US"/>
    </w:rPr>
  </w:style>
  <w:style w:type="paragraph" w:styleId="CommentSubject">
    <w:name w:val="annotation subject"/>
    <w:basedOn w:val="CommentText"/>
    <w:next w:val="CommentText"/>
    <w:link w:val="CommentSubjectChar"/>
    <w:uiPriority w:val="99"/>
    <w:semiHidden/>
    <w:unhideWhenUsed/>
    <w:rsid w:val="00DF2162"/>
    <w:rPr>
      <w:b/>
      <w:bCs/>
    </w:rPr>
  </w:style>
  <w:style w:type="character" w:customStyle="1" w:styleId="CommentSubjectChar">
    <w:name w:val="Comment Subject Char"/>
    <w:basedOn w:val="CommentTextChar"/>
    <w:link w:val="CommentSubject"/>
    <w:uiPriority w:val="99"/>
    <w:semiHidden/>
    <w:rsid w:val="00DF2162"/>
    <w:rPr>
      <w:b/>
      <w:bCs/>
      <w:lang w:eastAsia="en-US"/>
    </w:rPr>
  </w:style>
  <w:style w:type="paragraph" w:customStyle="1" w:styleId="Default">
    <w:name w:val="Default"/>
    <w:rsid w:val="00395F10"/>
    <w:pPr>
      <w:autoSpaceDE w:val="0"/>
      <w:autoSpaceDN w:val="0"/>
      <w:adjustRightInd w:val="0"/>
    </w:pPr>
    <w:rPr>
      <w:rFonts w:ascii="Arial" w:hAnsi="Arial" w:cs="Arial"/>
      <w:color w:val="000000"/>
      <w:sz w:val="24"/>
      <w:szCs w:val="24"/>
    </w:rPr>
  </w:style>
  <w:style w:type="paragraph" w:customStyle="1" w:styleId="legclearfix">
    <w:name w:val="legclearfix"/>
    <w:basedOn w:val="Normal"/>
    <w:rsid w:val="00200E75"/>
    <w:pPr>
      <w:spacing w:before="100" w:beforeAutospacing="1" w:after="100" w:afterAutospacing="1"/>
    </w:pPr>
    <w:rPr>
      <w:lang w:eastAsia="en-GB"/>
    </w:rPr>
  </w:style>
  <w:style w:type="character" w:customStyle="1" w:styleId="legds">
    <w:name w:val="legds"/>
    <w:basedOn w:val="DefaultParagraphFont"/>
    <w:rsid w:val="00200E75"/>
  </w:style>
  <w:style w:type="paragraph" w:styleId="Revision">
    <w:name w:val="Revision"/>
    <w:hidden/>
    <w:uiPriority w:val="99"/>
    <w:semiHidden/>
    <w:rsid w:val="00FC52DA"/>
    <w:rPr>
      <w:sz w:val="24"/>
      <w:szCs w:val="24"/>
      <w:lang w:eastAsia="en-US"/>
    </w:rPr>
  </w:style>
  <w:style w:type="character" w:styleId="UnresolvedMention">
    <w:name w:val="Unresolved Mention"/>
    <w:basedOn w:val="DefaultParagraphFont"/>
    <w:uiPriority w:val="99"/>
    <w:semiHidden/>
    <w:unhideWhenUsed/>
    <w:rsid w:val="0008579F"/>
    <w:rPr>
      <w:color w:val="605E5C"/>
      <w:shd w:val="clear" w:color="auto" w:fill="E1DFDD"/>
    </w:rPr>
  </w:style>
  <w:style w:type="paragraph" w:customStyle="1" w:styleId="msonormal0">
    <w:name w:val="msonormal"/>
    <w:basedOn w:val="Normal"/>
    <w:rsid w:val="00F4082F"/>
    <w:pPr>
      <w:spacing w:before="100" w:beforeAutospacing="1" w:after="100" w:afterAutospacing="1"/>
    </w:pPr>
    <w:rPr>
      <w:lang w:eastAsia="en-GB"/>
    </w:rPr>
  </w:style>
  <w:style w:type="paragraph" w:customStyle="1" w:styleId="paragraph">
    <w:name w:val="paragraph"/>
    <w:basedOn w:val="Normal"/>
    <w:rsid w:val="00F4082F"/>
    <w:pPr>
      <w:spacing w:before="100" w:beforeAutospacing="1" w:after="100" w:afterAutospacing="1"/>
    </w:pPr>
    <w:rPr>
      <w:lang w:eastAsia="en-GB"/>
    </w:rPr>
  </w:style>
  <w:style w:type="character" w:customStyle="1" w:styleId="textrun">
    <w:name w:val="textrun"/>
    <w:basedOn w:val="DefaultParagraphFont"/>
    <w:rsid w:val="00F4082F"/>
  </w:style>
  <w:style w:type="character" w:customStyle="1" w:styleId="normaltextrun">
    <w:name w:val="normaltextrun"/>
    <w:basedOn w:val="DefaultParagraphFont"/>
    <w:rsid w:val="00F4082F"/>
  </w:style>
  <w:style w:type="character" w:customStyle="1" w:styleId="eop">
    <w:name w:val="eop"/>
    <w:basedOn w:val="DefaultParagraphFont"/>
    <w:rsid w:val="00F4082F"/>
  </w:style>
  <w:style w:type="paragraph" w:customStyle="1" w:styleId="outlineelement">
    <w:name w:val="outlineelement"/>
    <w:basedOn w:val="Normal"/>
    <w:rsid w:val="00F4082F"/>
    <w:pPr>
      <w:spacing w:before="100" w:beforeAutospacing="1" w:after="100" w:afterAutospacing="1"/>
    </w:pPr>
    <w:rPr>
      <w:lang w:eastAsia="en-GB"/>
    </w:rPr>
  </w:style>
  <w:style w:type="character" w:customStyle="1" w:styleId="linebreakblob">
    <w:name w:val="linebreakblob"/>
    <w:basedOn w:val="DefaultParagraphFont"/>
    <w:rsid w:val="00F4082F"/>
  </w:style>
  <w:style w:type="character" w:customStyle="1" w:styleId="scxw76185461">
    <w:name w:val="scxw76185461"/>
    <w:basedOn w:val="DefaultParagraphFont"/>
    <w:rsid w:val="00F4082F"/>
  </w:style>
  <w:style w:type="character" w:customStyle="1" w:styleId="superscript">
    <w:name w:val="superscript"/>
    <w:basedOn w:val="DefaultParagraphFont"/>
    <w:rsid w:val="00F4082F"/>
  </w:style>
  <w:style w:type="character" w:customStyle="1" w:styleId="pagebreakblob">
    <w:name w:val="pagebreakblob"/>
    <w:basedOn w:val="DefaultParagraphFont"/>
    <w:rsid w:val="00F4082F"/>
  </w:style>
  <w:style w:type="character" w:customStyle="1" w:styleId="pagebreakborderspan">
    <w:name w:val="pagebreakborderspan"/>
    <w:basedOn w:val="DefaultParagraphFont"/>
    <w:rsid w:val="00F4082F"/>
  </w:style>
  <w:style w:type="character" w:customStyle="1" w:styleId="pagebreaktextspan">
    <w:name w:val="pagebreaktextspan"/>
    <w:basedOn w:val="DefaultParagraphFont"/>
    <w:rsid w:val="00F4082F"/>
  </w:style>
  <w:style w:type="character" w:customStyle="1" w:styleId="UnresolvedMention1">
    <w:name w:val="Unresolved Mention1"/>
    <w:basedOn w:val="DefaultParagraphFont"/>
    <w:uiPriority w:val="99"/>
    <w:semiHidden/>
    <w:unhideWhenUsed/>
    <w:rsid w:val="00F4082F"/>
    <w:rPr>
      <w:color w:val="605E5C"/>
      <w:shd w:val="clear" w:color="auto" w:fill="E1DFDD"/>
    </w:rPr>
  </w:style>
  <w:style w:type="character" w:customStyle="1" w:styleId="tabchar">
    <w:name w:val="tabchar"/>
    <w:basedOn w:val="DefaultParagraphFont"/>
    <w:rsid w:val="0054643D"/>
  </w:style>
  <w:style w:type="paragraph" w:customStyle="1" w:styleId="DCTable">
    <w:name w:val="DC Table"/>
    <w:basedOn w:val="Normal"/>
    <w:link w:val="DCTableChar"/>
    <w:qFormat/>
    <w:rsid w:val="008C067A"/>
    <w:pPr>
      <w:spacing w:before="60" w:after="60"/>
    </w:pPr>
    <w:rPr>
      <w:rFonts w:ascii="Calibri" w:hAnsi="Calibri"/>
      <w:sz w:val="22"/>
      <w:szCs w:val="22"/>
    </w:rPr>
  </w:style>
  <w:style w:type="character" w:customStyle="1" w:styleId="DCTableChar">
    <w:name w:val="DC Table Char"/>
    <w:basedOn w:val="DefaultParagraphFont"/>
    <w:link w:val="DCTable"/>
    <w:rsid w:val="008C067A"/>
    <w:rPr>
      <w:rFonts w:ascii="Calibri" w:hAnsi="Calibri"/>
      <w:sz w:val="22"/>
      <w:szCs w:val="22"/>
      <w:lang w:eastAsia="en-US"/>
    </w:rPr>
  </w:style>
  <w:style w:type="paragraph" w:styleId="TOCHeading">
    <w:name w:val="TOC Heading"/>
    <w:basedOn w:val="Heading1"/>
    <w:next w:val="Normal"/>
    <w:uiPriority w:val="39"/>
    <w:unhideWhenUsed/>
    <w:qFormat/>
    <w:rsid w:val="00980CB4"/>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980CB4"/>
    <w:pPr>
      <w:spacing w:after="100"/>
      <w:ind w:left="240"/>
    </w:pPr>
  </w:style>
  <w:style w:type="paragraph" w:styleId="TOC1">
    <w:name w:val="toc 1"/>
    <w:basedOn w:val="Normal"/>
    <w:next w:val="Normal"/>
    <w:autoRedefine/>
    <w:uiPriority w:val="39"/>
    <w:unhideWhenUsed/>
    <w:rsid w:val="006A238E"/>
    <w:pPr>
      <w:tabs>
        <w:tab w:val="left" w:pos="1540"/>
        <w:tab w:val="right" w:leader="dot" w:pos="9749"/>
      </w:tabs>
      <w:spacing w:after="100"/>
    </w:pPr>
  </w:style>
  <w:style w:type="paragraph" w:customStyle="1" w:styleId="Style1">
    <w:name w:val="Style1"/>
    <w:basedOn w:val="Normal"/>
    <w:link w:val="Style1Char"/>
    <w:qFormat/>
    <w:rsid w:val="000745D8"/>
    <w:pPr>
      <w:autoSpaceDE w:val="0"/>
      <w:autoSpaceDN w:val="0"/>
      <w:adjustRightInd w:val="0"/>
      <w:spacing w:after="240"/>
    </w:pPr>
    <w:rPr>
      <w:rFonts w:asciiTheme="minorHAnsi" w:eastAsiaTheme="minorHAnsi" w:hAnsiTheme="minorHAnsi" w:cs="TT15Et00"/>
      <w:iCs/>
      <w:color w:val="0079BD"/>
      <w:sz w:val="28"/>
      <w:szCs w:val="28"/>
    </w:rPr>
  </w:style>
  <w:style w:type="character" w:customStyle="1" w:styleId="Style1Char">
    <w:name w:val="Style1 Char"/>
    <w:basedOn w:val="DefaultParagraphFont"/>
    <w:link w:val="Style1"/>
    <w:rsid w:val="000745D8"/>
    <w:rPr>
      <w:rFonts w:asciiTheme="minorHAnsi" w:eastAsiaTheme="minorHAnsi" w:hAnsiTheme="minorHAnsi" w:cs="TT15Et00"/>
      <w:iCs/>
      <w:color w:val="0079BD"/>
      <w:sz w:val="28"/>
      <w:szCs w:val="28"/>
      <w:lang w:eastAsia="en-US"/>
    </w:rPr>
  </w:style>
  <w:style w:type="paragraph" w:styleId="TOC3">
    <w:name w:val="toc 3"/>
    <w:basedOn w:val="Normal"/>
    <w:next w:val="Normal"/>
    <w:autoRedefine/>
    <w:uiPriority w:val="39"/>
    <w:unhideWhenUsed/>
    <w:rsid w:val="007D517F"/>
    <w:pPr>
      <w:spacing w:after="100"/>
      <w:ind w:left="480"/>
    </w:pPr>
  </w:style>
  <w:style w:type="character" w:styleId="Mention">
    <w:name w:val="Mention"/>
    <w:basedOn w:val="DefaultParagraphFont"/>
    <w:uiPriority w:val="99"/>
    <w:unhideWhenUsed/>
    <w:rsid w:val="00B26009"/>
    <w:rPr>
      <w:color w:val="2B579A"/>
      <w:shd w:val="clear" w:color="auto" w:fill="E1DFDD"/>
    </w:rPr>
  </w:style>
  <w:style w:type="character" w:customStyle="1" w:styleId="cf01">
    <w:name w:val="cf01"/>
    <w:basedOn w:val="DefaultParagraphFont"/>
    <w:rsid w:val="00705F18"/>
    <w:rPr>
      <w:rFonts w:ascii="Segoe UI" w:hAnsi="Segoe UI" w:cs="Segoe UI" w:hint="default"/>
      <w:sz w:val="18"/>
      <w:szCs w:val="18"/>
    </w:rPr>
  </w:style>
  <w:style w:type="paragraph" w:customStyle="1" w:styleId="H1">
    <w:name w:val="H1"/>
    <w:rsid w:val="00945767"/>
    <w:pPr>
      <w:keepNext/>
      <w:numPr>
        <w:numId w:val="26"/>
      </w:numPr>
      <w:spacing w:before="120" w:after="120" w:line="276" w:lineRule="auto"/>
      <w:jc w:val="both"/>
      <w:outlineLvl w:val="0"/>
    </w:pPr>
    <w:rPr>
      <w:rFonts w:ascii="Arial" w:hAnsi="Arial"/>
      <w:b/>
      <w:lang w:eastAsia="en-US"/>
    </w:rPr>
  </w:style>
  <w:style w:type="paragraph" w:customStyle="1" w:styleId="H2">
    <w:name w:val="H2"/>
    <w:basedOn w:val="H1"/>
    <w:rsid w:val="00945767"/>
    <w:pPr>
      <w:numPr>
        <w:ilvl w:val="2"/>
      </w:numPr>
      <w:outlineLvl w:val="1"/>
    </w:pPr>
  </w:style>
  <w:style w:type="paragraph" w:customStyle="1" w:styleId="H3">
    <w:name w:val="H3"/>
    <w:basedOn w:val="H2"/>
    <w:rsid w:val="00945767"/>
    <w:pPr>
      <w:numPr>
        <w:ilvl w:val="4"/>
      </w:numPr>
      <w:outlineLvl w:val="2"/>
    </w:pPr>
  </w:style>
  <w:style w:type="paragraph" w:customStyle="1" w:styleId="H4">
    <w:name w:val="H4"/>
    <w:basedOn w:val="H3"/>
    <w:rsid w:val="00945767"/>
    <w:pPr>
      <w:numPr>
        <w:ilvl w:val="6"/>
      </w:numPr>
      <w:outlineLvl w:val="3"/>
    </w:pPr>
  </w:style>
  <w:style w:type="paragraph" w:customStyle="1" w:styleId="H5">
    <w:name w:val="H5"/>
    <w:basedOn w:val="H4"/>
    <w:rsid w:val="00945767"/>
    <w:pPr>
      <w:numPr>
        <w:ilvl w:val="8"/>
      </w:numPr>
      <w:outlineLvl w:val="4"/>
    </w:pPr>
  </w:style>
  <w:style w:type="paragraph" w:customStyle="1" w:styleId="L1">
    <w:name w:val="L1"/>
    <w:basedOn w:val="Normal"/>
    <w:rsid w:val="00945767"/>
    <w:pPr>
      <w:numPr>
        <w:ilvl w:val="1"/>
        <w:numId w:val="26"/>
      </w:numPr>
      <w:spacing w:after="120"/>
      <w:jc w:val="both"/>
    </w:pPr>
    <w:rPr>
      <w:rFonts w:ascii="Arial" w:hAnsi="Arial"/>
      <w:sz w:val="20"/>
      <w:szCs w:val="20"/>
      <w:lang w:eastAsia="en-GB"/>
    </w:rPr>
  </w:style>
  <w:style w:type="paragraph" w:customStyle="1" w:styleId="L2">
    <w:name w:val="L2"/>
    <w:basedOn w:val="L1"/>
    <w:rsid w:val="00945767"/>
    <w:pPr>
      <w:numPr>
        <w:ilvl w:val="3"/>
      </w:numPr>
    </w:pPr>
    <w:rPr>
      <w:lang w:eastAsia="en-US"/>
    </w:rPr>
  </w:style>
  <w:style w:type="paragraph" w:customStyle="1" w:styleId="L3">
    <w:name w:val="L3"/>
    <w:basedOn w:val="L2"/>
    <w:rsid w:val="00945767"/>
    <w:pPr>
      <w:numPr>
        <w:ilvl w:val="5"/>
      </w:numPr>
    </w:pPr>
  </w:style>
  <w:style w:type="paragraph" w:customStyle="1" w:styleId="L4">
    <w:name w:val="L4"/>
    <w:basedOn w:val="L3"/>
    <w:rsid w:val="00945767"/>
    <w:pPr>
      <w:numPr>
        <w:ilvl w:val="7"/>
      </w:numPr>
    </w:pPr>
  </w:style>
  <w:style w:type="paragraph" w:customStyle="1" w:styleId="xmsonormal">
    <w:name w:val="x_msonormal"/>
    <w:basedOn w:val="Normal"/>
    <w:rsid w:val="00532FCA"/>
    <w:rPr>
      <w:rFonts w:ascii="Calibri" w:eastAsiaTheme="minorHAnsi" w:hAnsi="Calibri" w:cs="Calibri"/>
      <w:sz w:val="22"/>
      <w:szCs w:val="22"/>
      <w:lang w:eastAsia="en-GB"/>
    </w:rPr>
  </w:style>
  <w:style w:type="paragraph" w:styleId="EndnoteText">
    <w:name w:val="endnote text"/>
    <w:basedOn w:val="Normal"/>
    <w:link w:val="EndnoteTextChar"/>
    <w:uiPriority w:val="99"/>
    <w:semiHidden/>
    <w:unhideWhenUsed/>
    <w:rsid w:val="00126ABB"/>
    <w:rPr>
      <w:rFonts w:asciiTheme="minorHAnsi" w:eastAsiaTheme="minorHAnsi" w:hAnsiTheme="minorHAnsi" w:cstheme="minorBidi"/>
      <w:kern w:val="2"/>
      <w:sz w:val="20"/>
      <w:szCs w:val="20"/>
      <w14:ligatures w14:val="standardContextual"/>
    </w:rPr>
  </w:style>
  <w:style w:type="character" w:customStyle="1" w:styleId="EndnoteTextChar">
    <w:name w:val="Endnote Text Char"/>
    <w:basedOn w:val="DefaultParagraphFont"/>
    <w:link w:val="EndnoteText"/>
    <w:uiPriority w:val="99"/>
    <w:semiHidden/>
    <w:rsid w:val="00126ABB"/>
    <w:rPr>
      <w:rFonts w:asciiTheme="minorHAnsi" w:eastAsiaTheme="minorHAnsi" w:hAnsiTheme="minorHAnsi" w:cstheme="minorBidi"/>
      <w:kern w:val="2"/>
      <w:lang w:eastAsia="en-US"/>
      <w14:ligatures w14:val="standardContextual"/>
    </w:rPr>
  </w:style>
  <w:style w:type="character" w:styleId="EndnoteReference">
    <w:name w:val="endnote reference"/>
    <w:basedOn w:val="DefaultParagraphFont"/>
    <w:uiPriority w:val="99"/>
    <w:semiHidden/>
    <w:unhideWhenUsed/>
    <w:rsid w:val="00126ABB"/>
    <w:rPr>
      <w:vertAlign w:val="superscript"/>
    </w:rPr>
  </w:style>
  <w:style w:type="paragraph" w:customStyle="1" w:styleId="pf0">
    <w:name w:val="pf0"/>
    <w:basedOn w:val="Normal"/>
    <w:rsid w:val="00BE3BC3"/>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44093">
      <w:bodyDiv w:val="1"/>
      <w:marLeft w:val="0"/>
      <w:marRight w:val="0"/>
      <w:marTop w:val="0"/>
      <w:marBottom w:val="0"/>
      <w:divBdr>
        <w:top w:val="none" w:sz="0" w:space="0" w:color="auto"/>
        <w:left w:val="none" w:sz="0" w:space="0" w:color="auto"/>
        <w:bottom w:val="none" w:sz="0" w:space="0" w:color="auto"/>
        <w:right w:val="none" w:sz="0" w:space="0" w:color="auto"/>
      </w:divBdr>
    </w:div>
    <w:div w:id="561914496">
      <w:bodyDiv w:val="1"/>
      <w:marLeft w:val="0"/>
      <w:marRight w:val="0"/>
      <w:marTop w:val="0"/>
      <w:marBottom w:val="0"/>
      <w:divBdr>
        <w:top w:val="none" w:sz="0" w:space="0" w:color="auto"/>
        <w:left w:val="none" w:sz="0" w:space="0" w:color="auto"/>
        <w:bottom w:val="none" w:sz="0" w:space="0" w:color="auto"/>
        <w:right w:val="none" w:sz="0" w:space="0" w:color="auto"/>
      </w:divBdr>
    </w:div>
    <w:div w:id="642277877">
      <w:bodyDiv w:val="1"/>
      <w:marLeft w:val="0"/>
      <w:marRight w:val="0"/>
      <w:marTop w:val="0"/>
      <w:marBottom w:val="0"/>
      <w:divBdr>
        <w:top w:val="none" w:sz="0" w:space="0" w:color="auto"/>
        <w:left w:val="none" w:sz="0" w:space="0" w:color="auto"/>
        <w:bottom w:val="none" w:sz="0" w:space="0" w:color="auto"/>
        <w:right w:val="none" w:sz="0" w:space="0" w:color="auto"/>
      </w:divBdr>
    </w:div>
    <w:div w:id="1070301130">
      <w:bodyDiv w:val="1"/>
      <w:marLeft w:val="0"/>
      <w:marRight w:val="0"/>
      <w:marTop w:val="0"/>
      <w:marBottom w:val="0"/>
      <w:divBdr>
        <w:top w:val="none" w:sz="0" w:space="0" w:color="auto"/>
        <w:left w:val="none" w:sz="0" w:space="0" w:color="auto"/>
        <w:bottom w:val="none" w:sz="0" w:space="0" w:color="auto"/>
        <w:right w:val="none" w:sz="0" w:space="0" w:color="auto"/>
      </w:divBdr>
      <w:divsChild>
        <w:div w:id="12390668">
          <w:marLeft w:val="0"/>
          <w:marRight w:val="0"/>
          <w:marTop w:val="0"/>
          <w:marBottom w:val="0"/>
          <w:divBdr>
            <w:top w:val="none" w:sz="0" w:space="0" w:color="auto"/>
            <w:left w:val="none" w:sz="0" w:space="0" w:color="auto"/>
            <w:bottom w:val="none" w:sz="0" w:space="0" w:color="auto"/>
            <w:right w:val="none" w:sz="0" w:space="0" w:color="auto"/>
          </w:divBdr>
        </w:div>
        <w:div w:id="13195213">
          <w:marLeft w:val="0"/>
          <w:marRight w:val="0"/>
          <w:marTop w:val="0"/>
          <w:marBottom w:val="0"/>
          <w:divBdr>
            <w:top w:val="none" w:sz="0" w:space="0" w:color="auto"/>
            <w:left w:val="none" w:sz="0" w:space="0" w:color="auto"/>
            <w:bottom w:val="none" w:sz="0" w:space="0" w:color="auto"/>
            <w:right w:val="none" w:sz="0" w:space="0" w:color="auto"/>
          </w:divBdr>
        </w:div>
        <w:div w:id="19477314">
          <w:marLeft w:val="0"/>
          <w:marRight w:val="0"/>
          <w:marTop w:val="0"/>
          <w:marBottom w:val="0"/>
          <w:divBdr>
            <w:top w:val="none" w:sz="0" w:space="0" w:color="auto"/>
            <w:left w:val="none" w:sz="0" w:space="0" w:color="auto"/>
            <w:bottom w:val="none" w:sz="0" w:space="0" w:color="auto"/>
            <w:right w:val="none" w:sz="0" w:space="0" w:color="auto"/>
          </w:divBdr>
        </w:div>
        <w:div w:id="19859442">
          <w:marLeft w:val="0"/>
          <w:marRight w:val="0"/>
          <w:marTop w:val="0"/>
          <w:marBottom w:val="0"/>
          <w:divBdr>
            <w:top w:val="none" w:sz="0" w:space="0" w:color="auto"/>
            <w:left w:val="none" w:sz="0" w:space="0" w:color="auto"/>
            <w:bottom w:val="none" w:sz="0" w:space="0" w:color="auto"/>
            <w:right w:val="none" w:sz="0" w:space="0" w:color="auto"/>
          </w:divBdr>
        </w:div>
        <w:div w:id="45765657">
          <w:marLeft w:val="0"/>
          <w:marRight w:val="0"/>
          <w:marTop w:val="0"/>
          <w:marBottom w:val="0"/>
          <w:divBdr>
            <w:top w:val="none" w:sz="0" w:space="0" w:color="auto"/>
            <w:left w:val="none" w:sz="0" w:space="0" w:color="auto"/>
            <w:bottom w:val="none" w:sz="0" w:space="0" w:color="auto"/>
            <w:right w:val="none" w:sz="0" w:space="0" w:color="auto"/>
          </w:divBdr>
        </w:div>
        <w:div w:id="47456771">
          <w:marLeft w:val="0"/>
          <w:marRight w:val="0"/>
          <w:marTop w:val="0"/>
          <w:marBottom w:val="0"/>
          <w:divBdr>
            <w:top w:val="none" w:sz="0" w:space="0" w:color="auto"/>
            <w:left w:val="none" w:sz="0" w:space="0" w:color="auto"/>
            <w:bottom w:val="none" w:sz="0" w:space="0" w:color="auto"/>
            <w:right w:val="none" w:sz="0" w:space="0" w:color="auto"/>
          </w:divBdr>
        </w:div>
        <w:div w:id="56175048">
          <w:marLeft w:val="0"/>
          <w:marRight w:val="0"/>
          <w:marTop w:val="0"/>
          <w:marBottom w:val="0"/>
          <w:divBdr>
            <w:top w:val="none" w:sz="0" w:space="0" w:color="auto"/>
            <w:left w:val="none" w:sz="0" w:space="0" w:color="auto"/>
            <w:bottom w:val="none" w:sz="0" w:space="0" w:color="auto"/>
            <w:right w:val="none" w:sz="0" w:space="0" w:color="auto"/>
          </w:divBdr>
        </w:div>
        <w:div w:id="69350260">
          <w:marLeft w:val="0"/>
          <w:marRight w:val="0"/>
          <w:marTop w:val="0"/>
          <w:marBottom w:val="0"/>
          <w:divBdr>
            <w:top w:val="none" w:sz="0" w:space="0" w:color="auto"/>
            <w:left w:val="none" w:sz="0" w:space="0" w:color="auto"/>
            <w:bottom w:val="none" w:sz="0" w:space="0" w:color="auto"/>
            <w:right w:val="none" w:sz="0" w:space="0" w:color="auto"/>
          </w:divBdr>
        </w:div>
        <w:div w:id="80880274">
          <w:marLeft w:val="0"/>
          <w:marRight w:val="0"/>
          <w:marTop w:val="0"/>
          <w:marBottom w:val="0"/>
          <w:divBdr>
            <w:top w:val="none" w:sz="0" w:space="0" w:color="auto"/>
            <w:left w:val="none" w:sz="0" w:space="0" w:color="auto"/>
            <w:bottom w:val="none" w:sz="0" w:space="0" w:color="auto"/>
            <w:right w:val="none" w:sz="0" w:space="0" w:color="auto"/>
          </w:divBdr>
        </w:div>
        <w:div w:id="82335113">
          <w:marLeft w:val="0"/>
          <w:marRight w:val="0"/>
          <w:marTop w:val="0"/>
          <w:marBottom w:val="0"/>
          <w:divBdr>
            <w:top w:val="none" w:sz="0" w:space="0" w:color="auto"/>
            <w:left w:val="none" w:sz="0" w:space="0" w:color="auto"/>
            <w:bottom w:val="none" w:sz="0" w:space="0" w:color="auto"/>
            <w:right w:val="none" w:sz="0" w:space="0" w:color="auto"/>
          </w:divBdr>
        </w:div>
        <w:div w:id="91096790">
          <w:marLeft w:val="0"/>
          <w:marRight w:val="0"/>
          <w:marTop w:val="0"/>
          <w:marBottom w:val="0"/>
          <w:divBdr>
            <w:top w:val="none" w:sz="0" w:space="0" w:color="auto"/>
            <w:left w:val="none" w:sz="0" w:space="0" w:color="auto"/>
            <w:bottom w:val="none" w:sz="0" w:space="0" w:color="auto"/>
            <w:right w:val="none" w:sz="0" w:space="0" w:color="auto"/>
          </w:divBdr>
        </w:div>
        <w:div w:id="98960647">
          <w:marLeft w:val="0"/>
          <w:marRight w:val="0"/>
          <w:marTop w:val="0"/>
          <w:marBottom w:val="0"/>
          <w:divBdr>
            <w:top w:val="none" w:sz="0" w:space="0" w:color="auto"/>
            <w:left w:val="none" w:sz="0" w:space="0" w:color="auto"/>
            <w:bottom w:val="none" w:sz="0" w:space="0" w:color="auto"/>
            <w:right w:val="none" w:sz="0" w:space="0" w:color="auto"/>
          </w:divBdr>
        </w:div>
        <w:div w:id="99374413">
          <w:marLeft w:val="0"/>
          <w:marRight w:val="0"/>
          <w:marTop w:val="0"/>
          <w:marBottom w:val="0"/>
          <w:divBdr>
            <w:top w:val="none" w:sz="0" w:space="0" w:color="auto"/>
            <w:left w:val="none" w:sz="0" w:space="0" w:color="auto"/>
            <w:bottom w:val="none" w:sz="0" w:space="0" w:color="auto"/>
            <w:right w:val="none" w:sz="0" w:space="0" w:color="auto"/>
          </w:divBdr>
        </w:div>
        <w:div w:id="105849476">
          <w:marLeft w:val="0"/>
          <w:marRight w:val="0"/>
          <w:marTop w:val="0"/>
          <w:marBottom w:val="0"/>
          <w:divBdr>
            <w:top w:val="none" w:sz="0" w:space="0" w:color="auto"/>
            <w:left w:val="none" w:sz="0" w:space="0" w:color="auto"/>
            <w:bottom w:val="none" w:sz="0" w:space="0" w:color="auto"/>
            <w:right w:val="none" w:sz="0" w:space="0" w:color="auto"/>
          </w:divBdr>
        </w:div>
        <w:div w:id="114907916">
          <w:marLeft w:val="0"/>
          <w:marRight w:val="0"/>
          <w:marTop w:val="0"/>
          <w:marBottom w:val="0"/>
          <w:divBdr>
            <w:top w:val="none" w:sz="0" w:space="0" w:color="auto"/>
            <w:left w:val="none" w:sz="0" w:space="0" w:color="auto"/>
            <w:bottom w:val="none" w:sz="0" w:space="0" w:color="auto"/>
            <w:right w:val="none" w:sz="0" w:space="0" w:color="auto"/>
          </w:divBdr>
        </w:div>
        <w:div w:id="117992303">
          <w:marLeft w:val="0"/>
          <w:marRight w:val="0"/>
          <w:marTop w:val="0"/>
          <w:marBottom w:val="0"/>
          <w:divBdr>
            <w:top w:val="none" w:sz="0" w:space="0" w:color="auto"/>
            <w:left w:val="none" w:sz="0" w:space="0" w:color="auto"/>
            <w:bottom w:val="none" w:sz="0" w:space="0" w:color="auto"/>
            <w:right w:val="none" w:sz="0" w:space="0" w:color="auto"/>
          </w:divBdr>
        </w:div>
        <w:div w:id="126631159">
          <w:marLeft w:val="0"/>
          <w:marRight w:val="0"/>
          <w:marTop w:val="0"/>
          <w:marBottom w:val="0"/>
          <w:divBdr>
            <w:top w:val="none" w:sz="0" w:space="0" w:color="auto"/>
            <w:left w:val="none" w:sz="0" w:space="0" w:color="auto"/>
            <w:bottom w:val="none" w:sz="0" w:space="0" w:color="auto"/>
            <w:right w:val="none" w:sz="0" w:space="0" w:color="auto"/>
          </w:divBdr>
        </w:div>
        <w:div w:id="132449136">
          <w:marLeft w:val="0"/>
          <w:marRight w:val="0"/>
          <w:marTop w:val="0"/>
          <w:marBottom w:val="0"/>
          <w:divBdr>
            <w:top w:val="none" w:sz="0" w:space="0" w:color="auto"/>
            <w:left w:val="none" w:sz="0" w:space="0" w:color="auto"/>
            <w:bottom w:val="none" w:sz="0" w:space="0" w:color="auto"/>
            <w:right w:val="none" w:sz="0" w:space="0" w:color="auto"/>
          </w:divBdr>
        </w:div>
        <w:div w:id="133763341">
          <w:marLeft w:val="0"/>
          <w:marRight w:val="0"/>
          <w:marTop w:val="0"/>
          <w:marBottom w:val="0"/>
          <w:divBdr>
            <w:top w:val="none" w:sz="0" w:space="0" w:color="auto"/>
            <w:left w:val="none" w:sz="0" w:space="0" w:color="auto"/>
            <w:bottom w:val="none" w:sz="0" w:space="0" w:color="auto"/>
            <w:right w:val="none" w:sz="0" w:space="0" w:color="auto"/>
          </w:divBdr>
        </w:div>
        <w:div w:id="147670056">
          <w:marLeft w:val="0"/>
          <w:marRight w:val="0"/>
          <w:marTop w:val="0"/>
          <w:marBottom w:val="0"/>
          <w:divBdr>
            <w:top w:val="none" w:sz="0" w:space="0" w:color="auto"/>
            <w:left w:val="none" w:sz="0" w:space="0" w:color="auto"/>
            <w:bottom w:val="none" w:sz="0" w:space="0" w:color="auto"/>
            <w:right w:val="none" w:sz="0" w:space="0" w:color="auto"/>
          </w:divBdr>
        </w:div>
        <w:div w:id="151797328">
          <w:marLeft w:val="0"/>
          <w:marRight w:val="0"/>
          <w:marTop w:val="0"/>
          <w:marBottom w:val="0"/>
          <w:divBdr>
            <w:top w:val="none" w:sz="0" w:space="0" w:color="auto"/>
            <w:left w:val="none" w:sz="0" w:space="0" w:color="auto"/>
            <w:bottom w:val="none" w:sz="0" w:space="0" w:color="auto"/>
            <w:right w:val="none" w:sz="0" w:space="0" w:color="auto"/>
          </w:divBdr>
          <w:divsChild>
            <w:div w:id="211812434">
              <w:marLeft w:val="0"/>
              <w:marRight w:val="0"/>
              <w:marTop w:val="0"/>
              <w:marBottom w:val="0"/>
              <w:divBdr>
                <w:top w:val="none" w:sz="0" w:space="0" w:color="auto"/>
                <w:left w:val="none" w:sz="0" w:space="0" w:color="auto"/>
                <w:bottom w:val="none" w:sz="0" w:space="0" w:color="auto"/>
                <w:right w:val="none" w:sz="0" w:space="0" w:color="auto"/>
              </w:divBdr>
            </w:div>
            <w:div w:id="227156438">
              <w:marLeft w:val="0"/>
              <w:marRight w:val="0"/>
              <w:marTop w:val="0"/>
              <w:marBottom w:val="0"/>
              <w:divBdr>
                <w:top w:val="none" w:sz="0" w:space="0" w:color="auto"/>
                <w:left w:val="none" w:sz="0" w:space="0" w:color="auto"/>
                <w:bottom w:val="none" w:sz="0" w:space="0" w:color="auto"/>
                <w:right w:val="none" w:sz="0" w:space="0" w:color="auto"/>
              </w:divBdr>
            </w:div>
            <w:div w:id="821314558">
              <w:marLeft w:val="0"/>
              <w:marRight w:val="0"/>
              <w:marTop w:val="0"/>
              <w:marBottom w:val="0"/>
              <w:divBdr>
                <w:top w:val="none" w:sz="0" w:space="0" w:color="auto"/>
                <w:left w:val="none" w:sz="0" w:space="0" w:color="auto"/>
                <w:bottom w:val="none" w:sz="0" w:space="0" w:color="auto"/>
                <w:right w:val="none" w:sz="0" w:space="0" w:color="auto"/>
              </w:divBdr>
            </w:div>
            <w:div w:id="884374018">
              <w:marLeft w:val="0"/>
              <w:marRight w:val="0"/>
              <w:marTop w:val="0"/>
              <w:marBottom w:val="0"/>
              <w:divBdr>
                <w:top w:val="none" w:sz="0" w:space="0" w:color="auto"/>
                <w:left w:val="none" w:sz="0" w:space="0" w:color="auto"/>
                <w:bottom w:val="none" w:sz="0" w:space="0" w:color="auto"/>
                <w:right w:val="none" w:sz="0" w:space="0" w:color="auto"/>
              </w:divBdr>
            </w:div>
            <w:div w:id="1063942161">
              <w:marLeft w:val="0"/>
              <w:marRight w:val="0"/>
              <w:marTop w:val="0"/>
              <w:marBottom w:val="0"/>
              <w:divBdr>
                <w:top w:val="none" w:sz="0" w:space="0" w:color="auto"/>
                <w:left w:val="none" w:sz="0" w:space="0" w:color="auto"/>
                <w:bottom w:val="none" w:sz="0" w:space="0" w:color="auto"/>
                <w:right w:val="none" w:sz="0" w:space="0" w:color="auto"/>
              </w:divBdr>
            </w:div>
          </w:divsChild>
        </w:div>
        <w:div w:id="152455251">
          <w:marLeft w:val="0"/>
          <w:marRight w:val="0"/>
          <w:marTop w:val="0"/>
          <w:marBottom w:val="0"/>
          <w:divBdr>
            <w:top w:val="none" w:sz="0" w:space="0" w:color="auto"/>
            <w:left w:val="none" w:sz="0" w:space="0" w:color="auto"/>
            <w:bottom w:val="none" w:sz="0" w:space="0" w:color="auto"/>
            <w:right w:val="none" w:sz="0" w:space="0" w:color="auto"/>
          </w:divBdr>
        </w:div>
        <w:div w:id="163521174">
          <w:marLeft w:val="0"/>
          <w:marRight w:val="0"/>
          <w:marTop w:val="0"/>
          <w:marBottom w:val="0"/>
          <w:divBdr>
            <w:top w:val="none" w:sz="0" w:space="0" w:color="auto"/>
            <w:left w:val="none" w:sz="0" w:space="0" w:color="auto"/>
            <w:bottom w:val="none" w:sz="0" w:space="0" w:color="auto"/>
            <w:right w:val="none" w:sz="0" w:space="0" w:color="auto"/>
          </w:divBdr>
        </w:div>
        <w:div w:id="173616943">
          <w:marLeft w:val="0"/>
          <w:marRight w:val="0"/>
          <w:marTop w:val="0"/>
          <w:marBottom w:val="0"/>
          <w:divBdr>
            <w:top w:val="none" w:sz="0" w:space="0" w:color="auto"/>
            <w:left w:val="none" w:sz="0" w:space="0" w:color="auto"/>
            <w:bottom w:val="none" w:sz="0" w:space="0" w:color="auto"/>
            <w:right w:val="none" w:sz="0" w:space="0" w:color="auto"/>
          </w:divBdr>
        </w:div>
        <w:div w:id="177240338">
          <w:marLeft w:val="0"/>
          <w:marRight w:val="0"/>
          <w:marTop w:val="0"/>
          <w:marBottom w:val="0"/>
          <w:divBdr>
            <w:top w:val="none" w:sz="0" w:space="0" w:color="auto"/>
            <w:left w:val="none" w:sz="0" w:space="0" w:color="auto"/>
            <w:bottom w:val="none" w:sz="0" w:space="0" w:color="auto"/>
            <w:right w:val="none" w:sz="0" w:space="0" w:color="auto"/>
          </w:divBdr>
        </w:div>
        <w:div w:id="177548010">
          <w:marLeft w:val="0"/>
          <w:marRight w:val="0"/>
          <w:marTop w:val="0"/>
          <w:marBottom w:val="0"/>
          <w:divBdr>
            <w:top w:val="none" w:sz="0" w:space="0" w:color="auto"/>
            <w:left w:val="none" w:sz="0" w:space="0" w:color="auto"/>
            <w:bottom w:val="none" w:sz="0" w:space="0" w:color="auto"/>
            <w:right w:val="none" w:sz="0" w:space="0" w:color="auto"/>
          </w:divBdr>
        </w:div>
        <w:div w:id="188227868">
          <w:marLeft w:val="0"/>
          <w:marRight w:val="0"/>
          <w:marTop w:val="0"/>
          <w:marBottom w:val="0"/>
          <w:divBdr>
            <w:top w:val="none" w:sz="0" w:space="0" w:color="auto"/>
            <w:left w:val="none" w:sz="0" w:space="0" w:color="auto"/>
            <w:bottom w:val="none" w:sz="0" w:space="0" w:color="auto"/>
            <w:right w:val="none" w:sz="0" w:space="0" w:color="auto"/>
          </w:divBdr>
        </w:div>
        <w:div w:id="197204170">
          <w:marLeft w:val="0"/>
          <w:marRight w:val="0"/>
          <w:marTop w:val="0"/>
          <w:marBottom w:val="0"/>
          <w:divBdr>
            <w:top w:val="none" w:sz="0" w:space="0" w:color="auto"/>
            <w:left w:val="none" w:sz="0" w:space="0" w:color="auto"/>
            <w:bottom w:val="none" w:sz="0" w:space="0" w:color="auto"/>
            <w:right w:val="none" w:sz="0" w:space="0" w:color="auto"/>
          </w:divBdr>
        </w:div>
        <w:div w:id="201018964">
          <w:marLeft w:val="0"/>
          <w:marRight w:val="0"/>
          <w:marTop w:val="0"/>
          <w:marBottom w:val="0"/>
          <w:divBdr>
            <w:top w:val="none" w:sz="0" w:space="0" w:color="auto"/>
            <w:left w:val="none" w:sz="0" w:space="0" w:color="auto"/>
            <w:bottom w:val="none" w:sz="0" w:space="0" w:color="auto"/>
            <w:right w:val="none" w:sz="0" w:space="0" w:color="auto"/>
          </w:divBdr>
        </w:div>
        <w:div w:id="212890869">
          <w:marLeft w:val="0"/>
          <w:marRight w:val="0"/>
          <w:marTop w:val="0"/>
          <w:marBottom w:val="0"/>
          <w:divBdr>
            <w:top w:val="none" w:sz="0" w:space="0" w:color="auto"/>
            <w:left w:val="none" w:sz="0" w:space="0" w:color="auto"/>
            <w:bottom w:val="none" w:sz="0" w:space="0" w:color="auto"/>
            <w:right w:val="none" w:sz="0" w:space="0" w:color="auto"/>
          </w:divBdr>
        </w:div>
        <w:div w:id="213201193">
          <w:marLeft w:val="0"/>
          <w:marRight w:val="0"/>
          <w:marTop w:val="0"/>
          <w:marBottom w:val="0"/>
          <w:divBdr>
            <w:top w:val="none" w:sz="0" w:space="0" w:color="auto"/>
            <w:left w:val="none" w:sz="0" w:space="0" w:color="auto"/>
            <w:bottom w:val="none" w:sz="0" w:space="0" w:color="auto"/>
            <w:right w:val="none" w:sz="0" w:space="0" w:color="auto"/>
          </w:divBdr>
        </w:div>
        <w:div w:id="216429897">
          <w:marLeft w:val="0"/>
          <w:marRight w:val="0"/>
          <w:marTop w:val="0"/>
          <w:marBottom w:val="0"/>
          <w:divBdr>
            <w:top w:val="none" w:sz="0" w:space="0" w:color="auto"/>
            <w:left w:val="none" w:sz="0" w:space="0" w:color="auto"/>
            <w:bottom w:val="none" w:sz="0" w:space="0" w:color="auto"/>
            <w:right w:val="none" w:sz="0" w:space="0" w:color="auto"/>
          </w:divBdr>
        </w:div>
        <w:div w:id="218899932">
          <w:marLeft w:val="0"/>
          <w:marRight w:val="0"/>
          <w:marTop w:val="0"/>
          <w:marBottom w:val="0"/>
          <w:divBdr>
            <w:top w:val="none" w:sz="0" w:space="0" w:color="auto"/>
            <w:left w:val="none" w:sz="0" w:space="0" w:color="auto"/>
            <w:bottom w:val="none" w:sz="0" w:space="0" w:color="auto"/>
            <w:right w:val="none" w:sz="0" w:space="0" w:color="auto"/>
          </w:divBdr>
        </w:div>
        <w:div w:id="222184385">
          <w:marLeft w:val="0"/>
          <w:marRight w:val="0"/>
          <w:marTop w:val="0"/>
          <w:marBottom w:val="0"/>
          <w:divBdr>
            <w:top w:val="none" w:sz="0" w:space="0" w:color="auto"/>
            <w:left w:val="none" w:sz="0" w:space="0" w:color="auto"/>
            <w:bottom w:val="none" w:sz="0" w:space="0" w:color="auto"/>
            <w:right w:val="none" w:sz="0" w:space="0" w:color="auto"/>
          </w:divBdr>
        </w:div>
        <w:div w:id="228005941">
          <w:marLeft w:val="0"/>
          <w:marRight w:val="0"/>
          <w:marTop w:val="0"/>
          <w:marBottom w:val="0"/>
          <w:divBdr>
            <w:top w:val="none" w:sz="0" w:space="0" w:color="auto"/>
            <w:left w:val="none" w:sz="0" w:space="0" w:color="auto"/>
            <w:bottom w:val="none" w:sz="0" w:space="0" w:color="auto"/>
            <w:right w:val="none" w:sz="0" w:space="0" w:color="auto"/>
          </w:divBdr>
          <w:divsChild>
            <w:div w:id="752900489">
              <w:marLeft w:val="0"/>
              <w:marRight w:val="0"/>
              <w:marTop w:val="0"/>
              <w:marBottom w:val="0"/>
              <w:divBdr>
                <w:top w:val="none" w:sz="0" w:space="0" w:color="auto"/>
                <w:left w:val="none" w:sz="0" w:space="0" w:color="auto"/>
                <w:bottom w:val="none" w:sz="0" w:space="0" w:color="auto"/>
                <w:right w:val="none" w:sz="0" w:space="0" w:color="auto"/>
              </w:divBdr>
            </w:div>
            <w:div w:id="1204515682">
              <w:marLeft w:val="0"/>
              <w:marRight w:val="0"/>
              <w:marTop w:val="0"/>
              <w:marBottom w:val="0"/>
              <w:divBdr>
                <w:top w:val="none" w:sz="0" w:space="0" w:color="auto"/>
                <w:left w:val="none" w:sz="0" w:space="0" w:color="auto"/>
                <w:bottom w:val="none" w:sz="0" w:space="0" w:color="auto"/>
                <w:right w:val="none" w:sz="0" w:space="0" w:color="auto"/>
              </w:divBdr>
            </w:div>
            <w:div w:id="1779332760">
              <w:marLeft w:val="0"/>
              <w:marRight w:val="0"/>
              <w:marTop w:val="0"/>
              <w:marBottom w:val="0"/>
              <w:divBdr>
                <w:top w:val="none" w:sz="0" w:space="0" w:color="auto"/>
                <w:left w:val="none" w:sz="0" w:space="0" w:color="auto"/>
                <w:bottom w:val="none" w:sz="0" w:space="0" w:color="auto"/>
                <w:right w:val="none" w:sz="0" w:space="0" w:color="auto"/>
              </w:divBdr>
            </w:div>
          </w:divsChild>
        </w:div>
        <w:div w:id="228464965">
          <w:marLeft w:val="0"/>
          <w:marRight w:val="0"/>
          <w:marTop w:val="0"/>
          <w:marBottom w:val="0"/>
          <w:divBdr>
            <w:top w:val="none" w:sz="0" w:space="0" w:color="auto"/>
            <w:left w:val="none" w:sz="0" w:space="0" w:color="auto"/>
            <w:bottom w:val="none" w:sz="0" w:space="0" w:color="auto"/>
            <w:right w:val="none" w:sz="0" w:space="0" w:color="auto"/>
          </w:divBdr>
        </w:div>
        <w:div w:id="230042051">
          <w:marLeft w:val="0"/>
          <w:marRight w:val="0"/>
          <w:marTop w:val="0"/>
          <w:marBottom w:val="0"/>
          <w:divBdr>
            <w:top w:val="none" w:sz="0" w:space="0" w:color="auto"/>
            <w:left w:val="none" w:sz="0" w:space="0" w:color="auto"/>
            <w:bottom w:val="none" w:sz="0" w:space="0" w:color="auto"/>
            <w:right w:val="none" w:sz="0" w:space="0" w:color="auto"/>
          </w:divBdr>
        </w:div>
        <w:div w:id="244262085">
          <w:marLeft w:val="0"/>
          <w:marRight w:val="0"/>
          <w:marTop w:val="0"/>
          <w:marBottom w:val="0"/>
          <w:divBdr>
            <w:top w:val="none" w:sz="0" w:space="0" w:color="auto"/>
            <w:left w:val="none" w:sz="0" w:space="0" w:color="auto"/>
            <w:bottom w:val="none" w:sz="0" w:space="0" w:color="auto"/>
            <w:right w:val="none" w:sz="0" w:space="0" w:color="auto"/>
          </w:divBdr>
          <w:divsChild>
            <w:div w:id="363094781">
              <w:marLeft w:val="0"/>
              <w:marRight w:val="0"/>
              <w:marTop w:val="0"/>
              <w:marBottom w:val="0"/>
              <w:divBdr>
                <w:top w:val="none" w:sz="0" w:space="0" w:color="auto"/>
                <w:left w:val="none" w:sz="0" w:space="0" w:color="auto"/>
                <w:bottom w:val="none" w:sz="0" w:space="0" w:color="auto"/>
                <w:right w:val="none" w:sz="0" w:space="0" w:color="auto"/>
              </w:divBdr>
            </w:div>
            <w:div w:id="1013994324">
              <w:marLeft w:val="0"/>
              <w:marRight w:val="0"/>
              <w:marTop w:val="0"/>
              <w:marBottom w:val="0"/>
              <w:divBdr>
                <w:top w:val="none" w:sz="0" w:space="0" w:color="auto"/>
                <w:left w:val="none" w:sz="0" w:space="0" w:color="auto"/>
                <w:bottom w:val="none" w:sz="0" w:space="0" w:color="auto"/>
                <w:right w:val="none" w:sz="0" w:space="0" w:color="auto"/>
              </w:divBdr>
            </w:div>
            <w:div w:id="1610701407">
              <w:marLeft w:val="0"/>
              <w:marRight w:val="0"/>
              <w:marTop w:val="0"/>
              <w:marBottom w:val="0"/>
              <w:divBdr>
                <w:top w:val="none" w:sz="0" w:space="0" w:color="auto"/>
                <w:left w:val="none" w:sz="0" w:space="0" w:color="auto"/>
                <w:bottom w:val="none" w:sz="0" w:space="0" w:color="auto"/>
                <w:right w:val="none" w:sz="0" w:space="0" w:color="auto"/>
              </w:divBdr>
            </w:div>
          </w:divsChild>
        </w:div>
        <w:div w:id="246963094">
          <w:marLeft w:val="0"/>
          <w:marRight w:val="0"/>
          <w:marTop w:val="0"/>
          <w:marBottom w:val="0"/>
          <w:divBdr>
            <w:top w:val="none" w:sz="0" w:space="0" w:color="auto"/>
            <w:left w:val="none" w:sz="0" w:space="0" w:color="auto"/>
            <w:bottom w:val="none" w:sz="0" w:space="0" w:color="auto"/>
            <w:right w:val="none" w:sz="0" w:space="0" w:color="auto"/>
          </w:divBdr>
        </w:div>
        <w:div w:id="262230672">
          <w:marLeft w:val="0"/>
          <w:marRight w:val="0"/>
          <w:marTop w:val="0"/>
          <w:marBottom w:val="0"/>
          <w:divBdr>
            <w:top w:val="none" w:sz="0" w:space="0" w:color="auto"/>
            <w:left w:val="none" w:sz="0" w:space="0" w:color="auto"/>
            <w:bottom w:val="none" w:sz="0" w:space="0" w:color="auto"/>
            <w:right w:val="none" w:sz="0" w:space="0" w:color="auto"/>
          </w:divBdr>
        </w:div>
        <w:div w:id="269240240">
          <w:marLeft w:val="0"/>
          <w:marRight w:val="0"/>
          <w:marTop w:val="0"/>
          <w:marBottom w:val="0"/>
          <w:divBdr>
            <w:top w:val="none" w:sz="0" w:space="0" w:color="auto"/>
            <w:left w:val="none" w:sz="0" w:space="0" w:color="auto"/>
            <w:bottom w:val="none" w:sz="0" w:space="0" w:color="auto"/>
            <w:right w:val="none" w:sz="0" w:space="0" w:color="auto"/>
          </w:divBdr>
        </w:div>
        <w:div w:id="270472738">
          <w:marLeft w:val="0"/>
          <w:marRight w:val="0"/>
          <w:marTop w:val="0"/>
          <w:marBottom w:val="0"/>
          <w:divBdr>
            <w:top w:val="none" w:sz="0" w:space="0" w:color="auto"/>
            <w:left w:val="none" w:sz="0" w:space="0" w:color="auto"/>
            <w:bottom w:val="none" w:sz="0" w:space="0" w:color="auto"/>
            <w:right w:val="none" w:sz="0" w:space="0" w:color="auto"/>
          </w:divBdr>
        </w:div>
        <w:div w:id="274797355">
          <w:marLeft w:val="0"/>
          <w:marRight w:val="0"/>
          <w:marTop w:val="0"/>
          <w:marBottom w:val="0"/>
          <w:divBdr>
            <w:top w:val="none" w:sz="0" w:space="0" w:color="auto"/>
            <w:left w:val="none" w:sz="0" w:space="0" w:color="auto"/>
            <w:bottom w:val="none" w:sz="0" w:space="0" w:color="auto"/>
            <w:right w:val="none" w:sz="0" w:space="0" w:color="auto"/>
          </w:divBdr>
        </w:div>
        <w:div w:id="274799909">
          <w:marLeft w:val="0"/>
          <w:marRight w:val="0"/>
          <w:marTop w:val="0"/>
          <w:marBottom w:val="0"/>
          <w:divBdr>
            <w:top w:val="none" w:sz="0" w:space="0" w:color="auto"/>
            <w:left w:val="none" w:sz="0" w:space="0" w:color="auto"/>
            <w:bottom w:val="none" w:sz="0" w:space="0" w:color="auto"/>
            <w:right w:val="none" w:sz="0" w:space="0" w:color="auto"/>
          </w:divBdr>
        </w:div>
        <w:div w:id="282886030">
          <w:marLeft w:val="0"/>
          <w:marRight w:val="0"/>
          <w:marTop w:val="0"/>
          <w:marBottom w:val="0"/>
          <w:divBdr>
            <w:top w:val="none" w:sz="0" w:space="0" w:color="auto"/>
            <w:left w:val="none" w:sz="0" w:space="0" w:color="auto"/>
            <w:bottom w:val="none" w:sz="0" w:space="0" w:color="auto"/>
            <w:right w:val="none" w:sz="0" w:space="0" w:color="auto"/>
          </w:divBdr>
        </w:div>
        <w:div w:id="292291001">
          <w:marLeft w:val="0"/>
          <w:marRight w:val="0"/>
          <w:marTop w:val="0"/>
          <w:marBottom w:val="0"/>
          <w:divBdr>
            <w:top w:val="none" w:sz="0" w:space="0" w:color="auto"/>
            <w:left w:val="none" w:sz="0" w:space="0" w:color="auto"/>
            <w:bottom w:val="none" w:sz="0" w:space="0" w:color="auto"/>
            <w:right w:val="none" w:sz="0" w:space="0" w:color="auto"/>
          </w:divBdr>
        </w:div>
        <w:div w:id="295795979">
          <w:marLeft w:val="0"/>
          <w:marRight w:val="0"/>
          <w:marTop w:val="0"/>
          <w:marBottom w:val="0"/>
          <w:divBdr>
            <w:top w:val="none" w:sz="0" w:space="0" w:color="auto"/>
            <w:left w:val="none" w:sz="0" w:space="0" w:color="auto"/>
            <w:bottom w:val="none" w:sz="0" w:space="0" w:color="auto"/>
            <w:right w:val="none" w:sz="0" w:space="0" w:color="auto"/>
          </w:divBdr>
        </w:div>
        <w:div w:id="296447778">
          <w:marLeft w:val="0"/>
          <w:marRight w:val="0"/>
          <w:marTop w:val="0"/>
          <w:marBottom w:val="0"/>
          <w:divBdr>
            <w:top w:val="none" w:sz="0" w:space="0" w:color="auto"/>
            <w:left w:val="none" w:sz="0" w:space="0" w:color="auto"/>
            <w:bottom w:val="none" w:sz="0" w:space="0" w:color="auto"/>
            <w:right w:val="none" w:sz="0" w:space="0" w:color="auto"/>
          </w:divBdr>
        </w:div>
        <w:div w:id="297492717">
          <w:marLeft w:val="0"/>
          <w:marRight w:val="0"/>
          <w:marTop w:val="0"/>
          <w:marBottom w:val="0"/>
          <w:divBdr>
            <w:top w:val="none" w:sz="0" w:space="0" w:color="auto"/>
            <w:left w:val="none" w:sz="0" w:space="0" w:color="auto"/>
            <w:bottom w:val="none" w:sz="0" w:space="0" w:color="auto"/>
            <w:right w:val="none" w:sz="0" w:space="0" w:color="auto"/>
          </w:divBdr>
        </w:div>
        <w:div w:id="333655382">
          <w:marLeft w:val="0"/>
          <w:marRight w:val="0"/>
          <w:marTop w:val="0"/>
          <w:marBottom w:val="0"/>
          <w:divBdr>
            <w:top w:val="none" w:sz="0" w:space="0" w:color="auto"/>
            <w:left w:val="none" w:sz="0" w:space="0" w:color="auto"/>
            <w:bottom w:val="none" w:sz="0" w:space="0" w:color="auto"/>
            <w:right w:val="none" w:sz="0" w:space="0" w:color="auto"/>
          </w:divBdr>
          <w:divsChild>
            <w:div w:id="1976544">
              <w:marLeft w:val="0"/>
              <w:marRight w:val="0"/>
              <w:marTop w:val="0"/>
              <w:marBottom w:val="0"/>
              <w:divBdr>
                <w:top w:val="none" w:sz="0" w:space="0" w:color="auto"/>
                <w:left w:val="none" w:sz="0" w:space="0" w:color="auto"/>
                <w:bottom w:val="none" w:sz="0" w:space="0" w:color="auto"/>
                <w:right w:val="none" w:sz="0" w:space="0" w:color="auto"/>
              </w:divBdr>
            </w:div>
            <w:div w:id="815031365">
              <w:marLeft w:val="0"/>
              <w:marRight w:val="0"/>
              <w:marTop w:val="0"/>
              <w:marBottom w:val="0"/>
              <w:divBdr>
                <w:top w:val="none" w:sz="0" w:space="0" w:color="auto"/>
                <w:left w:val="none" w:sz="0" w:space="0" w:color="auto"/>
                <w:bottom w:val="none" w:sz="0" w:space="0" w:color="auto"/>
                <w:right w:val="none" w:sz="0" w:space="0" w:color="auto"/>
              </w:divBdr>
            </w:div>
            <w:div w:id="1381902796">
              <w:marLeft w:val="0"/>
              <w:marRight w:val="0"/>
              <w:marTop w:val="0"/>
              <w:marBottom w:val="0"/>
              <w:divBdr>
                <w:top w:val="none" w:sz="0" w:space="0" w:color="auto"/>
                <w:left w:val="none" w:sz="0" w:space="0" w:color="auto"/>
                <w:bottom w:val="none" w:sz="0" w:space="0" w:color="auto"/>
                <w:right w:val="none" w:sz="0" w:space="0" w:color="auto"/>
              </w:divBdr>
            </w:div>
            <w:div w:id="1569194254">
              <w:marLeft w:val="0"/>
              <w:marRight w:val="0"/>
              <w:marTop w:val="0"/>
              <w:marBottom w:val="0"/>
              <w:divBdr>
                <w:top w:val="none" w:sz="0" w:space="0" w:color="auto"/>
                <w:left w:val="none" w:sz="0" w:space="0" w:color="auto"/>
                <w:bottom w:val="none" w:sz="0" w:space="0" w:color="auto"/>
                <w:right w:val="none" w:sz="0" w:space="0" w:color="auto"/>
              </w:divBdr>
            </w:div>
          </w:divsChild>
        </w:div>
        <w:div w:id="336003778">
          <w:marLeft w:val="0"/>
          <w:marRight w:val="0"/>
          <w:marTop w:val="0"/>
          <w:marBottom w:val="0"/>
          <w:divBdr>
            <w:top w:val="none" w:sz="0" w:space="0" w:color="auto"/>
            <w:left w:val="none" w:sz="0" w:space="0" w:color="auto"/>
            <w:bottom w:val="none" w:sz="0" w:space="0" w:color="auto"/>
            <w:right w:val="none" w:sz="0" w:space="0" w:color="auto"/>
          </w:divBdr>
        </w:div>
        <w:div w:id="341972721">
          <w:marLeft w:val="0"/>
          <w:marRight w:val="0"/>
          <w:marTop w:val="0"/>
          <w:marBottom w:val="0"/>
          <w:divBdr>
            <w:top w:val="none" w:sz="0" w:space="0" w:color="auto"/>
            <w:left w:val="none" w:sz="0" w:space="0" w:color="auto"/>
            <w:bottom w:val="none" w:sz="0" w:space="0" w:color="auto"/>
            <w:right w:val="none" w:sz="0" w:space="0" w:color="auto"/>
          </w:divBdr>
        </w:div>
        <w:div w:id="348987006">
          <w:marLeft w:val="0"/>
          <w:marRight w:val="0"/>
          <w:marTop w:val="0"/>
          <w:marBottom w:val="0"/>
          <w:divBdr>
            <w:top w:val="none" w:sz="0" w:space="0" w:color="auto"/>
            <w:left w:val="none" w:sz="0" w:space="0" w:color="auto"/>
            <w:bottom w:val="none" w:sz="0" w:space="0" w:color="auto"/>
            <w:right w:val="none" w:sz="0" w:space="0" w:color="auto"/>
          </w:divBdr>
        </w:div>
        <w:div w:id="350761925">
          <w:marLeft w:val="0"/>
          <w:marRight w:val="0"/>
          <w:marTop w:val="0"/>
          <w:marBottom w:val="0"/>
          <w:divBdr>
            <w:top w:val="none" w:sz="0" w:space="0" w:color="auto"/>
            <w:left w:val="none" w:sz="0" w:space="0" w:color="auto"/>
            <w:bottom w:val="none" w:sz="0" w:space="0" w:color="auto"/>
            <w:right w:val="none" w:sz="0" w:space="0" w:color="auto"/>
          </w:divBdr>
        </w:div>
        <w:div w:id="353043580">
          <w:marLeft w:val="0"/>
          <w:marRight w:val="0"/>
          <w:marTop w:val="0"/>
          <w:marBottom w:val="0"/>
          <w:divBdr>
            <w:top w:val="none" w:sz="0" w:space="0" w:color="auto"/>
            <w:left w:val="none" w:sz="0" w:space="0" w:color="auto"/>
            <w:bottom w:val="none" w:sz="0" w:space="0" w:color="auto"/>
            <w:right w:val="none" w:sz="0" w:space="0" w:color="auto"/>
          </w:divBdr>
        </w:div>
        <w:div w:id="363679720">
          <w:marLeft w:val="0"/>
          <w:marRight w:val="0"/>
          <w:marTop w:val="0"/>
          <w:marBottom w:val="0"/>
          <w:divBdr>
            <w:top w:val="none" w:sz="0" w:space="0" w:color="auto"/>
            <w:left w:val="none" w:sz="0" w:space="0" w:color="auto"/>
            <w:bottom w:val="none" w:sz="0" w:space="0" w:color="auto"/>
            <w:right w:val="none" w:sz="0" w:space="0" w:color="auto"/>
          </w:divBdr>
        </w:div>
        <w:div w:id="370350347">
          <w:marLeft w:val="0"/>
          <w:marRight w:val="0"/>
          <w:marTop w:val="0"/>
          <w:marBottom w:val="0"/>
          <w:divBdr>
            <w:top w:val="none" w:sz="0" w:space="0" w:color="auto"/>
            <w:left w:val="none" w:sz="0" w:space="0" w:color="auto"/>
            <w:bottom w:val="none" w:sz="0" w:space="0" w:color="auto"/>
            <w:right w:val="none" w:sz="0" w:space="0" w:color="auto"/>
          </w:divBdr>
        </w:div>
        <w:div w:id="370959147">
          <w:marLeft w:val="0"/>
          <w:marRight w:val="0"/>
          <w:marTop w:val="0"/>
          <w:marBottom w:val="0"/>
          <w:divBdr>
            <w:top w:val="none" w:sz="0" w:space="0" w:color="auto"/>
            <w:left w:val="none" w:sz="0" w:space="0" w:color="auto"/>
            <w:bottom w:val="none" w:sz="0" w:space="0" w:color="auto"/>
            <w:right w:val="none" w:sz="0" w:space="0" w:color="auto"/>
          </w:divBdr>
        </w:div>
        <w:div w:id="376977833">
          <w:marLeft w:val="0"/>
          <w:marRight w:val="0"/>
          <w:marTop w:val="0"/>
          <w:marBottom w:val="0"/>
          <w:divBdr>
            <w:top w:val="none" w:sz="0" w:space="0" w:color="auto"/>
            <w:left w:val="none" w:sz="0" w:space="0" w:color="auto"/>
            <w:bottom w:val="none" w:sz="0" w:space="0" w:color="auto"/>
            <w:right w:val="none" w:sz="0" w:space="0" w:color="auto"/>
          </w:divBdr>
        </w:div>
        <w:div w:id="389236678">
          <w:marLeft w:val="0"/>
          <w:marRight w:val="0"/>
          <w:marTop w:val="0"/>
          <w:marBottom w:val="0"/>
          <w:divBdr>
            <w:top w:val="none" w:sz="0" w:space="0" w:color="auto"/>
            <w:left w:val="none" w:sz="0" w:space="0" w:color="auto"/>
            <w:bottom w:val="none" w:sz="0" w:space="0" w:color="auto"/>
            <w:right w:val="none" w:sz="0" w:space="0" w:color="auto"/>
          </w:divBdr>
        </w:div>
        <w:div w:id="390689348">
          <w:marLeft w:val="0"/>
          <w:marRight w:val="0"/>
          <w:marTop w:val="0"/>
          <w:marBottom w:val="0"/>
          <w:divBdr>
            <w:top w:val="none" w:sz="0" w:space="0" w:color="auto"/>
            <w:left w:val="none" w:sz="0" w:space="0" w:color="auto"/>
            <w:bottom w:val="none" w:sz="0" w:space="0" w:color="auto"/>
            <w:right w:val="none" w:sz="0" w:space="0" w:color="auto"/>
          </w:divBdr>
        </w:div>
        <w:div w:id="392118092">
          <w:marLeft w:val="0"/>
          <w:marRight w:val="0"/>
          <w:marTop w:val="0"/>
          <w:marBottom w:val="0"/>
          <w:divBdr>
            <w:top w:val="none" w:sz="0" w:space="0" w:color="auto"/>
            <w:left w:val="none" w:sz="0" w:space="0" w:color="auto"/>
            <w:bottom w:val="none" w:sz="0" w:space="0" w:color="auto"/>
            <w:right w:val="none" w:sz="0" w:space="0" w:color="auto"/>
          </w:divBdr>
        </w:div>
        <w:div w:id="392853014">
          <w:marLeft w:val="0"/>
          <w:marRight w:val="0"/>
          <w:marTop w:val="0"/>
          <w:marBottom w:val="0"/>
          <w:divBdr>
            <w:top w:val="none" w:sz="0" w:space="0" w:color="auto"/>
            <w:left w:val="none" w:sz="0" w:space="0" w:color="auto"/>
            <w:bottom w:val="none" w:sz="0" w:space="0" w:color="auto"/>
            <w:right w:val="none" w:sz="0" w:space="0" w:color="auto"/>
          </w:divBdr>
        </w:div>
        <w:div w:id="395670556">
          <w:marLeft w:val="0"/>
          <w:marRight w:val="0"/>
          <w:marTop w:val="0"/>
          <w:marBottom w:val="0"/>
          <w:divBdr>
            <w:top w:val="none" w:sz="0" w:space="0" w:color="auto"/>
            <w:left w:val="none" w:sz="0" w:space="0" w:color="auto"/>
            <w:bottom w:val="none" w:sz="0" w:space="0" w:color="auto"/>
            <w:right w:val="none" w:sz="0" w:space="0" w:color="auto"/>
          </w:divBdr>
        </w:div>
        <w:div w:id="399787243">
          <w:marLeft w:val="0"/>
          <w:marRight w:val="0"/>
          <w:marTop w:val="0"/>
          <w:marBottom w:val="0"/>
          <w:divBdr>
            <w:top w:val="none" w:sz="0" w:space="0" w:color="auto"/>
            <w:left w:val="none" w:sz="0" w:space="0" w:color="auto"/>
            <w:bottom w:val="none" w:sz="0" w:space="0" w:color="auto"/>
            <w:right w:val="none" w:sz="0" w:space="0" w:color="auto"/>
          </w:divBdr>
        </w:div>
        <w:div w:id="410276388">
          <w:marLeft w:val="0"/>
          <w:marRight w:val="0"/>
          <w:marTop w:val="0"/>
          <w:marBottom w:val="0"/>
          <w:divBdr>
            <w:top w:val="none" w:sz="0" w:space="0" w:color="auto"/>
            <w:left w:val="none" w:sz="0" w:space="0" w:color="auto"/>
            <w:bottom w:val="none" w:sz="0" w:space="0" w:color="auto"/>
            <w:right w:val="none" w:sz="0" w:space="0" w:color="auto"/>
          </w:divBdr>
        </w:div>
        <w:div w:id="417557198">
          <w:marLeft w:val="0"/>
          <w:marRight w:val="0"/>
          <w:marTop w:val="0"/>
          <w:marBottom w:val="0"/>
          <w:divBdr>
            <w:top w:val="none" w:sz="0" w:space="0" w:color="auto"/>
            <w:left w:val="none" w:sz="0" w:space="0" w:color="auto"/>
            <w:bottom w:val="none" w:sz="0" w:space="0" w:color="auto"/>
            <w:right w:val="none" w:sz="0" w:space="0" w:color="auto"/>
          </w:divBdr>
        </w:div>
        <w:div w:id="422383505">
          <w:marLeft w:val="0"/>
          <w:marRight w:val="0"/>
          <w:marTop w:val="0"/>
          <w:marBottom w:val="0"/>
          <w:divBdr>
            <w:top w:val="none" w:sz="0" w:space="0" w:color="auto"/>
            <w:left w:val="none" w:sz="0" w:space="0" w:color="auto"/>
            <w:bottom w:val="none" w:sz="0" w:space="0" w:color="auto"/>
            <w:right w:val="none" w:sz="0" w:space="0" w:color="auto"/>
          </w:divBdr>
        </w:div>
        <w:div w:id="434256786">
          <w:marLeft w:val="0"/>
          <w:marRight w:val="0"/>
          <w:marTop w:val="0"/>
          <w:marBottom w:val="0"/>
          <w:divBdr>
            <w:top w:val="none" w:sz="0" w:space="0" w:color="auto"/>
            <w:left w:val="none" w:sz="0" w:space="0" w:color="auto"/>
            <w:bottom w:val="none" w:sz="0" w:space="0" w:color="auto"/>
            <w:right w:val="none" w:sz="0" w:space="0" w:color="auto"/>
          </w:divBdr>
        </w:div>
        <w:div w:id="436684319">
          <w:marLeft w:val="0"/>
          <w:marRight w:val="0"/>
          <w:marTop w:val="0"/>
          <w:marBottom w:val="0"/>
          <w:divBdr>
            <w:top w:val="none" w:sz="0" w:space="0" w:color="auto"/>
            <w:left w:val="none" w:sz="0" w:space="0" w:color="auto"/>
            <w:bottom w:val="none" w:sz="0" w:space="0" w:color="auto"/>
            <w:right w:val="none" w:sz="0" w:space="0" w:color="auto"/>
          </w:divBdr>
        </w:div>
        <w:div w:id="443693665">
          <w:marLeft w:val="0"/>
          <w:marRight w:val="0"/>
          <w:marTop w:val="0"/>
          <w:marBottom w:val="0"/>
          <w:divBdr>
            <w:top w:val="none" w:sz="0" w:space="0" w:color="auto"/>
            <w:left w:val="none" w:sz="0" w:space="0" w:color="auto"/>
            <w:bottom w:val="none" w:sz="0" w:space="0" w:color="auto"/>
            <w:right w:val="none" w:sz="0" w:space="0" w:color="auto"/>
          </w:divBdr>
        </w:div>
        <w:div w:id="449861243">
          <w:marLeft w:val="0"/>
          <w:marRight w:val="0"/>
          <w:marTop w:val="0"/>
          <w:marBottom w:val="0"/>
          <w:divBdr>
            <w:top w:val="none" w:sz="0" w:space="0" w:color="auto"/>
            <w:left w:val="none" w:sz="0" w:space="0" w:color="auto"/>
            <w:bottom w:val="none" w:sz="0" w:space="0" w:color="auto"/>
            <w:right w:val="none" w:sz="0" w:space="0" w:color="auto"/>
          </w:divBdr>
        </w:div>
        <w:div w:id="456415394">
          <w:marLeft w:val="0"/>
          <w:marRight w:val="0"/>
          <w:marTop w:val="0"/>
          <w:marBottom w:val="0"/>
          <w:divBdr>
            <w:top w:val="none" w:sz="0" w:space="0" w:color="auto"/>
            <w:left w:val="none" w:sz="0" w:space="0" w:color="auto"/>
            <w:bottom w:val="none" w:sz="0" w:space="0" w:color="auto"/>
            <w:right w:val="none" w:sz="0" w:space="0" w:color="auto"/>
          </w:divBdr>
        </w:div>
        <w:div w:id="475489079">
          <w:marLeft w:val="0"/>
          <w:marRight w:val="0"/>
          <w:marTop w:val="0"/>
          <w:marBottom w:val="0"/>
          <w:divBdr>
            <w:top w:val="none" w:sz="0" w:space="0" w:color="auto"/>
            <w:left w:val="none" w:sz="0" w:space="0" w:color="auto"/>
            <w:bottom w:val="none" w:sz="0" w:space="0" w:color="auto"/>
            <w:right w:val="none" w:sz="0" w:space="0" w:color="auto"/>
          </w:divBdr>
        </w:div>
        <w:div w:id="476455306">
          <w:marLeft w:val="0"/>
          <w:marRight w:val="0"/>
          <w:marTop w:val="0"/>
          <w:marBottom w:val="0"/>
          <w:divBdr>
            <w:top w:val="none" w:sz="0" w:space="0" w:color="auto"/>
            <w:left w:val="none" w:sz="0" w:space="0" w:color="auto"/>
            <w:bottom w:val="none" w:sz="0" w:space="0" w:color="auto"/>
            <w:right w:val="none" w:sz="0" w:space="0" w:color="auto"/>
          </w:divBdr>
        </w:div>
        <w:div w:id="483858384">
          <w:marLeft w:val="0"/>
          <w:marRight w:val="0"/>
          <w:marTop w:val="0"/>
          <w:marBottom w:val="0"/>
          <w:divBdr>
            <w:top w:val="none" w:sz="0" w:space="0" w:color="auto"/>
            <w:left w:val="none" w:sz="0" w:space="0" w:color="auto"/>
            <w:bottom w:val="none" w:sz="0" w:space="0" w:color="auto"/>
            <w:right w:val="none" w:sz="0" w:space="0" w:color="auto"/>
          </w:divBdr>
          <w:divsChild>
            <w:div w:id="970480253">
              <w:marLeft w:val="0"/>
              <w:marRight w:val="0"/>
              <w:marTop w:val="0"/>
              <w:marBottom w:val="0"/>
              <w:divBdr>
                <w:top w:val="none" w:sz="0" w:space="0" w:color="auto"/>
                <w:left w:val="none" w:sz="0" w:space="0" w:color="auto"/>
                <w:bottom w:val="none" w:sz="0" w:space="0" w:color="auto"/>
                <w:right w:val="none" w:sz="0" w:space="0" w:color="auto"/>
              </w:divBdr>
            </w:div>
          </w:divsChild>
        </w:div>
        <w:div w:id="492796074">
          <w:marLeft w:val="0"/>
          <w:marRight w:val="0"/>
          <w:marTop w:val="0"/>
          <w:marBottom w:val="0"/>
          <w:divBdr>
            <w:top w:val="none" w:sz="0" w:space="0" w:color="auto"/>
            <w:left w:val="none" w:sz="0" w:space="0" w:color="auto"/>
            <w:bottom w:val="none" w:sz="0" w:space="0" w:color="auto"/>
            <w:right w:val="none" w:sz="0" w:space="0" w:color="auto"/>
          </w:divBdr>
        </w:div>
        <w:div w:id="494079411">
          <w:marLeft w:val="0"/>
          <w:marRight w:val="0"/>
          <w:marTop w:val="0"/>
          <w:marBottom w:val="0"/>
          <w:divBdr>
            <w:top w:val="none" w:sz="0" w:space="0" w:color="auto"/>
            <w:left w:val="none" w:sz="0" w:space="0" w:color="auto"/>
            <w:bottom w:val="none" w:sz="0" w:space="0" w:color="auto"/>
            <w:right w:val="none" w:sz="0" w:space="0" w:color="auto"/>
          </w:divBdr>
        </w:div>
        <w:div w:id="495149188">
          <w:marLeft w:val="0"/>
          <w:marRight w:val="0"/>
          <w:marTop w:val="0"/>
          <w:marBottom w:val="0"/>
          <w:divBdr>
            <w:top w:val="none" w:sz="0" w:space="0" w:color="auto"/>
            <w:left w:val="none" w:sz="0" w:space="0" w:color="auto"/>
            <w:bottom w:val="none" w:sz="0" w:space="0" w:color="auto"/>
            <w:right w:val="none" w:sz="0" w:space="0" w:color="auto"/>
          </w:divBdr>
        </w:div>
        <w:div w:id="509217023">
          <w:marLeft w:val="0"/>
          <w:marRight w:val="0"/>
          <w:marTop w:val="0"/>
          <w:marBottom w:val="0"/>
          <w:divBdr>
            <w:top w:val="none" w:sz="0" w:space="0" w:color="auto"/>
            <w:left w:val="none" w:sz="0" w:space="0" w:color="auto"/>
            <w:bottom w:val="none" w:sz="0" w:space="0" w:color="auto"/>
            <w:right w:val="none" w:sz="0" w:space="0" w:color="auto"/>
          </w:divBdr>
        </w:div>
        <w:div w:id="512957447">
          <w:marLeft w:val="0"/>
          <w:marRight w:val="0"/>
          <w:marTop w:val="0"/>
          <w:marBottom w:val="0"/>
          <w:divBdr>
            <w:top w:val="none" w:sz="0" w:space="0" w:color="auto"/>
            <w:left w:val="none" w:sz="0" w:space="0" w:color="auto"/>
            <w:bottom w:val="none" w:sz="0" w:space="0" w:color="auto"/>
            <w:right w:val="none" w:sz="0" w:space="0" w:color="auto"/>
          </w:divBdr>
        </w:div>
        <w:div w:id="515771343">
          <w:marLeft w:val="0"/>
          <w:marRight w:val="0"/>
          <w:marTop w:val="0"/>
          <w:marBottom w:val="0"/>
          <w:divBdr>
            <w:top w:val="none" w:sz="0" w:space="0" w:color="auto"/>
            <w:left w:val="none" w:sz="0" w:space="0" w:color="auto"/>
            <w:bottom w:val="none" w:sz="0" w:space="0" w:color="auto"/>
            <w:right w:val="none" w:sz="0" w:space="0" w:color="auto"/>
          </w:divBdr>
        </w:div>
        <w:div w:id="517039093">
          <w:marLeft w:val="0"/>
          <w:marRight w:val="0"/>
          <w:marTop w:val="0"/>
          <w:marBottom w:val="0"/>
          <w:divBdr>
            <w:top w:val="none" w:sz="0" w:space="0" w:color="auto"/>
            <w:left w:val="none" w:sz="0" w:space="0" w:color="auto"/>
            <w:bottom w:val="none" w:sz="0" w:space="0" w:color="auto"/>
            <w:right w:val="none" w:sz="0" w:space="0" w:color="auto"/>
          </w:divBdr>
        </w:div>
        <w:div w:id="525601266">
          <w:marLeft w:val="0"/>
          <w:marRight w:val="0"/>
          <w:marTop w:val="0"/>
          <w:marBottom w:val="0"/>
          <w:divBdr>
            <w:top w:val="none" w:sz="0" w:space="0" w:color="auto"/>
            <w:left w:val="none" w:sz="0" w:space="0" w:color="auto"/>
            <w:bottom w:val="none" w:sz="0" w:space="0" w:color="auto"/>
            <w:right w:val="none" w:sz="0" w:space="0" w:color="auto"/>
          </w:divBdr>
        </w:div>
        <w:div w:id="526673056">
          <w:marLeft w:val="0"/>
          <w:marRight w:val="0"/>
          <w:marTop w:val="0"/>
          <w:marBottom w:val="0"/>
          <w:divBdr>
            <w:top w:val="none" w:sz="0" w:space="0" w:color="auto"/>
            <w:left w:val="none" w:sz="0" w:space="0" w:color="auto"/>
            <w:bottom w:val="none" w:sz="0" w:space="0" w:color="auto"/>
            <w:right w:val="none" w:sz="0" w:space="0" w:color="auto"/>
          </w:divBdr>
          <w:divsChild>
            <w:div w:id="44333751">
              <w:marLeft w:val="0"/>
              <w:marRight w:val="0"/>
              <w:marTop w:val="0"/>
              <w:marBottom w:val="0"/>
              <w:divBdr>
                <w:top w:val="none" w:sz="0" w:space="0" w:color="auto"/>
                <w:left w:val="none" w:sz="0" w:space="0" w:color="auto"/>
                <w:bottom w:val="none" w:sz="0" w:space="0" w:color="auto"/>
                <w:right w:val="none" w:sz="0" w:space="0" w:color="auto"/>
              </w:divBdr>
            </w:div>
            <w:div w:id="318508285">
              <w:marLeft w:val="0"/>
              <w:marRight w:val="0"/>
              <w:marTop w:val="0"/>
              <w:marBottom w:val="0"/>
              <w:divBdr>
                <w:top w:val="none" w:sz="0" w:space="0" w:color="auto"/>
                <w:left w:val="none" w:sz="0" w:space="0" w:color="auto"/>
                <w:bottom w:val="none" w:sz="0" w:space="0" w:color="auto"/>
                <w:right w:val="none" w:sz="0" w:space="0" w:color="auto"/>
              </w:divBdr>
            </w:div>
            <w:div w:id="502595608">
              <w:marLeft w:val="0"/>
              <w:marRight w:val="0"/>
              <w:marTop w:val="0"/>
              <w:marBottom w:val="0"/>
              <w:divBdr>
                <w:top w:val="none" w:sz="0" w:space="0" w:color="auto"/>
                <w:left w:val="none" w:sz="0" w:space="0" w:color="auto"/>
                <w:bottom w:val="none" w:sz="0" w:space="0" w:color="auto"/>
                <w:right w:val="none" w:sz="0" w:space="0" w:color="auto"/>
              </w:divBdr>
            </w:div>
            <w:div w:id="1112167516">
              <w:marLeft w:val="0"/>
              <w:marRight w:val="0"/>
              <w:marTop w:val="0"/>
              <w:marBottom w:val="0"/>
              <w:divBdr>
                <w:top w:val="none" w:sz="0" w:space="0" w:color="auto"/>
                <w:left w:val="none" w:sz="0" w:space="0" w:color="auto"/>
                <w:bottom w:val="none" w:sz="0" w:space="0" w:color="auto"/>
                <w:right w:val="none" w:sz="0" w:space="0" w:color="auto"/>
              </w:divBdr>
            </w:div>
            <w:div w:id="2108621808">
              <w:marLeft w:val="0"/>
              <w:marRight w:val="0"/>
              <w:marTop w:val="0"/>
              <w:marBottom w:val="0"/>
              <w:divBdr>
                <w:top w:val="none" w:sz="0" w:space="0" w:color="auto"/>
                <w:left w:val="none" w:sz="0" w:space="0" w:color="auto"/>
                <w:bottom w:val="none" w:sz="0" w:space="0" w:color="auto"/>
                <w:right w:val="none" w:sz="0" w:space="0" w:color="auto"/>
              </w:divBdr>
            </w:div>
          </w:divsChild>
        </w:div>
        <w:div w:id="528448938">
          <w:marLeft w:val="0"/>
          <w:marRight w:val="0"/>
          <w:marTop w:val="0"/>
          <w:marBottom w:val="0"/>
          <w:divBdr>
            <w:top w:val="none" w:sz="0" w:space="0" w:color="auto"/>
            <w:left w:val="none" w:sz="0" w:space="0" w:color="auto"/>
            <w:bottom w:val="none" w:sz="0" w:space="0" w:color="auto"/>
            <w:right w:val="none" w:sz="0" w:space="0" w:color="auto"/>
          </w:divBdr>
        </w:div>
        <w:div w:id="529268923">
          <w:marLeft w:val="0"/>
          <w:marRight w:val="0"/>
          <w:marTop w:val="0"/>
          <w:marBottom w:val="0"/>
          <w:divBdr>
            <w:top w:val="none" w:sz="0" w:space="0" w:color="auto"/>
            <w:left w:val="none" w:sz="0" w:space="0" w:color="auto"/>
            <w:bottom w:val="none" w:sz="0" w:space="0" w:color="auto"/>
            <w:right w:val="none" w:sz="0" w:space="0" w:color="auto"/>
          </w:divBdr>
        </w:div>
        <w:div w:id="529532239">
          <w:marLeft w:val="0"/>
          <w:marRight w:val="0"/>
          <w:marTop w:val="0"/>
          <w:marBottom w:val="0"/>
          <w:divBdr>
            <w:top w:val="none" w:sz="0" w:space="0" w:color="auto"/>
            <w:left w:val="none" w:sz="0" w:space="0" w:color="auto"/>
            <w:bottom w:val="none" w:sz="0" w:space="0" w:color="auto"/>
            <w:right w:val="none" w:sz="0" w:space="0" w:color="auto"/>
          </w:divBdr>
        </w:div>
        <w:div w:id="542864775">
          <w:marLeft w:val="0"/>
          <w:marRight w:val="0"/>
          <w:marTop w:val="0"/>
          <w:marBottom w:val="0"/>
          <w:divBdr>
            <w:top w:val="none" w:sz="0" w:space="0" w:color="auto"/>
            <w:left w:val="none" w:sz="0" w:space="0" w:color="auto"/>
            <w:bottom w:val="none" w:sz="0" w:space="0" w:color="auto"/>
            <w:right w:val="none" w:sz="0" w:space="0" w:color="auto"/>
          </w:divBdr>
        </w:div>
        <w:div w:id="544297833">
          <w:marLeft w:val="0"/>
          <w:marRight w:val="0"/>
          <w:marTop w:val="0"/>
          <w:marBottom w:val="0"/>
          <w:divBdr>
            <w:top w:val="none" w:sz="0" w:space="0" w:color="auto"/>
            <w:left w:val="none" w:sz="0" w:space="0" w:color="auto"/>
            <w:bottom w:val="none" w:sz="0" w:space="0" w:color="auto"/>
            <w:right w:val="none" w:sz="0" w:space="0" w:color="auto"/>
          </w:divBdr>
        </w:div>
        <w:div w:id="546064415">
          <w:marLeft w:val="0"/>
          <w:marRight w:val="0"/>
          <w:marTop w:val="0"/>
          <w:marBottom w:val="0"/>
          <w:divBdr>
            <w:top w:val="none" w:sz="0" w:space="0" w:color="auto"/>
            <w:left w:val="none" w:sz="0" w:space="0" w:color="auto"/>
            <w:bottom w:val="none" w:sz="0" w:space="0" w:color="auto"/>
            <w:right w:val="none" w:sz="0" w:space="0" w:color="auto"/>
          </w:divBdr>
        </w:div>
        <w:div w:id="552235846">
          <w:marLeft w:val="0"/>
          <w:marRight w:val="0"/>
          <w:marTop w:val="0"/>
          <w:marBottom w:val="0"/>
          <w:divBdr>
            <w:top w:val="none" w:sz="0" w:space="0" w:color="auto"/>
            <w:left w:val="none" w:sz="0" w:space="0" w:color="auto"/>
            <w:bottom w:val="none" w:sz="0" w:space="0" w:color="auto"/>
            <w:right w:val="none" w:sz="0" w:space="0" w:color="auto"/>
          </w:divBdr>
        </w:div>
        <w:div w:id="559024945">
          <w:marLeft w:val="0"/>
          <w:marRight w:val="0"/>
          <w:marTop w:val="0"/>
          <w:marBottom w:val="0"/>
          <w:divBdr>
            <w:top w:val="none" w:sz="0" w:space="0" w:color="auto"/>
            <w:left w:val="none" w:sz="0" w:space="0" w:color="auto"/>
            <w:bottom w:val="none" w:sz="0" w:space="0" w:color="auto"/>
            <w:right w:val="none" w:sz="0" w:space="0" w:color="auto"/>
          </w:divBdr>
        </w:div>
        <w:div w:id="560485726">
          <w:marLeft w:val="0"/>
          <w:marRight w:val="0"/>
          <w:marTop w:val="0"/>
          <w:marBottom w:val="0"/>
          <w:divBdr>
            <w:top w:val="none" w:sz="0" w:space="0" w:color="auto"/>
            <w:left w:val="none" w:sz="0" w:space="0" w:color="auto"/>
            <w:bottom w:val="none" w:sz="0" w:space="0" w:color="auto"/>
            <w:right w:val="none" w:sz="0" w:space="0" w:color="auto"/>
          </w:divBdr>
        </w:div>
        <w:div w:id="562377396">
          <w:marLeft w:val="0"/>
          <w:marRight w:val="0"/>
          <w:marTop w:val="0"/>
          <w:marBottom w:val="0"/>
          <w:divBdr>
            <w:top w:val="none" w:sz="0" w:space="0" w:color="auto"/>
            <w:left w:val="none" w:sz="0" w:space="0" w:color="auto"/>
            <w:bottom w:val="none" w:sz="0" w:space="0" w:color="auto"/>
            <w:right w:val="none" w:sz="0" w:space="0" w:color="auto"/>
          </w:divBdr>
        </w:div>
        <w:div w:id="562446228">
          <w:marLeft w:val="0"/>
          <w:marRight w:val="0"/>
          <w:marTop w:val="0"/>
          <w:marBottom w:val="0"/>
          <w:divBdr>
            <w:top w:val="none" w:sz="0" w:space="0" w:color="auto"/>
            <w:left w:val="none" w:sz="0" w:space="0" w:color="auto"/>
            <w:bottom w:val="none" w:sz="0" w:space="0" w:color="auto"/>
            <w:right w:val="none" w:sz="0" w:space="0" w:color="auto"/>
          </w:divBdr>
          <w:divsChild>
            <w:div w:id="1774134342">
              <w:marLeft w:val="0"/>
              <w:marRight w:val="0"/>
              <w:marTop w:val="0"/>
              <w:marBottom w:val="0"/>
              <w:divBdr>
                <w:top w:val="none" w:sz="0" w:space="0" w:color="auto"/>
                <w:left w:val="none" w:sz="0" w:space="0" w:color="auto"/>
                <w:bottom w:val="none" w:sz="0" w:space="0" w:color="auto"/>
                <w:right w:val="none" w:sz="0" w:space="0" w:color="auto"/>
              </w:divBdr>
            </w:div>
          </w:divsChild>
        </w:div>
        <w:div w:id="565452592">
          <w:marLeft w:val="0"/>
          <w:marRight w:val="0"/>
          <w:marTop w:val="0"/>
          <w:marBottom w:val="0"/>
          <w:divBdr>
            <w:top w:val="none" w:sz="0" w:space="0" w:color="auto"/>
            <w:left w:val="none" w:sz="0" w:space="0" w:color="auto"/>
            <w:bottom w:val="none" w:sz="0" w:space="0" w:color="auto"/>
            <w:right w:val="none" w:sz="0" w:space="0" w:color="auto"/>
          </w:divBdr>
        </w:div>
        <w:div w:id="569460570">
          <w:marLeft w:val="0"/>
          <w:marRight w:val="0"/>
          <w:marTop w:val="0"/>
          <w:marBottom w:val="0"/>
          <w:divBdr>
            <w:top w:val="none" w:sz="0" w:space="0" w:color="auto"/>
            <w:left w:val="none" w:sz="0" w:space="0" w:color="auto"/>
            <w:bottom w:val="none" w:sz="0" w:space="0" w:color="auto"/>
            <w:right w:val="none" w:sz="0" w:space="0" w:color="auto"/>
          </w:divBdr>
        </w:div>
        <w:div w:id="572473979">
          <w:marLeft w:val="0"/>
          <w:marRight w:val="0"/>
          <w:marTop w:val="0"/>
          <w:marBottom w:val="0"/>
          <w:divBdr>
            <w:top w:val="none" w:sz="0" w:space="0" w:color="auto"/>
            <w:left w:val="none" w:sz="0" w:space="0" w:color="auto"/>
            <w:bottom w:val="none" w:sz="0" w:space="0" w:color="auto"/>
            <w:right w:val="none" w:sz="0" w:space="0" w:color="auto"/>
          </w:divBdr>
        </w:div>
        <w:div w:id="573588454">
          <w:marLeft w:val="0"/>
          <w:marRight w:val="0"/>
          <w:marTop w:val="0"/>
          <w:marBottom w:val="0"/>
          <w:divBdr>
            <w:top w:val="none" w:sz="0" w:space="0" w:color="auto"/>
            <w:left w:val="none" w:sz="0" w:space="0" w:color="auto"/>
            <w:bottom w:val="none" w:sz="0" w:space="0" w:color="auto"/>
            <w:right w:val="none" w:sz="0" w:space="0" w:color="auto"/>
          </w:divBdr>
          <w:divsChild>
            <w:div w:id="733890906">
              <w:marLeft w:val="-75"/>
              <w:marRight w:val="0"/>
              <w:marTop w:val="30"/>
              <w:marBottom w:val="30"/>
              <w:divBdr>
                <w:top w:val="none" w:sz="0" w:space="0" w:color="auto"/>
                <w:left w:val="none" w:sz="0" w:space="0" w:color="auto"/>
                <w:bottom w:val="none" w:sz="0" w:space="0" w:color="auto"/>
                <w:right w:val="none" w:sz="0" w:space="0" w:color="auto"/>
              </w:divBdr>
              <w:divsChild>
                <w:div w:id="25057870">
                  <w:marLeft w:val="0"/>
                  <w:marRight w:val="0"/>
                  <w:marTop w:val="0"/>
                  <w:marBottom w:val="0"/>
                  <w:divBdr>
                    <w:top w:val="none" w:sz="0" w:space="0" w:color="auto"/>
                    <w:left w:val="none" w:sz="0" w:space="0" w:color="auto"/>
                    <w:bottom w:val="none" w:sz="0" w:space="0" w:color="auto"/>
                    <w:right w:val="none" w:sz="0" w:space="0" w:color="auto"/>
                  </w:divBdr>
                  <w:divsChild>
                    <w:div w:id="615673737">
                      <w:marLeft w:val="0"/>
                      <w:marRight w:val="0"/>
                      <w:marTop w:val="0"/>
                      <w:marBottom w:val="0"/>
                      <w:divBdr>
                        <w:top w:val="none" w:sz="0" w:space="0" w:color="auto"/>
                        <w:left w:val="none" w:sz="0" w:space="0" w:color="auto"/>
                        <w:bottom w:val="none" w:sz="0" w:space="0" w:color="auto"/>
                        <w:right w:val="none" w:sz="0" w:space="0" w:color="auto"/>
                      </w:divBdr>
                    </w:div>
                  </w:divsChild>
                </w:div>
                <w:div w:id="25102385">
                  <w:marLeft w:val="0"/>
                  <w:marRight w:val="0"/>
                  <w:marTop w:val="0"/>
                  <w:marBottom w:val="0"/>
                  <w:divBdr>
                    <w:top w:val="none" w:sz="0" w:space="0" w:color="auto"/>
                    <w:left w:val="none" w:sz="0" w:space="0" w:color="auto"/>
                    <w:bottom w:val="none" w:sz="0" w:space="0" w:color="auto"/>
                    <w:right w:val="none" w:sz="0" w:space="0" w:color="auto"/>
                  </w:divBdr>
                  <w:divsChild>
                    <w:div w:id="1334841285">
                      <w:marLeft w:val="0"/>
                      <w:marRight w:val="0"/>
                      <w:marTop w:val="0"/>
                      <w:marBottom w:val="0"/>
                      <w:divBdr>
                        <w:top w:val="none" w:sz="0" w:space="0" w:color="auto"/>
                        <w:left w:val="none" w:sz="0" w:space="0" w:color="auto"/>
                        <w:bottom w:val="none" w:sz="0" w:space="0" w:color="auto"/>
                        <w:right w:val="none" w:sz="0" w:space="0" w:color="auto"/>
                      </w:divBdr>
                    </w:div>
                  </w:divsChild>
                </w:div>
                <w:div w:id="28452680">
                  <w:marLeft w:val="0"/>
                  <w:marRight w:val="0"/>
                  <w:marTop w:val="0"/>
                  <w:marBottom w:val="0"/>
                  <w:divBdr>
                    <w:top w:val="none" w:sz="0" w:space="0" w:color="auto"/>
                    <w:left w:val="none" w:sz="0" w:space="0" w:color="auto"/>
                    <w:bottom w:val="none" w:sz="0" w:space="0" w:color="auto"/>
                    <w:right w:val="none" w:sz="0" w:space="0" w:color="auto"/>
                  </w:divBdr>
                  <w:divsChild>
                    <w:div w:id="1694378317">
                      <w:marLeft w:val="0"/>
                      <w:marRight w:val="0"/>
                      <w:marTop w:val="0"/>
                      <w:marBottom w:val="0"/>
                      <w:divBdr>
                        <w:top w:val="none" w:sz="0" w:space="0" w:color="auto"/>
                        <w:left w:val="none" w:sz="0" w:space="0" w:color="auto"/>
                        <w:bottom w:val="none" w:sz="0" w:space="0" w:color="auto"/>
                        <w:right w:val="none" w:sz="0" w:space="0" w:color="auto"/>
                      </w:divBdr>
                    </w:div>
                  </w:divsChild>
                </w:div>
                <w:div w:id="37752722">
                  <w:marLeft w:val="0"/>
                  <w:marRight w:val="0"/>
                  <w:marTop w:val="0"/>
                  <w:marBottom w:val="0"/>
                  <w:divBdr>
                    <w:top w:val="none" w:sz="0" w:space="0" w:color="auto"/>
                    <w:left w:val="none" w:sz="0" w:space="0" w:color="auto"/>
                    <w:bottom w:val="none" w:sz="0" w:space="0" w:color="auto"/>
                    <w:right w:val="none" w:sz="0" w:space="0" w:color="auto"/>
                  </w:divBdr>
                  <w:divsChild>
                    <w:div w:id="1885019955">
                      <w:marLeft w:val="0"/>
                      <w:marRight w:val="0"/>
                      <w:marTop w:val="0"/>
                      <w:marBottom w:val="0"/>
                      <w:divBdr>
                        <w:top w:val="none" w:sz="0" w:space="0" w:color="auto"/>
                        <w:left w:val="none" w:sz="0" w:space="0" w:color="auto"/>
                        <w:bottom w:val="none" w:sz="0" w:space="0" w:color="auto"/>
                        <w:right w:val="none" w:sz="0" w:space="0" w:color="auto"/>
                      </w:divBdr>
                    </w:div>
                  </w:divsChild>
                </w:div>
                <w:div w:id="46026636">
                  <w:marLeft w:val="0"/>
                  <w:marRight w:val="0"/>
                  <w:marTop w:val="0"/>
                  <w:marBottom w:val="0"/>
                  <w:divBdr>
                    <w:top w:val="none" w:sz="0" w:space="0" w:color="auto"/>
                    <w:left w:val="none" w:sz="0" w:space="0" w:color="auto"/>
                    <w:bottom w:val="none" w:sz="0" w:space="0" w:color="auto"/>
                    <w:right w:val="none" w:sz="0" w:space="0" w:color="auto"/>
                  </w:divBdr>
                  <w:divsChild>
                    <w:div w:id="430705128">
                      <w:marLeft w:val="0"/>
                      <w:marRight w:val="0"/>
                      <w:marTop w:val="0"/>
                      <w:marBottom w:val="0"/>
                      <w:divBdr>
                        <w:top w:val="none" w:sz="0" w:space="0" w:color="auto"/>
                        <w:left w:val="none" w:sz="0" w:space="0" w:color="auto"/>
                        <w:bottom w:val="none" w:sz="0" w:space="0" w:color="auto"/>
                        <w:right w:val="none" w:sz="0" w:space="0" w:color="auto"/>
                      </w:divBdr>
                    </w:div>
                  </w:divsChild>
                </w:div>
                <w:div w:id="78646944">
                  <w:marLeft w:val="0"/>
                  <w:marRight w:val="0"/>
                  <w:marTop w:val="0"/>
                  <w:marBottom w:val="0"/>
                  <w:divBdr>
                    <w:top w:val="none" w:sz="0" w:space="0" w:color="auto"/>
                    <w:left w:val="none" w:sz="0" w:space="0" w:color="auto"/>
                    <w:bottom w:val="none" w:sz="0" w:space="0" w:color="auto"/>
                    <w:right w:val="none" w:sz="0" w:space="0" w:color="auto"/>
                  </w:divBdr>
                  <w:divsChild>
                    <w:div w:id="1588345426">
                      <w:marLeft w:val="0"/>
                      <w:marRight w:val="0"/>
                      <w:marTop w:val="0"/>
                      <w:marBottom w:val="0"/>
                      <w:divBdr>
                        <w:top w:val="none" w:sz="0" w:space="0" w:color="auto"/>
                        <w:left w:val="none" w:sz="0" w:space="0" w:color="auto"/>
                        <w:bottom w:val="none" w:sz="0" w:space="0" w:color="auto"/>
                        <w:right w:val="none" w:sz="0" w:space="0" w:color="auto"/>
                      </w:divBdr>
                    </w:div>
                  </w:divsChild>
                </w:div>
                <w:div w:id="87388208">
                  <w:marLeft w:val="0"/>
                  <w:marRight w:val="0"/>
                  <w:marTop w:val="0"/>
                  <w:marBottom w:val="0"/>
                  <w:divBdr>
                    <w:top w:val="none" w:sz="0" w:space="0" w:color="auto"/>
                    <w:left w:val="none" w:sz="0" w:space="0" w:color="auto"/>
                    <w:bottom w:val="none" w:sz="0" w:space="0" w:color="auto"/>
                    <w:right w:val="none" w:sz="0" w:space="0" w:color="auto"/>
                  </w:divBdr>
                  <w:divsChild>
                    <w:div w:id="378284899">
                      <w:marLeft w:val="0"/>
                      <w:marRight w:val="0"/>
                      <w:marTop w:val="0"/>
                      <w:marBottom w:val="0"/>
                      <w:divBdr>
                        <w:top w:val="none" w:sz="0" w:space="0" w:color="auto"/>
                        <w:left w:val="none" w:sz="0" w:space="0" w:color="auto"/>
                        <w:bottom w:val="none" w:sz="0" w:space="0" w:color="auto"/>
                        <w:right w:val="none" w:sz="0" w:space="0" w:color="auto"/>
                      </w:divBdr>
                    </w:div>
                  </w:divsChild>
                </w:div>
                <w:div w:id="159934429">
                  <w:marLeft w:val="0"/>
                  <w:marRight w:val="0"/>
                  <w:marTop w:val="0"/>
                  <w:marBottom w:val="0"/>
                  <w:divBdr>
                    <w:top w:val="none" w:sz="0" w:space="0" w:color="auto"/>
                    <w:left w:val="none" w:sz="0" w:space="0" w:color="auto"/>
                    <w:bottom w:val="none" w:sz="0" w:space="0" w:color="auto"/>
                    <w:right w:val="none" w:sz="0" w:space="0" w:color="auto"/>
                  </w:divBdr>
                  <w:divsChild>
                    <w:div w:id="267586908">
                      <w:marLeft w:val="0"/>
                      <w:marRight w:val="0"/>
                      <w:marTop w:val="0"/>
                      <w:marBottom w:val="0"/>
                      <w:divBdr>
                        <w:top w:val="none" w:sz="0" w:space="0" w:color="auto"/>
                        <w:left w:val="none" w:sz="0" w:space="0" w:color="auto"/>
                        <w:bottom w:val="none" w:sz="0" w:space="0" w:color="auto"/>
                        <w:right w:val="none" w:sz="0" w:space="0" w:color="auto"/>
                      </w:divBdr>
                    </w:div>
                  </w:divsChild>
                </w:div>
                <w:div w:id="195196616">
                  <w:marLeft w:val="0"/>
                  <w:marRight w:val="0"/>
                  <w:marTop w:val="0"/>
                  <w:marBottom w:val="0"/>
                  <w:divBdr>
                    <w:top w:val="none" w:sz="0" w:space="0" w:color="auto"/>
                    <w:left w:val="none" w:sz="0" w:space="0" w:color="auto"/>
                    <w:bottom w:val="none" w:sz="0" w:space="0" w:color="auto"/>
                    <w:right w:val="none" w:sz="0" w:space="0" w:color="auto"/>
                  </w:divBdr>
                  <w:divsChild>
                    <w:div w:id="2147042839">
                      <w:marLeft w:val="0"/>
                      <w:marRight w:val="0"/>
                      <w:marTop w:val="0"/>
                      <w:marBottom w:val="0"/>
                      <w:divBdr>
                        <w:top w:val="none" w:sz="0" w:space="0" w:color="auto"/>
                        <w:left w:val="none" w:sz="0" w:space="0" w:color="auto"/>
                        <w:bottom w:val="none" w:sz="0" w:space="0" w:color="auto"/>
                        <w:right w:val="none" w:sz="0" w:space="0" w:color="auto"/>
                      </w:divBdr>
                    </w:div>
                  </w:divsChild>
                </w:div>
                <w:div w:id="198013665">
                  <w:marLeft w:val="0"/>
                  <w:marRight w:val="0"/>
                  <w:marTop w:val="0"/>
                  <w:marBottom w:val="0"/>
                  <w:divBdr>
                    <w:top w:val="none" w:sz="0" w:space="0" w:color="auto"/>
                    <w:left w:val="none" w:sz="0" w:space="0" w:color="auto"/>
                    <w:bottom w:val="none" w:sz="0" w:space="0" w:color="auto"/>
                    <w:right w:val="none" w:sz="0" w:space="0" w:color="auto"/>
                  </w:divBdr>
                  <w:divsChild>
                    <w:div w:id="1065034458">
                      <w:marLeft w:val="0"/>
                      <w:marRight w:val="0"/>
                      <w:marTop w:val="0"/>
                      <w:marBottom w:val="0"/>
                      <w:divBdr>
                        <w:top w:val="none" w:sz="0" w:space="0" w:color="auto"/>
                        <w:left w:val="none" w:sz="0" w:space="0" w:color="auto"/>
                        <w:bottom w:val="none" w:sz="0" w:space="0" w:color="auto"/>
                        <w:right w:val="none" w:sz="0" w:space="0" w:color="auto"/>
                      </w:divBdr>
                    </w:div>
                  </w:divsChild>
                </w:div>
                <w:div w:id="206797218">
                  <w:marLeft w:val="0"/>
                  <w:marRight w:val="0"/>
                  <w:marTop w:val="0"/>
                  <w:marBottom w:val="0"/>
                  <w:divBdr>
                    <w:top w:val="none" w:sz="0" w:space="0" w:color="auto"/>
                    <w:left w:val="none" w:sz="0" w:space="0" w:color="auto"/>
                    <w:bottom w:val="none" w:sz="0" w:space="0" w:color="auto"/>
                    <w:right w:val="none" w:sz="0" w:space="0" w:color="auto"/>
                  </w:divBdr>
                  <w:divsChild>
                    <w:div w:id="485366546">
                      <w:marLeft w:val="0"/>
                      <w:marRight w:val="0"/>
                      <w:marTop w:val="0"/>
                      <w:marBottom w:val="0"/>
                      <w:divBdr>
                        <w:top w:val="none" w:sz="0" w:space="0" w:color="auto"/>
                        <w:left w:val="none" w:sz="0" w:space="0" w:color="auto"/>
                        <w:bottom w:val="none" w:sz="0" w:space="0" w:color="auto"/>
                        <w:right w:val="none" w:sz="0" w:space="0" w:color="auto"/>
                      </w:divBdr>
                    </w:div>
                  </w:divsChild>
                </w:div>
                <w:div w:id="211426944">
                  <w:marLeft w:val="0"/>
                  <w:marRight w:val="0"/>
                  <w:marTop w:val="0"/>
                  <w:marBottom w:val="0"/>
                  <w:divBdr>
                    <w:top w:val="none" w:sz="0" w:space="0" w:color="auto"/>
                    <w:left w:val="none" w:sz="0" w:space="0" w:color="auto"/>
                    <w:bottom w:val="none" w:sz="0" w:space="0" w:color="auto"/>
                    <w:right w:val="none" w:sz="0" w:space="0" w:color="auto"/>
                  </w:divBdr>
                  <w:divsChild>
                    <w:div w:id="311712925">
                      <w:marLeft w:val="0"/>
                      <w:marRight w:val="0"/>
                      <w:marTop w:val="0"/>
                      <w:marBottom w:val="0"/>
                      <w:divBdr>
                        <w:top w:val="none" w:sz="0" w:space="0" w:color="auto"/>
                        <w:left w:val="none" w:sz="0" w:space="0" w:color="auto"/>
                        <w:bottom w:val="none" w:sz="0" w:space="0" w:color="auto"/>
                        <w:right w:val="none" w:sz="0" w:space="0" w:color="auto"/>
                      </w:divBdr>
                    </w:div>
                  </w:divsChild>
                </w:div>
                <w:div w:id="221912159">
                  <w:marLeft w:val="0"/>
                  <w:marRight w:val="0"/>
                  <w:marTop w:val="0"/>
                  <w:marBottom w:val="0"/>
                  <w:divBdr>
                    <w:top w:val="none" w:sz="0" w:space="0" w:color="auto"/>
                    <w:left w:val="none" w:sz="0" w:space="0" w:color="auto"/>
                    <w:bottom w:val="none" w:sz="0" w:space="0" w:color="auto"/>
                    <w:right w:val="none" w:sz="0" w:space="0" w:color="auto"/>
                  </w:divBdr>
                  <w:divsChild>
                    <w:div w:id="697197832">
                      <w:marLeft w:val="0"/>
                      <w:marRight w:val="0"/>
                      <w:marTop w:val="0"/>
                      <w:marBottom w:val="0"/>
                      <w:divBdr>
                        <w:top w:val="none" w:sz="0" w:space="0" w:color="auto"/>
                        <w:left w:val="none" w:sz="0" w:space="0" w:color="auto"/>
                        <w:bottom w:val="none" w:sz="0" w:space="0" w:color="auto"/>
                        <w:right w:val="none" w:sz="0" w:space="0" w:color="auto"/>
                      </w:divBdr>
                    </w:div>
                  </w:divsChild>
                </w:div>
                <w:div w:id="229078225">
                  <w:marLeft w:val="0"/>
                  <w:marRight w:val="0"/>
                  <w:marTop w:val="0"/>
                  <w:marBottom w:val="0"/>
                  <w:divBdr>
                    <w:top w:val="none" w:sz="0" w:space="0" w:color="auto"/>
                    <w:left w:val="none" w:sz="0" w:space="0" w:color="auto"/>
                    <w:bottom w:val="none" w:sz="0" w:space="0" w:color="auto"/>
                    <w:right w:val="none" w:sz="0" w:space="0" w:color="auto"/>
                  </w:divBdr>
                  <w:divsChild>
                    <w:div w:id="1056007405">
                      <w:marLeft w:val="0"/>
                      <w:marRight w:val="0"/>
                      <w:marTop w:val="0"/>
                      <w:marBottom w:val="0"/>
                      <w:divBdr>
                        <w:top w:val="none" w:sz="0" w:space="0" w:color="auto"/>
                        <w:left w:val="none" w:sz="0" w:space="0" w:color="auto"/>
                        <w:bottom w:val="none" w:sz="0" w:space="0" w:color="auto"/>
                        <w:right w:val="none" w:sz="0" w:space="0" w:color="auto"/>
                      </w:divBdr>
                    </w:div>
                  </w:divsChild>
                </w:div>
                <w:div w:id="242379202">
                  <w:marLeft w:val="0"/>
                  <w:marRight w:val="0"/>
                  <w:marTop w:val="0"/>
                  <w:marBottom w:val="0"/>
                  <w:divBdr>
                    <w:top w:val="none" w:sz="0" w:space="0" w:color="auto"/>
                    <w:left w:val="none" w:sz="0" w:space="0" w:color="auto"/>
                    <w:bottom w:val="none" w:sz="0" w:space="0" w:color="auto"/>
                    <w:right w:val="none" w:sz="0" w:space="0" w:color="auto"/>
                  </w:divBdr>
                  <w:divsChild>
                    <w:div w:id="594288289">
                      <w:marLeft w:val="0"/>
                      <w:marRight w:val="0"/>
                      <w:marTop w:val="0"/>
                      <w:marBottom w:val="0"/>
                      <w:divBdr>
                        <w:top w:val="none" w:sz="0" w:space="0" w:color="auto"/>
                        <w:left w:val="none" w:sz="0" w:space="0" w:color="auto"/>
                        <w:bottom w:val="none" w:sz="0" w:space="0" w:color="auto"/>
                        <w:right w:val="none" w:sz="0" w:space="0" w:color="auto"/>
                      </w:divBdr>
                    </w:div>
                  </w:divsChild>
                </w:div>
                <w:div w:id="247927235">
                  <w:marLeft w:val="0"/>
                  <w:marRight w:val="0"/>
                  <w:marTop w:val="0"/>
                  <w:marBottom w:val="0"/>
                  <w:divBdr>
                    <w:top w:val="none" w:sz="0" w:space="0" w:color="auto"/>
                    <w:left w:val="none" w:sz="0" w:space="0" w:color="auto"/>
                    <w:bottom w:val="none" w:sz="0" w:space="0" w:color="auto"/>
                    <w:right w:val="none" w:sz="0" w:space="0" w:color="auto"/>
                  </w:divBdr>
                  <w:divsChild>
                    <w:div w:id="1579172005">
                      <w:marLeft w:val="0"/>
                      <w:marRight w:val="0"/>
                      <w:marTop w:val="0"/>
                      <w:marBottom w:val="0"/>
                      <w:divBdr>
                        <w:top w:val="none" w:sz="0" w:space="0" w:color="auto"/>
                        <w:left w:val="none" w:sz="0" w:space="0" w:color="auto"/>
                        <w:bottom w:val="none" w:sz="0" w:space="0" w:color="auto"/>
                        <w:right w:val="none" w:sz="0" w:space="0" w:color="auto"/>
                      </w:divBdr>
                    </w:div>
                  </w:divsChild>
                </w:div>
                <w:div w:id="251277509">
                  <w:marLeft w:val="0"/>
                  <w:marRight w:val="0"/>
                  <w:marTop w:val="0"/>
                  <w:marBottom w:val="0"/>
                  <w:divBdr>
                    <w:top w:val="none" w:sz="0" w:space="0" w:color="auto"/>
                    <w:left w:val="none" w:sz="0" w:space="0" w:color="auto"/>
                    <w:bottom w:val="none" w:sz="0" w:space="0" w:color="auto"/>
                    <w:right w:val="none" w:sz="0" w:space="0" w:color="auto"/>
                  </w:divBdr>
                  <w:divsChild>
                    <w:div w:id="1506019682">
                      <w:marLeft w:val="0"/>
                      <w:marRight w:val="0"/>
                      <w:marTop w:val="0"/>
                      <w:marBottom w:val="0"/>
                      <w:divBdr>
                        <w:top w:val="none" w:sz="0" w:space="0" w:color="auto"/>
                        <w:left w:val="none" w:sz="0" w:space="0" w:color="auto"/>
                        <w:bottom w:val="none" w:sz="0" w:space="0" w:color="auto"/>
                        <w:right w:val="none" w:sz="0" w:space="0" w:color="auto"/>
                      </w:divBdr>
                    </w:div>
                  </w:divsChild>
                </w:div>
                <w:div w:id="260534460">
                  <w:marLeft w:val="0"/>
                  <w:marRight w:val="0"/>
                  <w:marTop w:val="0"/>
                  <w:marBottom w:val="0"/>
                  <w:divBdr>
                    <w:top w:val="none" w:sz="0" w:space="0" w:color="auto"/>
                    <w:left w:val="none" w:sz="0" w:space="0" w:color="auto"/>
                    <w:bottom w:val="none" w:sz="0" w:space="0" w:color="auto"/>
                    <w:right w:val="none" w:sz="0" w:space="0" w:color="auto"/>
                  </w:divBdr>
                  <w:divsChild>
                    <w:div w:id="1268318675">
                      <w:marLeft w:val="0"/>
                      <w:marRight w:val="0"/>
                      <w:marTop w:val="0"/>
                      <w:marBottom w:val="0"/>
                      <w:divBdr>
                        <w:top w:val="none" w:sz="0" w:space="0" w:color="auto"/>
                        <w:left w:val="none" w:sz="0" w:space="0" w:color="auto"/>
                        <w:bottom w:val="none" w:sz="0" w:space="0" w:color="auto"/>
                        <w:right w:val="none" w:sz="0" w:space="0" w:color="auto"/>
                      </w:divBdr>
                    </w:div>
                  </w:divsChild>
                </w:div>
                <w:div w:id="270749092">
                  <w:marLeft w:val="0"/>
                  <w:marRight w:val="0"/>
                  <w:marTop w:val="0"/>
                  <w:marBottom w:val="0"/>
                  <w:divBdr>
                    <w:top w:val="none" w:sz="0" w:space="0" w:color="auto"/>
                    <w:left w:val="none" w:sz="0" w:space="0" w:color="auto"/>
                    <w:bottom w:val="none" w:sz="0" w:space="0" w:color="auto"/>
                    <w:right w:val="none" w:sz="0" w:space="0" w:color="auto"/>
                  </w:divBdr>
                  <w:divsChild>
                    <w:div w:id="337465690">
                      <w:marLeft w:val="0"/>
                      <w:marRight w:val="0"/>
                      <w:marTop w:val="0"/>
                      <w:marBottom w:val="0"/>
                      <w:divBdr>
                        <w:top w:val="none" w:sz="0" w:space="0" w:color="auto"/>
                        <w:left w:val="none" w:sz="0" w:space="0" w:color="auto"/>
                        <w:bottom w:val="none" w:sz="0" w:space="0" w:color="auto"/>
                        <w:right w:val="none" w:sz="0" w:space="0" w:color="auto"/>
                      </w:divBdr>
                    </w:div>
                  </w:divsChild>
                </w:div>
                <w:div w:id="279605505">
                  <w:marLeft w:val="0"/>
                  <w:marRight w:val="0"/>
                  <w:marTop w:val="0"/>
                  <w:marBottom w:val="0"/>
                  <w:divBdr>
                    <w:top w:val="none" w:sz="0" w:space="0" w:color="auto"/>
                    <w:left w:val="none" w:sz="0" w:space="0" w:color="auto"/>
                    <w:bottom w:val="none" w:sz="0" w:space="0" w:color="auto"/>
                    <w:right w:val="none" w:sz="0" w:space="0" w:color="auto"/>
                  </w:divBdr>
                  <w:divsChild>
                    <w:div w:id="1842508278">
                      <w:marLeft w:val="0"/>
                      <w:marRight w:val="0"/>
                      <w:marTop w:val="0"/>
                      <w:marBottom w:val="0"/>
                      <w:divBdr>
                        <w:top w:val="none" w:sz="0" w:space="0" w:color="auto"/>
                        <w:left w:val="none" w:sz="0" w:space="0" w:color="auto"/>
                        <w:bottom w:val="none" w:sz="0" w:space="0" w:color="auto"/>
                        <w:right w:val="none" w:sz="0" w:space="0" w:color="auto"/>
                      </w:divBdr>
                    </w:div>
                  </w:divsChild>
                </w:div>
                <w:div w:id="286008704">
                  <w:marLeft w:val="0"/>
                  <w:marRight w:val="0"/>
                  <w:marTop w:val="0"/>
                  <w:marBottom w:val="0"/>
                  <w:divBdr>
                    <w:top w:val="none" w:sz="0" w:space="0" w:color="auto"/>
                    <w:left w:val="none" w:sz="0" w:space="0" w:color="auto"/>
                    <w:bottom w:val="none" w:sz="0" w:space="0" w:color="auto"/>
                    <w:right w:val="none" w:sz="0" w:space="0" w:color="auto"/>
                  </w:divBdr>
                  <w:divsChild>
                    <w:div w:id="339159657">
                      <w:marLeft w:val="0"/>
                      <w:marRight w:val="0"/>
                      <w:marTop w:val="0"/>
                      <w:marBottom w:val="0"/>
                      <w:divBdr>
                        <w:top w:val="none" w:sz="0" w:space="0" w:color="auto"/>
                        <w:left w:val="none" w:sz="0" w:space="0" w:color="auto"/>
                        <w:bottom w:val="none" w:sz="0" w:space="0" w:color="auto"/>
                        <w:right w:val="none" w:sz="0" w:space="0" w:color="auto"/>
                      </w:divBdr>
                    </w:div>
                  </w:divsChild>
                </w:div>
                <w:div w:id="297688103">
                  <w:marLeft w:val="0"/>
                  <w:marRight w:val="0"/>
                  <w:marTop w:val="0"/>
                  <w:marBottom w:val="0"/>
                  <w:divBdr>
                    <w:top w:val="none" w:sz="0" w:space="0" w:color="auto"/>
                    <w:left w:val="none" w:sz="0" w:space="0" w:color="auto"/>
                    <w:bottom w:val="none" w:sz="0" w:space="0" w:color="auto"/>
                    <w:right w:val="none" w:sz="0" w:space="0" w:color="auto"/>
                  </w:divBdr>
                  <w:divsChild>
                    <w:div w:id="525875061">
                      <w:marLeft w:val="0"/>
                      <w:marRight w:val="0"/>
                      <w:marTop w:val="0"/>
                      <w:marBottom w:val="0"/>
                      <w:divBdr>
                        <w:top w:val="none" w:sz="0" w:space="0" w:color="auto"/>
                        <w:left w:val="none" w:sz="0" w:space="0" w:color="auto"/>
                        <w:bottom w:val="none" w:sz="0" w:space="0" w:color="auto"/>
                        <w:right w:val="none" w:sz="0" w:space="0" w:color="auto"/>
                      </w:divBdr>
                    </w:div>
                  </w:divsChild>
                </w:div>
                <w:div w:id="330448814">
                  <w:marLeft w:val="0"/>
                  <w:marRight w:val="0"/>
                  <w:marTop w:val="0"/>
                  <w:marBottom w:val="0"/>
                  <w:divBdr>
                    <w:top w:val="none" w:sz="0" w:space="0" w:color="auto"/>
                    <w:left w:val="none" w:sz="0" w:space="0" w:color="auto"/>
                    <w:bottom w:val="none" w:sz="0" w:space="0" w:color="auto"/>
                    <w:right w:val="none" w:sz="0" w:space="0" w:color="auto"/>
                  </w:divBdr>
                  <w:divsChild>
                    <w:div w:id="1706448148">
                      <w:marLeft w:val="0"/>
                      <w:marRight w:val="0"/>
                      <w:marTop w:val="0"/>
                      <w:marBottom w:val="0"/>
                      <w:divBdr>
                        <w:top w:val="none" w:sz="0" w:space="0" w:color="auto"/>
                        <w:left w:val="none" w:sz="0" w:space="0" w:color="auto"/>
                        <w:bottom w:val="none" w:sz="0" w:space="0" w:color="auto"/>
                        <w:right w:val="none" w:sz="0" w:space="0" w:color="auto"/>
                      </w:divBdr>
                    </w:div>
                  </w:divsChild>
                </w:div>
                <w:div w:id="333146983">
                  <w:marLeft w:val="0"/>
                  <w:marRight w:val="0"/>
                  <w:marTop w:val="0"/>
                  <w:marBottom w:val="0"/>
                  <w:divBdr>
                    <w:top w:val="none" w:sz="0" w:space="0" w:color="auto"/>
                    <w:left w:val="none" w:sz="0" w:space="0" w:color="auto"/>
                    <w:bottom w:val="none" w:sz="0" w:space="0" w:color="auto"/>
                    <w:right w:val="none" w:sz="0" w:space="0" w:color="auto"/>
                  </w:divBdr>
                  <w:divsChild>
                    <w:div w:id="479616851">
                      <w:marLeft w:val="0"/>
                      <w:marRight w:val="0"/>
                      <w:marTop w:val="0"/>
                      <w:marBottom w:val="0"/>
                      <w:divBdr>
                        <w:top w:val="none" w:sz="0" w:space="0" w:color="auto"/>
                        <w:left w:val="none" w:sz="0" w:space="0" w:color="auto"/>
                        <w:bottom w:val="none" w:sz="0" w:space="0" w:color="auto"/>
                        <w:right w:val="none" w:sz="0" w:space="0" w:color="auto"/>
                      </w:divBdr>
                    </w:div>
                  </w:divsChild>
                </w:div>
                <w:div w:id="336271254">
                  <w:marLeft w:val="0"/>
                  <w:marRight w:val="0"/>
                  <w:marTop w:val="0"/>
                  <w:marBottom w:val="0"/>
                  <w:divBdr>
                    <w:top w:val="none" w:sz="0" w:space="0" w:color="auto"/>
                    <w:left w:val="none" w:sz="0" w:space="0" w:color="auto"/>
                    <w:bottom w:val="none" w:sz="0" w:space="0" w:color="auto"/>
                    <w:right w:val="none" w:sz="0" w:space="0" w:color="auto"/>
                  </w:divBdr>
                  <w:divsChild>
                    <w:div w:id="69471807">
                      <w:marLeft w:val="0"/>
                      <w:marRight w:val="0"/>
                      <w:marTop w:val="0"/>
                      <w:marBottom w:val="0"/>
                      <w:divBdr>
                        <w:top w:val="none" w:sz="0" w:space="0" w:color="auto"/>
                        <w:left w:val="none" w:sz="0" w:space="0" w:color="auto"/>
                        <w:bottom w:val="none" w:sz="0" w:space="0" w:color="auto"/>
                        <w:right w:val="none" w:sz="0" w:space="0" w:color="auto"/>
                      </w:divBdr>
                    </w:div>
                  </w:divsChild>
                </w:div>
                <w:div w:id="341207627">
                  <w:marLeft w:val="0"/>
                  <w:marRight w:val="0"/>
                  <w:marTop w:val="0"/>
                  <w:marBottom w:val="0"/>
                  <w:divBdr>
                    <w:top w:val="none" w:sz="0" w:space="0" w:color="auto"/>
                    <w:left w:val="none" w:sz="0" w:space="0" w:color="auto"/>
                    <w:bottom w:val="none" w:sz="0" w:space="0" w:color="auto"/>
                    <w:right w:val="none" w:sz="0" w:space="0" w:color="auto"/>
                  </w:divBdr>
                  <w:divsChild>
                    <w:div w:id="2021661471">
                      <w:marLeft w:val="0"/>
                      <w:marRight w:val="0"/>
                      <w:marTop w:val="0"/>
                      <w:marBottom w:val="0"/>
                      <w:divBdr>
                        <w:top w:val="none" w:sz="0" w:space="0" w:color="auto"/>
                        <w:left w:val="none" w:sz="0" w:space="0" w:color="auto"/>
                        <w:bottom w:val="none" w:sz="0" w:space="0" w:color="auto"/>
                        <w:right w:val="none" w:sz="0" w:space="0" w:color="auto"/>
                      </w:divBdr>
                    </w:div>
                  </w:divsChild>
                </w:div>
                <w:div w:id="350649478">
                  <w:marLeft w:val="0"/>
                  <w:marRight w:val="0"/>
                  <w:marTop w:val="0"/>
                  <w:marBottom w:val="0"/>
                  <w:divBdr>
                    <w:top w:val="none" w:sz="0" w:space="0" w:color="auto"/>
                    <w:left w:val="none" w:sz="0" w:space="0" w:color="auto"/>
                    <w:bottom w:val="none" w:sz="0" w:space="0" w:color="auto"/>
                    <w:right w:val="none" w:sz="0" w:space="0" w:color="auto"/>
                  </w:divBdr>
                  <w:divsChild>
                    <w:div w:id="1514107759">
                      <w:marLeft w:val="0"/>
                      <w:marRight w:val="0"/>
                      <w:marTop w:val="0"/>
                      <w:marBottom w:val="0"/>
                      <w:divBdr>
                        <w:top w:val="none" w:sz="0" w:space="0" w:color="auto"/>
                        <w:left w:val="none" w:sz="0" w:space="0" w:color="auto"/>
                        <w:bottom w:val="none" w:sz="0" w:space="0" w:color="auto"/>
                        <w:right w:val="none" w:sz="0" w:space="0" w:color="auto"/>
                      </w:divBdr>
                    </w:div>
                  </w:divsChild>
                </w:div>
                <w:div w:id="350689411">
                  <w:marLeft w:val="0"/>
                  <w:marRight w:val="0"/>
                  <w:marTop w:val="0"/>
                  <w:marBottom w:val="0"/>
                  <w:divBdr>
                    <w:top w:val="none" w:sz="0" w:space="0" w:color="auto"/>
                    <w:left w:val="none" w:sz="0" w:space="0" w:color="auto"/>
                    <w:bottom w:val="none" w:sz="0" w:space="0" w:color="auto"/>
                    <w:right w:val="none" w:sz="0" w:space="0" w:color="auto"/>
                  </w:divBdr>
                  <w:divsChild>
                    <w:div w:id="870262904">
                      <w:marLeft w:val="0"/>
                      <w:marRight w:val="0"/>
                      <w:marTop w:val="0"/>
                      <w:marBottom w:val="0"/>
                      <w:divBdr>
                        <w:top w:val="none" w:sz="0" w:space="0" w:color="auto"/>
                        <w:left w:val="none" w:sz="0" w:space="0" w:color="auto"/>
                        <w:bottom w:val="none" w:sz="0" w:space="0" w:color="auto"/>
                        <w:right w:val="none" w:sz="0" w:space="0" w:color="auto"/>
                      </w:divBdr>
                    </w:div>
                  </w:divsChild>
                </w:div>
                <w:div w:id="352808739">
                  <w:marLeft w:val="0"/>
                  <w:marRight w:val="0"/>
                  <w:marTop w:val="0"/>
                  <w:marBottom w:val="0"/>
                  <w:divBdr>
                    <w:top w:val="none" w:sz="0" w:space="0" w:color="auto"/>
                    <w:left w:val="none" w:sz="0" w:space="0" w:color="auto"/>
                    <w:bottom w:val="none" w:sz="0" w:space="0" w:color="auto"/>
                    <w:right w:val="none" w:sz="0" w:space="0" w:color="auto"/>
                  </w:divBdr>
                  <w:divsChild>
                    <w:div w:id="135490488">
                      <w:marLeft w:val="0"/>
                      <w:marRight w:val="0"/>
                      <w:marTop w:val="0"/>
                      <w:marBottom w:val="0"/>
                      <w:divBdr>
                        <w:top w:val="none" w:sz="0" w:space="0" w:color="auto"/>
                        <w:left w:val="none" w:sz="0" w:space="0" w:color="auto"/>
                        <w:bottom w:val="none" w:sz="0" w:space="0" w:color="auto"/>
                        <w:right w:val="none" w:sz="0" w:space="0" w:color="auto"/>
                      </w:divBdr>
                    </w:div>
                  </w:divsChild>
                </w:div>
                <w:div w:id="353923034">
                  <w:marLeft w:val="0"/>
                  <w:marRight w:val="0"/>
                  <w:marTop w:val="0"/>
                  <w:marBottom w:val="0"/>
                  <w:divBdr>
                    <w:top w:val="none" w:sz="0" w:space="0" w:color="auto"/>
                    <w:left w:val="none" w:sz="0" w:space="0" w:color="auto"/>
                    <w:bottom w:val="none" w:sz="0" w:space="0" w:color="auto"/>
                    <w:right w:val="none" w:sz="0" w:space="0" w:color="auto"/>
                  </w:divBdr>
                  <w:divsChild>
                    <w:div w:id="200561126">
                      <w:marLeft w:val="0"/>
                      <w:marRight w:val="0"/>
                      <w:marTop w:val="0"/>
                      <w:marBottom w:val="0"/>
                      <w:divBdr>
                        <w:top w:val="none" w:sz="0" w:space="0" w:color="auto"/>
                        <w:left w:val="none" w:sz="0" w:space="0" w:color="auto"/>
                        <w:bottom w:val="none" w:sz="0" w:space="0" w:color="auto"/>
                        <w:right w:val="none" w:sz="0" w:space="0" w:color="auto"/>
                      </w:divBdr>
                    </w:div>
                  </w:divsChild>
                </w:div>
                <w:div w:id="372270335">
                  <w:marLeft w:val="0"/>
                  <w:marRight w:val="0"/>
                  <w:marTop w:val="0"/>
                  <w:marBottom w:val="0"/>
                  <w:divBdr>
                    <w:top w:val="none" w:sz="0" w:space="0" w:color="auto"/>
                    <w:left w:val="none" w:sz="0" w:space="0" w:color="auto"/>
                    <w:bottom w:val="none" w:sz="0" w:space="0" w:color="auto"/>
                    <w:right w:val="none" w:sz="0" w:space="0" w:color="auto"/>
                  </w:divBdr>
                  <w:divsChild>
                    <w:div w:id="995039111">
                      <w:marLeft w:val="0"/>
                      <w:marRight w:val="0"/>
                      <w:marTop w:val="0"/>
                      <w:marBottom w:val="0"/>
                      <w:divBdr>
                        <w:top w:val="none" w:sz="0" w:space="0" w:color="auto"/>
                        <w:left w:val="none" w:sz="0" w:space="0" w:color="auto"/>
                        <w:bottom w:val="none" w:sz="0" w:space="0" w:color="auto"/>
                        <w:right w:val="none" w:sz="0" w:space="0" w:color="auto"/>
                      </w:divBdr>
                    </w:div>
                  </w:divsChild>
                </w:div>
                <w:div w:id="399524021">
                  <w:marLeft w:val="0"/>
                  <w:marRight w:val="0"/>
                  <w:marTop w:val="0"/>
                  <w:marBottom w:val="0"/>
                  <w:divBdr>
                    <w:top w:val="none" w:sz="0" w:space="0" w:color="auto"/>
                    <w:left w:val="none" w:sz="0" w:space="0" w:color="auto"/>
                    <w:bottom w:val="none" w:sz="0" w:space="0" w:color="auto"/>
                    <w:right w:val="none" w:sz="0" w:space="0" w:color="auto"/>
                  </w:divBdr>
                  <w:divsChild>
                    <w:div w:id="607003321">
                      <w:marLeft w:val="0"/>
                      <w:marRight w:val="0"/>
                      <w:marTop w:val="0"/>
                      <w:marBottom w:val="0"/>
                      <w:divBdr>
                        <w:top w:val="none" w:sz="0" w:space="0" w:color="auto"/>
                        <w:left w:val="none" w:sz="0" w:space="0" w:color="auto"/>
                        <w:bottom w:val="none" w:sz="0" w:space="0" w:color="auto"/>
                        <w:right w:val="none" w:sz="0" w:space="0" w:color="auto"/>
                      </w:divBdr>
                    </w:div>
                  </w:divsChild>
                </w:div>
                <w:div w:id="419253590">
                  <w:marLeft w:val="0"/>
                  <w:marRight w:val="0"/>
                  <w:marTop w:val="0"/>
                  <w:marBottom w:val="0"/>
                  <w:divBdr>
                    <w:top w:val="none" w:sz="0" w:space="0" w:color="auto"/>
                    <w:left w:val="none" w:sz="0" w:space="0" w:color="auto"/>
                    <w:bottom w:val="none" w:sz="0" w:space="0" w:color="auto"/>
                    <w:right w:val="none" w:sz="0" w:space="0" w:color="auto"/>
                  </w:divBdr>
                  <w:divsChild>
                    <w:div w:id="1215316110">
                      <w:marLeft w:val="0"/>
                      <w:marRight w:val="0"/>
                      <w:marTop w:val="0"/>
                      <w:marBottom w:val="0"/>
                      <w:divBdr>
                        <w:top w:val="none" w:sz="0" w:space="0" w:color="auto"/>
                        <w:left w:val="none" w:sz="0" w:space="0" w:color="auto"/>
                        <w:bottom w:val="none" w:sz="0" w:space="0" w:color="auto"/>
                        <w:right w:val="none" w:sz="0" w:space="0" w:color="auto"/>
                      </w:divBdr>
                    </w:div>
                  </w:divsChild>
                </w:div>
                <w:div w:id="441151887">
                  <w:marLeft w:val="0"/>
                  <w:marRight w:val="0"/>
                  <w:marTop w:val="0"/>
                  <w:marBottom w:val="0"/>
                  <w:divBdr>
                    <w:top w:val="none" w:sz="0" w:space="0" w:color="auto"/>
                    <w:left w:val="none" w:sz="0" w:space="0" w:color="auto"/>
                    <w:bottom w:val="none" w:sz="0" w:space="0" w:color="auto"/>
                    <w:right w:val="none" w:sz="0" w:space="0" w:color="auto"/>
                  </w:divBdr>
                  <w:divsChild>
                    <w:div w:id="1356466287">
                      <w:marLeft w:val="0"/>
                      <w:marRight w:val="0"/>
                      <w:marTop w:val="0"/>
                      <w:marBottom w:val="0"/>
                      <w:divBdr>
                        <w:top w:val="none" w:sz="0" w:space="0" w:color="auto"/>
                        <w:left w:val="none" w:sz="0" w:space="0" w:color="auto"/>
                        <w:bottom w:val="none" w:sz="0" w:space="0" w:color="auto"/>
                        <w:right w:val="none" w:sz="0" w:space="0" w:color="auto"/>
                      </w:divBdr>
                    </w:div>
                  </w:divsChild>
                </w:div>
                <w:div w:id="465971282">
                  <w:marLeft w:val="0"/>
                  <w:marRight w:val="0"/>
                  <w:marTop w:val="0"/>
                  <w:marBottom w:val="0"/>
                  <w:divBdr>
                    <w:top w:val="none" w:sz="0" w:space="0" w:color="auto"/>
                    <w:left w:val="none" w:sz="0" w:space="0" w:color="auto"/>
                    <w:bottom w:val="none" w:sz="0" w:space="0" w:color="auto"/>
                    <w:right w:val="none" w:sz="0" w:space="0" w:color="auto"/>
                  </w:divBdr>
                  <w:divsChild>
                    <w:div w:id="1593590806">
                      <w:marLeft w:val="0"/>
                      <w:marRight w:val="0"/>
                      <w:marTop w:val="0"/>
                      <w:marBottom w:val="0"/>
                      <w:divBdr>
                        <w:top w:val="none" w:sz="0" w:space="0" w:color="auto"/>
                        <w:left w:val="none" w:sz="0" w:space="0" w:color="auto"/>
                        <w:bottom w:val="none" w:sz="0" w:space="0" w:color="auto"/>
                        <w:right w:val="none" w:sz="0" w:space="0" w:color="auto"/>
                      </w:divBdr>
                    </w:div>
                  </w:divsChild>
                </w:div>
                <w:div w:id="466168668">
                  <w:marLeft w:val="0"/>
                  <w:marRight w:val="0"/>
                  <w:marTop w:val="0"/>
                  <w:marBottom w:val="0"/>
                  <w:divBdr>
                    <w:top w:val="none" w:sz="0" w:space="0" w:color="auto"/>
                    <w:left w:val="none" w:sz="0" w:space="0" w:color="auto"/>
                    <w:bottom w:val="none" w:sz="0" w:space="0" w:color="auto"/>
                    <w:right w:val="none" w:sz="0" w:space="0" w:color="auto"/>
                  </w:divBdr>
                  <w:divsChild>
                    <w:div w:id="91780372">
                      <w:marLeft w:val="0"/>
                      <w:marRight w:val="0"/>
                      <w:marTop w:val="0"/>
                      <w:marBottom w:val="0"/>
                      <w:divBdr>
                        <w:top w:val="none" w:sz="0" w:space="0" w:color="auto"/>
                        <w:left w:val="none" w:sz="0" w:space="0" w:color="auto"/>
                        <w:bottom w:val="none" w:sz="0" w:space="0" w:color="auto"/>
                        <w:right w:val="none" w:sz="0" w:space="0" w:color="auto"/>
                      </w:divBdr>
                    </w:div>
                  </w:divsChild>
                </w:div>
                <w:div w:id="470249453">
                  <w:marLeft w:val="0"/>
                  <w:marRight w:val="0"/>
                  <w:marTop w:val="0"/>
                  <w:marBottom w:val="0"/>
                  <w:divBdr>
                    <w:top w:val="none" w:sz="0" w:space="0" w:color="auto"/>
                    <w:left w:val="none" w:sz="0" w:space="0" w:color="auto"/>
                    <w:bottom w:val="none" w:sz="0" w:space="0" w:color="auto"/>
                    <w:right w:val="none" w:sz="0" w:space="0" w:color="auto"/>
                  </w:divBdr>
                  <w:divsChild>
                    <w:div w:id="2066634048">
                      <w:marLeft w:val="0"/>
                      <w:marRight w:val="0"/>
                      <w:marTop w:val="0"/>
                      <w:marBottom w:val="0"/>
                      <w:divBdr>
                        <w:top w:val="none" w:sz="0" w:space="0" w:color="auto"/>
                        <w:left w:val="none" w:sz="0" w:space="0" w:color="auto"/>
                        <w:bottom w:val="none" w:sz="0" w:space="0" w:color="auto"/>
                        <w:right w:val="none" w:sz="0" w:space="0" w:color="auto"/>
                      </w:divBdr>
                    </w:div>
                  </w:divsChild>
                </w:div>
                <w:div w:id="480662702">
                  <w:marLeft w:val="0"/>
                  <w:marRight w:val="0"/>
                  <w:marTop w:val="0"/>
                  <w:marBottom w:val="0"/>
                  <w:divBdr>
                    <w:top w:val="none" w:sz="0" w:space="0" w:color="auto"/>
                    <w:left w:val="none" w:sz="0" w:space="0" w:color="auto"/>
                    <w:bottom w:val="none" w:sz="0" w:space="0" w:color="auto"/>
                    <w:right w:val="none" w:sz="0" w:space="0" w:color="auto"/>
                  </w:divBdr>
                  <w:divsChild>
                    <w:div w:id="727269131">
                      <w:marLeft w:val="0"/>
                      <w:marRight w:val="0"/>
                      <w:marTop w:val="0"/>
                      <w:marBottom w:val="0"/>
                      <w:divBdr>
                        <w:top w:val="none" w:sz="0" w:space="0" w:color="auto"/>
                        <w:left w:val="none" w:sz="0" w:space="0" w:color="auto"/>
                        <w:bottom w:val="none" w:sz="0" w:space="0" w:color="auto"/>
                        <w:right w:val="none" w:sz="0" w:space="0" w:color="auto"/>
                      </w:divBdr>
                    </w:div>
                  </w:divsChild>
                </w:div>
                <w:div w:id="529535101">
                  <w:marLeft w:val="0"/>
                  <w:marRight w:val="0"/>
                  <w:marTop w:val="0"/>
                  <w:marBottom w:val="0"/>
                  <w:divBdr>
                    <w:top w:val="none" w:sz="0" w:space="0" w:color="auto"/>
                    <w:left w:val="none" w:sz="0" w:space="0" w:color="auto"/>
                    <w:bottom w:val="none" w:sz="0" w:space="0" w:color="auto"/>
                    <w:right w:val="none" w:sz="0" w:space="0" w:color="auto"/>
                  </w:divBdr>
                  <w:divsChild>
                    <w:div w:id="1726366519">
                      <w:marLeft w:val="0"/>
                      <w:marRight w:val="0"/>
                      <w:marTop w:val="0"/>
                      <w:marBottom w:val="0"/>
                      <w:divBdr>
                        <w:top w:val="none" w:sz="0" w:space="0" w:color="auto"/>
                        <w:left w:val="none" w:sz="0" w:space="0" w:color="auto"/>
                        <w:bottom w:val="none" w:sz="0" w:space="0" w:color="auto"/>
                        <w:right w:val="none" w:sz="0" w:space="0" w:color="auto"/>
                      </w:divBdr>
                    </w:div>
                  </w:divsChild>
                </w:div>
                <w:div w:id="541291693">
                  <w:marLeft w:val="0"/>
                  <w:marRight w:val="0"/>
                  <w:marTop w:val="0"/>
                  <w:marBottom w:val="0"/>
                  <w:divBdr>
                    <w:top w:val="none" w:sz="0" w:space="0" w:color="auto"/>
                    <w:left w:val="none" w:sz="0" w:space="0" w:color="auto"/>
                    <w:bottom w:val="none" w:sz="0" w:space="0" w:color="auto"/>
                    <w:right w:val="none" w:sz="0" w:space="0" w:color="auto"/>
                  </w:divBdr>
                  <w:divsChild>
                    <w:div w:id="2130583331">
                      <w:marLeft w:val="0"/>
                      <w:marRight w:val="0"/>
                      <w:marTop w:val="0"/>
                      <w:marBottom w:val="0"/>
                      <w:divBdr>
                        <w:top w:val="none" w:sz="0" w:space="0" w:color="auto"/>
                        <w:left w:val="none" w:sz="0" w:space="0" w:color="auto"/>
                        <w:bottom w:val="none" w:sz="0" w:space="0" w:color="auto"/>
                        <w:right w:val="none" w:sz="0" w:space="0" w:color="auto"/>
                      </w:divBdr>
                    </w:div>
                  </w:divsChild>
                </w:div>
                <w:div w:id="541405909">
                  <w:marLeft w:val="0"/>
                  <w:marRight w:val="0"/>
                  <w:marTop w:val="0"/>
                  <w:marBottom w:val="0"/>
                  <w:divBdr>
                    <w:top w:val="none" w:sz="0" w:space="0" w:color="auto"/>
                    <w:left w:val="none" w:sz="0" w:space="0" w:color="auto"/>
                    <w:bottom w:val="none" w:sz="0" w:space="0" w:color="auto"/>
                    <w:right w:val="none" w:sz="0" w:space="0" w:color="auto"/>
                  </w:divBdr>
                  <w:divsChild>
                    <w:div w:id="757142914">
                      <w:marLeft w:val="0"/>
                      <w:marRight w:val="0"/>
                      <w:marTop w:val="0"/>
                      <w:marBottom w:val="0"/>
                      <w:divBdr>
                        <w:top w:val="none" w:sz="0" w:space="0" w:color="auto"/>
                        <w:left w:val="none" w:sz="0" w:space="0" w:color="auto"/>
                        <w:bottom w:val="none" w:sz="0" w:space="0" w:color="auto"/>
                        <w:right w:val="none" w:sz="0" w:space="0" w:color="auto"/>
                      </w:divBdr>
                    </w:div>
                  </w:divsChild>
                </w:div>
                <w:div w:id="582495265">
                  <w:marLeft w:val="0"/>
                  <w:marRight w:val="0"/>
                  <w:marTop w:val="0"/>
                  <w:marBottom w:val="0"/>
                  <w:divBdr>
                    <w:top w:val="none" w:sz="0" w:space="0" w:color="auto"/>
                    <w:left w:val="none" w:sz="0" w:space="0" w:color="auto"/>
                    <w:bottom w:val="none" w:sz="0" w:space="0" w:color="auto"/>
                    <w:right w:val="none" w:sz="0" w:space="0" w:color="auto"/>
                  </w:divBdr>
                  <w:divsChild>
                    <w:div w:id="2031297329">
                      <w:marLeft w:val="0"/>
                      <w:marRight w:val="0"/>
                      <w:marTop w:val="0"/>
                      <w:marBottom w:val="0"/>
                      <w:divBdr>
                        <w:top w:val="none" w:sz="0" w:space="0" w:color="auto"/>
                        <w:left w:val="none" w:sz="0" w:space="0" w:color="auto"/>
                        <w:bottom w:val="none" w:sz="0" w:space="0" w:color="auto"/>
                        <w:right w:val="none" w:sz="0" w:space="0" w:color="auto"/>
                      </w:divBdr>
                    </w:div>
                  </w:divsChild>
                </w:div>
                <w:div w:id="596131996">
                  <w:marLeft w:val="0"/>
                  <w:marRight w:val="0"/>
                  <w:marTop w:val="0"/>
                  <w:marBottom w:val="0"/>
                  <w:divBdr>
                    <w:top w:val="none" w:sz="0" w:space="0" w:color="auto"/>
                    <w:left w:val="none" w:sz="0" w:space="0" w:color="auto"/>
                    <w:bottom w:val="none" w:sz="0" w:space="0" w:color="auto"/>
                    <w:right w:val="none" w:sz="0" w:space="0" w:color="auto"/>
                  </w:divBdr>
                  <w:divsChild>
                    <w:div w:id="354238673">
                      <w:marLeft w:val="0"/>
                      <w:marRight w:val="0"/>
                      <w:marTop w:val="0"/>
                      <w:marBottom w:val="0"/>
                      <w:divBdr>
                        <w:top w:val="none" w:sz="0" w:space="0" w:color="auto"/>
                        <w:left w:val="none" w:sz="0" w:space="0" w:color="auto"/>
                        <w:bottom w:val="none" w:sz="0" w:space="0" w:color="auto"/>
                        <w:right w:val="none" w:sz="0" w:space="0" w:color="auto"/>
                      </w:divBdr>
                    </w:div>
                  </w:divsChild>
                </w:div>
                <w:div w:id="631978836">
                  <w:marLeft w:val="0"/>
                  <w:marRight w:val="0"/>
                  <w:marTop w:val="0"/>
                  <w:marBottom w:val="0"/>
                  <w:divBdr>
                    <w:top w:val="none" w:sz="0" w:space="0" w:color="auto"/>
                    <w:left w:val="none" w:sz="0" w:space="0" w:color="auto"/>
                    <w:bottom w:val="none" w:sz="0" w:space="0" w:color="auto"/>
                    <w:right w:val="none" w:sz="0" w:space="0" w:color="auto"/>
                  </w:divBdr>
                  <w:divsChild>
                    <w:div w:id="707414172">
                      <w:marLeft w:val="0"/>
                      <w:marRight w:val="0"/>
                      <w:marTop w:val="0"/>
                      <w:marBottom w:val="0"/>
                      <w:divBdr>
                        <w:top w:val="none" w:sz="0" w:space="0" w:color="auto"/>
                        <w:left w:val="none" w:sz="0" w:space="0" w:color="auto"/>
                        <w:bottom w:val="none" w:sz="0" w:space="0" w:color="auto"/>
                        <w:right w:val="none" w:sz="0" w:space="0" w:color="auto"/>
                      </w:divBdr>
                    </w:div>
                  </w:divsChild>
                </w:div>
                <w:div w:id="640770091">
                  <w:marLeft w:val="0"/>
                  <w:marRight w:val="0"/>
                  <w:marTop w:val="0"/>
                  <w:marBottom w:val="0"/>
                  <w:divBdr>
                    <w:top w:val="none" w:sz="0" w:space="0" w:color="auto"/>
                    <w:left w:val="none" w:sz="0" w:space="0" w:color="auto"/>
                    <w:bottom w:val="none" w:sz="0" w:space="0" w:color="auto"/>
                    <w:right w:val="none" w:sz="0" w:space="0" w:color="auto"/>
                  </w:divBdr>
                  <w:divsChild>
                    <w:div w:id="973826300">
                      <w:marLeft w:val="0"/>
                      <w:marRight w:val="0"/>
                      <w:marTop w:val="0"/>
                      <w:marBottom w:val="0"/>
                      <w:divBdr>
                        <w:top w:val="none" w:sz="0" w:space="0" w:color="auto"/>
                        <w:left w:val="none" w:sz="0" w:space="0" w:color="auto"/>
                        <w:bottom w:val="none" w:sz="0" w:space="0" w:color="auto"/>
                        <w:right w:val="none" w:sz="0" w:space="0" w:color="auto"/>
                      </w:divBdr>
                    </w:div>
                  </w:divsChild>
                </w:div>
                <w:div w:id="650909251">
                  <w:marLeft w:val="0"/>
                  <w:marRight w:val="0"/>
                  <w:marTop w:val="0"/>
                  <w:marBottom w:val="0"/>
                  <w:divBdr>
                    <w:top w:val="none" w:sz="0" w:space="0" w:color="auto"/>
                    <w:left w:val="none" w:sz="0" w:space="0" w:color="auto"/>
                    <w:bottom w:val="none" w:sz="0" w:space="0" w:color="auto"/>
                    <w:right w:val="none" w:sz="0" w:space="0" w:color="auto"/>
                  </w:divBdr>
                  <w:divsChild>
                    <w:div w:id="1230923737">
                      <w:marLeft w:val="0"/>
                      <w:marRight w:val="0"/>
                      <w:marTop w:val="0"/>
                      <w:marBottom w:val="0"/>
                      <w:divBdr>
                        <w:top w:val="none" w:sz="0" w:space="0" w:color="auto"/>
                        <w:left w:val="none" w:sz="0" w:space="0" w:color="auto"/>
                        <w:bottom w:val="none" w:sz="0" w:space="0" w:color="auto"/>
                        <w:right w:val="none" w:sz="0" w:space="0" w:color="auto"/>
                      </w:divBdr>
                    </w:div>
                  </w:divsChild>
                </w:div>
                <w:div w:id="678387803">
                  <w:marLeft w:val="0"/>
                  <w:marRight w:val="0"/>
                  <w:marTop w:val="0"/>
                  <w:marBottom w:val="0"/>
                  <w:divBdr>
                    <w:top w:val="none" w:sz="0" w:space="0" w:color="auto"/>
                    <w:left w:val="none" w:sz="0" w:space="0" w:color="auto"/>
                    <w:bottom w:val="none" w:sz="0" w:space="0" w:color="auto"/>
                    <w:right w:val="none" w:sz="0" w:space="0" w:color="auto"/>
                  </w:divBdr>
                  <w:divsChild>
                    <w:div w:id="161362265">
                      <w:marLeft w:val="0"/>
                      <w:marRight w:val="0"/>
                      <w:marTop w:val="0"/>
                      <w:marBottom w:val="0"/>
                      <w:divBdr>
                        <w:top w:val="none" w:sz="0" w:space="0" w:color="auto"/>
                        <w:left w:val="none" w:sz="0" w:space="0" w:color="auto"/>
                        <w:bottom w:val="none" w:sz="0" w:space="0" w:color="auto"/>
                        <w:right w:val="none" w:sz="0" w:space="0" w:color="auto"/>
                      </w:divBdr>
                    </w:div>
                  </w:divsChild>
                </w:div>
                <w:div w:id="679739937">
                  <w:marLeft w:val="0"/>
                  <w:marRight w:val="0"/>
                  <w:marTop w:val="0"/>
                  <w:marBottom w:val="0"/>
                  <w:divBdr>
                    <w:top w:val="none" w:sz="0" w:space="0" w:color="auto"/>
                    <w:left w:val="none" w:sz="0" w:space="0" w:color="auto"/>
                    <w:bottom w:val="none" w:sz="0" w:space="0" w:color="auto"/>
                    <w:right w:val="none" w:sz="0" w:space="0" w:color="auto"/>
                  </w:divBdr>
                  <w:divsChild>
                    <w:div w:id="313919963">
                      <w:marLeft w:val="0"/>
                      <w:marRight w:val="0"/>
                      <w:marTop w:val="0"/>
                      <w:marBottom w:val="0"/>
                      <w:divBdr>
                        <w:top w:val="none" w:sz="0" w:space="0" w:color="auto"/>
                        <w:left w:val="none" w:sz="0" w:space="0" w:color="auto"/>
                        <w:bottom w:val="none" w:sz="0" w:space="0" w:color="auto"/>
                        <w:right w:val="none" w:sz="0" w:space="0" w:color="auto"/>
                      </w:divBdr>
                    </w:div>
                  </w:divsChild>
                </w:div>
                <w:div w:id="685906092">
                  <w:marLeft w:val="0"/>
                  <w:marRight w:val="0"/>
                  <w:marTop w:val="0"/>
                  <w:marBottom w:val="0"/>
                  <w:divBdr>
                    <w:top w:val="none" w:sz="0" w:space="0" w:color="auto"/>
                    <w:left w:val="none" w:sz="0" w:space="0" w:color="auto"/>
                    <w:bottom w:val="none" w:sz="0" w:space="0" w:color="auto"/>
                    <w:right w:val="none" w:sz="0" w:space="0" w:color="auto"/>
                  </w:divBdr>
                  <w:divsChild>
                    <w:div w:id="227498348">
                      <w:marLeft w:val="0"/>
                      <w:marRight w:val="0"/>
                      <w:marTop w:val="0"/>
                      <w:marBottom w:val="0"/>
                      <w:divBdr>
                        <w:top w:val="none" w:sz="0" w:space="0" w:color="auto"/>
                        <w:left w:val="none" w:sz="0" w:space="0" w:color="auto"/>
                        <w:bottom w:val="none" w:sz="0" w:space="0" w:color="auto"/>
                        <w:right w:val="none" w:sz="0" w:space="0" w:color="auto"/>
                      </w:divBdr>
                    </w:div>
                  </w:divsChild>
                </w:div>
                <w:div w:id="695036253">
                  <w:marLeft w:val="0"/>
                  <w:marRight w:val="0"/>
                  <w:marTop w:val="0"/>
                  <w:marBottom w:val="0"/>
                  <w:divBdr>
                    <w:top w:val="none" w:sz="0" w:space="0" w:color="auto"/>
                    <w:left w:val="none" w:sz="0" w:space="0" w:color="auto"/>
                    <w:bottom w:val="none" w:sz="0" w:space="0" w:color="auto"/>
                    <w:right w:val="none" w:sz="0" w:space="0" w:color="auto"/>
                  </w:divBdr>
                  <w:divsChild>
                    <w:div w:id="316541904">
                      <w:marLeft w:val="0"/>
                      <w:marRight w:val="0"/>
                      <w:marTop w:val="0"/>
                      <w:marBottom w:val="0"/>
                      <w:divBdr>
                        <w:top w:val="none" w:sz="0" w:space="0" w:color="auto"/>
                        <w:left w:val="none" w:sz="0" w:space="0" w:color="auto"/>
                        <w:bottom w:val="none" w:sz="0" w:space="0" w:color="auto"/>
                        <w:right w:val="none" w:sz="0" w:space="0" w:color="auto"/>
                      </w:divBdr>
                    </w:div>
                  </w:divsChild>
                </w:div>
                <w:div w:id="712079302">
                  <w:marLeft w:val="0"/>
                  <w:marRight w:val="0"/>
                  <w:marTop w:val="0"/>
                  <w:marBottom w:val="0"/>
                  <w:divBdr>
                    <w:top w:val="none" w:sz="0" w:space="0" w:color="auto"/>
                    <w:left w:val="none" w:sz="0" w:space="0" w:color="auto"/>
                    <w:bottom w:val="none" w:sz="0" w:space="0" w:color="auto"/>
                    <w:right w:val="none" w:sz="0" w:space="0" w:color="auto"/>
                  </w:divBdr>
                  <w:divsChild>
                    <w:div w:id="713042664">
                      <w:marLeft w:val="0"/>
                      <w:marRight w:val="0"/>
                      <w:marTop w:val="0"/>
                      <w:marBottom w:val="0"/>
                      <w:divBdr>
                        <w:top w:val="none" w:sz="0" w:space="0" w:color="auto"/>
                        <w:left w:val="none" w:sz="0" w:space="0" w:color="auto"/>
                        <w:bottom w:val="none" w:sz="0" w:space="0" w:color="auto"/>
                        <w:right w:val="none" w:sz="0" w:space="0" w:color="auto"/>
                      </w:divBdr>
                    </w:div>
                  </w:divsChild>
                </w:div>
                <w:div w:id="722211987">
                  <w:marLeft w:val="0"/>
                  <w:marRight w:val="0"/>
                  <w:marTop w:val="0"/>
                  <w:marBottom w:val="0"/>
                  <w:divBdr>
                    <w:top w:val="none" w:sz="0" w:space="0" w:color="auto"/>
                    <w:left w:val="none" w:sz="0" w:space="0" w:color="auto"/>
                    <w:bottom w:val="none" w:sz="0" w:space="0" w:color="auto"/>
                    <w:right w:val="none" w:sz="0" w:space="0" w:color="auto"/>
                  </w:divBdr>
                  <w:divsChild>
                    <w:div w:id="313796088">
                      <w:marLeft w:val="0"/>
                      <w:marRight w:val="0"/>
                      <w:marTop w:val="0"/>
                      <w:marBottom w:val="0"/>
                      <w:divBdr>
                        <w:top w:val="none" w:sz="0" w:space="0" w:color="auto"/>
                        <w:left w:val="none" w:sz="0" w:space="0" w:color="auto"/>
                        <w:bottom w:val="none" w:sz="0" w:space="0" w:color="auto"/>
                        <w:right w:val="none" w:sz="0" w:space="0" w:color="auto"/>
                      </w:divBdr>
                    </w:div>
                  </w:divsChild>
                </w:div>
                <w:div w:id="724333913">
                  <w:marLeft w:val="0"/>
                  <w:marRight w:val="0"/>
                  <w:marTop w:val="0"/>
                  <w:marBottom w:val="0"/>
                  <w:divBdr>
                    <w:top w:val="none" w:sz="0" w:space="0" w:color="auto"/>
                    <w:left w:val="none" w:sz="0" w:space="0" w:color="auto"/>
                    <w:bottom w:val="none" w:sz="0" w:space="0" w:color="auto"/>
                    <w:right w:val="none" w:sz="0" w:space="0" w:color="auto"/>
                  </w:divBdr>
                  <w:divsChild>
                    <w:div w:id="317226778">
                      <w:marLeft w:val="0"/>
                      <w:marRight w:val="0"/>
                      <w:marTop w:val="0"/>
                      <w:marBottom w:val="0"/>
                      <w:divBdr>
                        <w:top w:val="none" w:sz="0" w:space="0" w:color="auto"/>
                        <w:left w:val="none" w:sz="0" w:space="0" w:color="auto"/>
                        <w:bottom w:val="none" w:sz="0" w:space="0" w:color="auto"/>
                        <w:right w:val="none" w:sz="0" w:space="0" w:color="auto"/>
                      </w:divBdr>
                    </w:div>
                  </w:divsChild>
                </w:div>
                <w:div w:id="744037736">
                  <w:marLeft w:val="0"/>
                  <w:marRight w:val="0"/>
                  <w:marTop w:val="0"/>
                  <w:marBottom w:val="0"/>
                  <w:divBdr>
                    <w:top w:val="none" w:sz="0" w:space="0" w:color="auto"/>
                    <w:left w:val="none" w:sz="0" w:space="0" w:color="auto"/>
                    <w:bottom w:val="none" w:sz="0" w:space="0" w:color="auto"/>
                    <w:right w:val="none" w:sz="0" w:space="0" w:color="auto"/>
                  </w:divBdr>
                  <w:divsChild>
                    <w:div w:id="1900432404">
                      <w:marLeft w:val="0"/>
                      <w:marRight w:val="0"/>
                      <w:marTop w:val="0"/>
                      <w:marBottom w:val="0"/>
                      <w:divBdr>
                        <w:top w:val="none" w:sz="0" w:space="0" w:color="auto"/>
                        <w:left w:val="none" w:sz="0" w:space="0" w:color="auto"/>
                        <w:bottom w:val="none" w:sz="0" w:space="0" w:color="auto"/>
                        <w:right w:val="none" w:sz="0" w:space="0" w:color="auto"/>
                      </w:divBdr>
                    </w:div>
                  </w:divsChild>
                </w:div>
                <w:div w:id="745609387">
                  <w:marLeft w:val="0"/>
                  <w:marRight w:val="0"/>
                  <w:marTop w:val="0"/>
                  <w:marBottom w:val="0"/>
                  <w:divBdr>
                    <w:top w:val="none" w:sz="0" w:space="0" w:color="auto"/>
                    <w:left w:val="none" w:sz="0" w:space="0" w:color="auto"/>
                    <w:bottom w:val="none" w:sz="0" w:space="0" w:color="auto"/>
                    <w:right w:val="none" w:sz="0" w:space="0" w:color="auto"/>
                  </w:divBdr>
                  <w:divsChild>
                    <w:div w:id="1326085706">
                      <w:marLeft w:val="0"/>
                      <w:marRight w:val="0"/>
                      <w:marTop w:val="0"/>
                      <w:marBottom w:val="0"/>
                      <w:divBdr>
                        <w:top w:val="none" w:sz="0" w:space="0" w:color="auto"/>
                        <w:left w:val="none" w:sz="0" w:space="0" w:color="auto"/>
                        <w:bottom w:val="none" w:sz="0" w:space="0" w:color="auto"/>
                        <w:right w:val="none" w:sz="0" w:space="0" w:color="auto"/>
                      </w:divBdr>
                    </w:div>
                  </w:divsChild>
                </w:div>
                <w:div w:id="751658093">
                  <w:marLeft w:val="0"/>
                  <w:marRight w:val="0"/>
                  <w:marTop w:val="0"/>
                  <w:marBottom w:val="0"/>
                  <w:divBdr>
                    <w:top w:val="none" w:sz="0" w:space="0" w:color="auto"/>
                    <w:left w:val="none" w:sz="0" w:space="0" w:color="auto"/>
                    <w:bottom w:val="none" w:sz="0" w:space="0" w:color="auto"/>
                    <w:right w:val="none" w:sz="0" w:space="0" w:color="auto"/>
                  </w:divBdr>
                  <w:divsChild>
                    <w:div w:id="303314635">
                      <w:marLeft w:val="0"/>
                      <w:marRight w:val="0"/>
                      <w:marTop w:val="0"/>
                      <w:marBottom w:val="0"/>
                      <w:divBdr>
                        <w:top w:val="none" w:sz="0" w:space="0" w:color="auto"/>
                        <w:left w:val="none" w:sz="0" w:space="0" w:color="auto"/>
                        <w:bottom w:val="none" w:sz="0" w:space="0" w:color="auto"/>
                        <w:right w:val="none" w:sz="0" w:space="0" w:color="auto"/>
                      </w:divBdr>
                    </w:div>
                  </w:divsChild>
                </w:div>
                <w:div w:id="760874776">
                  <w:marLeft w:val="0"/>
                  <w:marRight w:val="0"/>
                  <w:marTop w:val="0"/>
                  <w:marBottom w:val="0"/>
                  <w:divBdr>
                    <w:top w:val="none" w:sz="0" w:space="0" w:color="auto"/>
                    <w:left w:val="none" w:sz="0" w:space="0" w:color="auto"/>
                    <w:bottom w:val="none" w:sz="0" w:space="0" w:color="auto"/>
                    <w:right w:val="none" w:sz="0" w:space="0" w:color="auto"/>
                  </w:divBdr>
                  <w:divsChild>
                    <w:div w:id="2077193419">
                      <w:marLeft w:val="0"/>
                      <w:marRight w:val="0"/>
                      <w:marTop w:val="0"/>
                      <w:marBottom w:val="0"/>
                      <w:divBdr>
                        <w:top w:val="none" w:sz="0" w:space="0" w:color="auto"/>
                        <w:left w:val="none" w:sz="0" w:space="0" w:color="auto"/>
                        <w:bottom w:val="none" w:sz="0" w:space="0" w:color="auto"/>
                        <w:right w:val="none" w:sz="0" w:space="0" w:color="auto"/>
                      </w:divBdr>
                    </w:div>
                  </w:divsChild>
                </w:div>
                <w:div w:id="761805758">
                  <w:marLeft w:val="0"/>
                  <w:marRight w:val="0"/>
                  <w:marTop w:val="0"/>
                  <w:marBottom w:val="0"/>
                  <w:divBdr>
                    <w:top w:val="none" w:sz="0" w:space="0" w:color="auto"/>
                    <w:left w:val="none" w:sz="0" w:space="0" w:color="auto"/>
                    <w:bottom w:val="none" w:sz="0" w:space="0" w:color="auto"/>
                    <w:right w:val="none" w:sz="0" w:space="0" w:color="auto"/>
                  </w:divBdr>
                  <w:divsChild>
                    <w:div w:id="1643073162">
                      <w:marLeft w:val="0"/>
                      <w:marRight w:val="0"/>
                      <w:marTop w:val="0"/>
                      <w:marBottom w:val="0"/>
                      <w:divBdr>
                        <w:top w:val="none" w:sz="0" w:space="0" w:color="auto"/>
                        <w:left w:val="none" w:sz="0" w:space="0" w:color="auto"/>
                        <w:bottom w:val="none" w:sz="0" w:space="0" w:color="auto"/>
                        <w:right w:val="none" w:sz="0" w:space="0" w:color="auto"/>
                      </w:divBdr>
                    </w:div>
                  </w:divsChild>
                </w:div>
                <w:div w:id="770274611">
                  <w:marLeft w:val="0"/>
                  <w:marRight w:val="0"/>
                  <w:marTop w:val="0"/>
                  <w:marBottom w:val="0"/>
                  <w:divBdr>
                    <w:top w:val="none" w:sz="0" w:space="0" w:color="auto"/>
                    <w:left w:val="none" w:sz="0" w:space="0" w:color="auto"/>
                    <w:bottom w:val="none" w:sz="0" w:space="0" w:color="auto"/>
                    <w:right w:val="none" w:sz="0" w:space="0" w:color="auto"/>
                  </w:divBdr>
                  <w:divsChild>
                    <w:div w:id="137112860">
                      <w:marLeft w:val="0"/>
                      <w:marRight w:val="0"/>
                      <w:marTop w:val="0"/>
                      <w:marBottom w:val="0"/>
                      <w:divBdr>
                        <w:top w:val="none" w:sz="0" w:space="0" w:color="auto"/>
                        <w:left w:val="none" w:sz="0" w:space="0" w:color="auto"/>
                        <w:bottom w:val="none" w:sz="0" w:space="0" w:color="auto"/>
                        <w:right w:val="none" w:sz="0" w:space="0" w:color="auto"/>
                      </w:divBdr>
                    </w:div>
                  </w:divsChild>
                </w:div>
                <w:div w:id="790440456">
                  <w:marLeft w:val="0"/>
                  <w:marRight w:val="0"/>
                  <w:marTop w:val="0"/>
                  <w:marBottom w:val="0"/>
                  <w:divBdr>
                    <w:top w:val="none" w:sz="0" w:space="0" w:color="auto"/>
                    <w:left w:val="none" w:sz="0" w:space="0" w:color="auto"/>
                    <w:bottom w:val="none" w:sz="0" w:space="0" w:color="auto"/>
                    <w:right w:val="none" w:sz="0" w:space="0" w:color="auto"/>
                  </w:divBdr>
                  <w:divsChild>
                    <w:div w:id="800415758">
                      <w:marLeft w:val="0"/>
                      <w:marRight w:val="0"/>
                      <w:marTop w:val="0"/>
                      <w:marBottom w:val="0"/>
                      <w:divBdr>
                        <w:top w:val="none" w:sz="0" w:space="0" w:color="auto"/>
                        <w:left w:val="none" w:sz="0" w:space="0" w:color="auto"/>
                        <w:bottom w:val="none" w:sz="0" w:space="0" w:color="auto"/>
                        <w:right w:val="none" w:sz="0" w:space="0" w:color="auto"/>
                      </w:divBdr>
                    </w:div>
                  </w:divsChild>
                </w:div>
                <w:div w:id="806162595">
                  <w:marLeft w:val="0"/>
                  <w:marRight w:val="0"/>
                  <w:marTop w:val="0"/>
                  <w:marBottom w:val="0"/>
                  <w:divBdr>
                    <w:top w:val="none" w:sz="0" w:space="0" w:color="auto"/>
                    <w:left w:val="none" w:sz="0" w:space="0" w:color="auto"/>
                    <w:bottom w:val="none" w:sz="0" w:space="0" w:color="auto"/>
                    <w:right w:val="none" w:sz="0" w:space="0" w:color="auto"/>
                  </w:divBdr>
                  <w:divsChild>
                    <w:div w:id="149642948">
                      <w:marLeft w:val="0"/>
                      <w:marRight w:val="0"/>
                      <w:marTop w:val="0"/>
                      <w:marBottom w:val="0"/>
                      <w:divBdr>
                        <w:top w:val="none" w:sz="0" w:space="0" w:color="auto"/>
                        <w:left w:val="none" w:sz="0" w:space="0" w:color="auto"/>
                        <w:bottom w:val="none" w:sz="0" w:space="0" w:color="auto"/>
                        <w:right w:val="none" w:sz="0" w:space="0" w:color="auto"/>
                      </w:divBdr>
                    </w:div>
                  </w:divsChild>
                </w:div>
                <w:div w:id="806705279">
                  <w:marLeft w:val="0"/>
                  <w:marRight w:val="0"/>
                  <w:marTop w:val="0"/>
                  <w:marBottom w:val="0"/>
                  <w:divBdr>
                    <w:top w:val="none" w:sz="0" w:space="0" w:color="auto"/>
                    <w:left w:val="none" w:sz="0" w:space="0" w:color="auto"/>
                    <w:bottom w:val="none" w:sz="0" w:space="0" w:color="auto"/>
                    <w:right w:val="none" w:sz="0" w:space="0" w:color="auto"/>
                  </w:divBdr>
                  <w:divsChild>
                    <w:div w:id="586572875">
                      <w:marLeft w:val="0"/>
                      <w:marRight w:val="0"/>
                      <w:marTop w:val="0"/>
                      <w:marBottom w:val="0"/>
                      <w:divBdr>
                        <w:top w:val="none" w:sz="0" w:space="0" w:color="auto"/>
                        <w:left w:val="none" w:sz="0" w:space="0" w:color="auto"/>
                        <w:bottom w:val="none" w:sz="0" w:space="0" w:color="auto"/>
                        <w:right w:val="none" w:sz="0" w:space="0" w:color="auto"/>
                      </w:divBdr>
                    </w:div>
                  </w:divsChild>
                </w:div>
                <w:div w:id="808017355">
                  <w:marLeft w:val="0"/>
                  <w:marRight w:val="0"/>
                  <w:marTop w:val="0"/>
                  <w:marBottom w:val="0"/>
                  <w:divBdr>
                    <w:top w:val="none" w:sz="0" w:space="0" w:color="auto"/>
                    <w:left w:val="none" w:sz="0" w:space="0" w:color="auto"/>
                    <w:bottom w:val="none" w:sz="0" w:space="0" w:color="auto"/>
                    <w:right w:val="none" w:sz="0" w:space="0" w:color="auto"/>
                  </w:divBdr>
                  <w:divsChild>
                    <w:div w:id="1949465727">
                      <w:marLeft w:val="0"/>
                      <w:marRight w:val="0"/>
                      <w:marTop w:val="0"/>
                      <w:marBottom w:val="0"/>
                      <w:divBdr>
                        <w:top w:val="none" w:sz="0" w:space="0" w:color="auto"/>
                        <w:left w:val="none" w:sz="0" w:space="0" w:color="auto"/>
                        <w:bottom w:val="none" w:sz="0" w:space="0" w:color="auto"/>
                        <w:right w:val="none" w:sz="0" w:space="0" w:color="auto"/>
                      </w:divBdr>
                    </w:div>
                  </w:divsChild>
                </w:div>
                <w:div w:id="809788281">
                  <w:marLeft w:val="0"/>
                  <w:marRight w:val="0"/>
                  <w:marTop w:val="0"/>
                  <w:marBottom w:val="0"/>
                  <w:divBdr>
                    <w:top w:val="none" w:sz="0" w:space="0" w:color="auto"/>
                    <w:left w:val="none" w:sz="0" w:space="0" w:color="auto"/>
                    <w:bottom w:val="none" w:sz="0" w:space="0" w:color="auto"/>
                    <w:right w:val="none" w:sz="0" w:space="0" w:color="auto"/>
                  </w:divBdr>
                  <w:divsChild>
                    <w:div w:id="587734850">
                      <w:marLeft w:val="0"/>
                      <w:marRight w:val="0"/>
                      <w:marTop w:val="0"/>
                      <w:marBottom w:val="0"/>
                      <w:divBdr>
                        <w:top w:val="none" w:sz="0" w:space="0" w:color="auto"/>
                        <w:left w:val="none" w:sz="0" w:space="0" w:color="auto"/>
                        <w:bottom w:val="none" w:sz="0" w:space="0" w:color="auto"/>
                        <w:right w:val="none" w:sz="0" w:space="0" w:color="auto"/>
                      </w:divBdr>
                    </w:div>
                  </w:divsChild>
                </w:div>
                <w:div w:id="847207519">
                  <w:marLeft w:val="0"/>
                  <w:marRight w:val="0"/>
                  <w:marTop w:val="0"/>
                  <w:marBottom w:val="0"/>
                  <w:divBdr>
                    <w:top w:val="none" w:sz="0" w:space="0" w:color="auto"/>
                    <w:left w:val="none" w:sz="0" w:space="0" w:color="auto"/>
                    <w:bottom w:val="none" w:sz="0" w:space="0" w:color="auto"/>
                    <w:right w:val="none" w:sz="0" w:space="0" w:color="auto"/>
                  </w:divBdr>
                  <w:divsChild>
                    <w:div w:id="1652052088">
                      <w:marLeft w:val="0"/>
                      <w:marRight w:val="0"/>
                      <w:marTop w:val="0"/>
                      <w:marBottom w:val="0"/>
                      <w:divBdr>
                        <w:top w:val="none" w:sz="0" w:space="0" w:color="auto"/>
                        <w:left w:val="none" w:sz="0" w:space="0" w:color="auto"/>
                        <w:bottom w:val="none" w:sz="0" w:space="0" w:color="auto"/>
                        <w:right w:val="none" w:sz="0" w:space="0" w:color="auto"/>
                      </w:divBdr>
                    </w:div>
                  </w:divsChild>
                </w:div>
                <w:div w:id="849562493">
                  <w:marLeft w:val="0"/>
                  <w:marRight w:val="0"/>
                  <w:marTop w:val="0"/>
                  <w:marBottom w:val="0"/>
                  <w:divBdr>
                    <w:top w:val="none" w:sz="0" w:space="0" w:color="auto"/>
                    <w:left w:val="none" w:sz="0" w:space="0" w:color="auto"/>
                    <w:bottom w:val="none" w:sz="0" w:space="0" w:color="auto"/>
                    <w:right w:val="none" w:sz="0" w:space="0" w:color="auto"/>
                  </w:divBdr>
                  <w:divsChild>
                    <w:div w:id="369961608">
                      <w:marLeft w:val="0"/>
                      <w:marRight w:val="0"/>
                      <w:marTop w:val="0"/>
                      <w:marBottom w:val="0"/>
                      <w:divBdr>
                        <w:top w:val="none" w:sz="0" w:space="0" w:color="auto"/>
                        <w:left w:val="none" w:sz="0" w:space="0" w:color="auto"/>
                        <w:bottom w:val="none" w:sz="0" w:space="0" w:color="auto"/>
                        <w:right w:val="none" w:sz="0" w:space="0" w:color="auto"/>
                      </w:divBdr>
                    </w:div>
                  </w:divsChild>
                </w:div>
                <w:div w:id="855000218">
                  <w:marLeft w:val="0"/>
                  <w:marRight w:val="0"/>
                  <w:marTop w:val="0"/>
                  <w:marBottom w:val="0"/>
                  <w:divBdr>
                    <w:top w:val="none" w:sz="0" w:space="0" w:color="auto"/>
                    <w:left w:val="none" w:sz="0" w:space="0" w:color="auto"/>
                    <w:bottom w:val="none" w:sz="0" w:space="0" w:color="auto"/>
                    <w:right w:val="none" w:sz="0" w:space="0" w:color="auto"/>
                  </w:divBdr>
                  <w:divsChild>
                    <w:div w:id="1038701879">
                      <w:marLeft w:val="0"/>
                      <w:marRight w:val="0"/>
                      <w:marTop w:val="0"/>
                      <w:marBottom w:val="0"/>
                      <w:divBdr>
                        <w:top w:val="none" w:sz="0" w:space="0" w:color="auto"/>
                        <w:left w:val="none" w:sz="0" w:space="0" w:color="auto"/>
                        <w:bottom w:val="none" w:sz="0" w:space="0" w:color="auto"/>
                        <w:right w:val="none" w:sz="0" w:space="0" w:color="auto"/>
                      </w:divBdr>
                    </w:div>
                  </w:divsChild>
                </w:div>
                <w:div w:id="869341539">
                  <w:marLeft w:val="0"/>
                  <w:marRight w:val="0"/>
                  <w:marTop w:val="0"/>
                  <w:marBottom w:val="0"/>
                  <w:divBdr>
                    <w:top w:val="none" w:sz="0" w:space="0" w:color="auto"/>
                    <w:left w:val="none" w:sz="0" w:space="0" w:color="auto"/>
                    <w:bottom w:val="none" w:sz="0" w:space="0" w:color="auto"/>
                    <w:right w:val="none" w:sz="0" w:space="0" w:color="auto"/>
                  </w:divBdr>
                  <w:divsChild>
                    <w:div w:id="1506164451">
                      <w:marLeft w:val="0"/>
                      <w:marRight w:val="0"/>
                      <w:marTop w:val="0"/>
                      <w:marBottom w:val="0"/>
                      <w:divBdr>
                        <w:top w:val="none" w:sz="0" w:space="0" w:color="auto"/>
                        <w:left w:val="none" w:sz="0" w:space="0" w:color="auto"/>
                        <w:bottom w:val="none" w:sz="0" w:space="0" w:color="auto"/>
                        <w:right w:val="none" w:sz="0" w:space="0" w:color="auto"/>
                      </w:divBdr>
                    </w:div>
                  </w:divsChild>
                </w:div>
                <w:div w:id="873420104">
                  <w:marLeft w:val="0"/>
                  <w:marRight w:val="0"/>
                  <w:marTop w:val="0"/>
                  <w:marBottom w:val="0"/>
                  <w:divBdr>
                    <w:top w:val="none" w:sz="0" w:space="0" w:color="auto"/>
                    <w:left w:val="none" w:sz="0" w:space="0" w:color="auto"/>
                    <w:bottom w:val="none" w:sz="0" w:space="0" w:color="auto"/>
                    <w:right w:val="none" w:sz="0" w:space="0" w:color="auto"/>
                  </w:divBdr>
                  <w:divsChild>
                    <w:div w:id="1889104692">
                      <w:marLeft w:val="0"/>
                      <w:marRight w:val="0"/>
                      <w:marTop w:val="0"/>
                      <w:marBottom w:val="0"/>
                      <w:divBdr>
                        <w:top w:val="none" w:sz="0" w:space="0" w:color="auto"/>
                        <w:left w:val="none" w:sz="0" w:space="0" w:color="auto"/>
                        <w:bottom w:val="none" w:sz="0" w:space="0" w:color="auto"/>
                        <w:right w:val="none" w:sz="0" w:space="0" w:color="auto"/>
                      </w:divBdr>
                    </w:div>
                  </w:divsChild>
                </w:div>
                <w:div w:id="888884611">
                  <w:marLeft w:val="0"/>
                  <w:marRight w:val="0"/>
                  <w:marTop w:val="0"/>
                  <w:marBottom w:val="0"/>
                  <w:divBdr>
                    <w:top w:val="none" w:sz="0" w:space="0" w:color="auto"/>
                    <w:left w:val="none" w:sz="0" w:space="0" w:color="auto"/>
                    <w:bottom w:val="none" w:sz="0" w:space="0" w:color="auto"/>
                    <w:right w:val="none" w:sz="0" w:space="0" w:color="auto"/>
                  </w:divBdr>
                  <w:divsChild>
                    <w:div w:id="907228682">
                      <w:marLeft w:val="0"/>
                      <w:marRight w:val="0"/>
                      <w:marTop w:val="0"/>
                      <w:marBottom w:val="0"/>
                      <w:divBdr>
                        <w:top w:val="none" w:sz="0" w:space="0" w:color="auto"/>
                        <w:left w:val="none" w:sz="0" w:space="0" w:color="auto"/>
                        <w:bottom w:val="none" w:sz="0" w:space="0" w:color="auto"/>
                        <w:right w:val="none" w:sz="0" w:space="0" w:color="auto"/>
                      </w:divBdr>
                    </w:div>
                  </w:divsChild>
                </w:div>
                <w:div w:id="906107193">
                  <w:marLeft w:val="0"/>
                  <w:marRight w:val="0"/>
                  <w:marTop w:val="0"/>
                  <w:marBottom w:val="0"/>
                  <w:divBdr>
                    <w:top w:val="none" w:sz="0" w:space="0" w:color="auto"/>
                    <w:left w:val="none" w:sz="0" w:space="0" w:color="auto"/>
                    <w:bottom w:val="none" w:sz="0" w:space="0" w:color="auto"/>
                    <w:right w:val="none" w:sz="0" w:space="0" w:color="auto"/>
                  </w:divBdr>
                  <w:divsChild>
                    <w:div w:id="1417287206">
                      <w:marLeft w:val="0"/>
                      <w:marRight w:val="0"/>
                      <w:marTop w:val="0"/>
                      <w:marBottom w:val="0"/>
                      <w:divBdr>
                        <w:top w:val="none" w:sz="0" w:space="0" w:color="auto"/>
                        <w:left w:val="none" w:sz="0" w:space="0" w:color="auto"/>
                        <w:bottom w:val="none" w:sz="0" w:space="0" w:color="auto"/>
                        <w:right w:val="none" w:sz="0" w:space="0" w:color="auto"/>
                      </w:divBdr>
                    </w:div>
                  </w:divsChild>
                </w:div>
                <w:div w:id="928545979">
                  <w:marLeft w:val="0"/>
                  <w:marRight w:val="0"/>
                  <w:marTop w:val="0"/>
                  <w:marBottom w:val="0"/>
                  <w:divBdr>
                    <w:top w:val="none" w:sz="0" w:space="0" w:color="auto"/>
                    <w:left w:val="none" w:sz="0" w:space="0" w:color="auto"/>
                    <w:bottom w:val="none" w:sz="0" w:space="0" w:color="auto"/>
                    <w:right w:val="none" w:sz="0" w:space="0" w:color="auto"/>
                  </w:divBdr>
                  <w:divsChild>
                    <w:div w:id="214582839">
                      <w:marLeft w:val="0"/>
                      <w:marRight w:val="0"/>
                      <w:marTop w:val="0"/>
                      <w:marBottom w:val="0"/>
                      <w:divBdr>
                        <w:top w:val="none" w:sz="0" w:space="0" w:color="auto"/>
                        <w:left w:val="none" w:sz="0" w:space="0" w:color="auto"/>
                        <w:bottom w:val="none" w:sz="0" w:space="0" w:color="auto"/>
                        <w:right w:val="none" w:sz="0" w:space="0" w:color="auto"/>
                      </w:divBdr>
                    </w:div>
                  </w:divsChild>
                </w:div>
                <w:div w:id="929772729">
                  <w:marLeft w:val="0"/>
                  <w:marRight w:val="0"/>
                  <w:marTop w:val="0"/>
                  <w:marBottom w:val="0"/>
                  <w:divBdr>
                    <w:top w:val="none" w:sz="0" w:space="0" w:color="auto"/>
                    <w:left w:val="none" w:sz="0" w:space="0" w:color="auto"/>
                    <w:bottom w:val="none" w:sz="0" w:space="0" w:color="auto"/>
                    <w:right w:val="none" w:sz="0" w:space="0" w:color="auto"/>
                  </w:divBdr>
                  <w:divsChild>
                    <w:div w:id="750735233">
                      <w:marLeft w:val="0"/>
                      <w:marRight w:val="0"/>
                      <w:marTop w:val="0"/>
                      <w:marBottom w:val="0"/>
                      <w:divBdr>
                        <w:top w:val="none" w:sz="0" w:space="0" w:color="auto"/>
                        <w:left w:val="none" w:sz="0" w:space="0" w:color="auto"/>
                        <w:bottom w:val="none" w:sz="0" w:space="0" w:color="auto"/>
                        <w:right w:val="none" w:sz="0" w:space="0" w:color="auto"/>
                      </w:divBdr>
                    </w:div>
                  </w:divsChild>
                </w:div>
                <w:div w:id="931934919">
                  <w:marLeft w:val="0"/>
                  <w:marRight w:val="0"/>
                  <w:marTop w:val="0"/>
                  <w:marBottom w:val="0"/>
                  <w:divBdr>
                    <w:top w:val="none" w:sz="0" w:space="0" w:color="auto"/>
                    <w:left w:val="none" w:sz="0" w:space="0" w:color="auto"/>
                    <w:bottom w:val="none" w:sz="0" w:space="0" w:color="auto"/>
                    <w:right w:val="none" w:sz="0" w:space="0" w:color="auto"/>
                  </w:divBdr>
                  <w:divsChild>
                    <w:div w:id="1997563729">
                      <w:marLeft w:val="0"/>
                      <w:marRight w:val="0"/>
                      <w:marTop w:val="0"/>
                      <w:marBottom w:val="0"/>
                      <w:divBdr>
                        <w:top w:val="none" w:sz="0" w:space="0" w:color="auto"/>
                        <w:left w:val="none" w:sz="0" w:space="0" w:color="auto"/>
                        <w:bottom w:val="none" w:sz="0" w:space="0" w:color="auto"/>
                        <w:right w:val="none" w:sz="0" w:space="0" w:color="auto"/>
                      </w:divBdr>
                    </w:div>
                  </w:divsChild>
                </w:div>
                <w:div w:id="933245896">
                  <w:marLeft w:val="0"/>
                  <w:marRight w:val="0"/>
                  <w:marTop w:val="0"/>
                  <w:marBottom w:val="0"/>
                  <w:divBdr>
                    <w:top w:val="none" w:sz="0" w:space="0" w:color="auto"/>
                    <w:left w:val="none" w:sz="0" w:space="0" w:color="auto"/>
                    <w:bottom w:val="none" w:sz="0" w:space="0" w:color="auto"/>
                    <w:right w:val="none" w:sz="0" w:space="0" w:color="auto"/>
                  </w:divBdr>
                  <w:divsChild>
                    <w:div w:id="1061833464">
                      <w:marLeft w:val="0"/>
                      <w:marRight w:val="0"/>
                      <w:marTop w:val="0"/>
                      <w:marBottom w:val="0"/>
                      <w:divBdr>
                        <w:top w:val="none" w:sz="0" w:space="0" w:color="auto"/>
                        <w:left w:val="none" w:sz="0" w:space="0" w:color="auto"/>
                        <w:bottom w:val="none" w:sz="0" w:space="0" w:color="auto"/>
                        <w:right w:val="none" w:sz="0" w:space="0" w:color="auto"/>
                      </w:divBdr>
                    </w:div>
                  </w:divsChild>
                </w:div>
                <w:div w:id="959604247">
                  <w:marLeft w:val="0"/>
                  <w:marRight w:val="0"/>
                  <w:marTop w:val="0"/>
                  <w:marBottom w:val="0"/>
                  <w:divBdr>
                    <w:top w:val="none" w:sz="0" w:space="0" w:color="auto"/>
                    <w:left w:val="none" w:sz="0" w:space="0" w:color="auto"/>
                    <w:bottom w:val="none" w:sz="0" w:space="0" w:color="auto"/>
                    <w:right w:val="none" w:sz="0" w:space="0" w:color="auto"/>
                  </w:divBdr>
                  <w:divsChild>
                    <w:div w:id="1056660821">
                      <w:marLeft w:val="0"/>
                      <w:marRight w:val="0"/>
                      <w:marTop w:val="0"/>
                      <w:marBottom w:val="0"/>
                      <w:divBdr>
                        <w:top w:val="none" w:sz="0" w:space="0" w:color="auto"/>
                        <w:left w:val="none" w:sz="0" w:space="0" w:color="auto"/>
                        <w:bottom w:val="none" w:sz="0" w:space="0" w:color="auto"/>
                        <w:right w:val="none" w:sz="0" w:space="0" w:color="auto"/>
                      </w:divBdr>
                    </w:div>
                  </w:divsChild>
                </w:div>
                <w:div w:id="976450642">
                  <w:marLeft w:val="0"/>
                  <w:marRight w:val="0"/>
                  <w:marTop w:val="0"/>
                  <w:marBottom w:val="0"/>
                  <w:divBdr>
                    <w:top w:val="none" w:sz="0" w:space="0" w:color="auto"/>
                    <w:left w:val="none" w:sz="0" w:space="0" w:color="auto"/>
                    <w:bottom w:val="none" w:sz="0" w:space="0" w:color="auto"/>
                    <w:right w:val="none" w:sz="0" w:space="0" w:color="auto"/>
                  </w:divBdr>
                  <w:divsChild>
                    <w:div w:id="751202774">
                      <w:marLeft w:val="0"/>
                      <w:marRight w:val="0"/>
                      <w:marTop w:val="0"/>
                      <w:marBottom w:val="0"/>
                      <w:divBdr>
                        <w:top w:val="none" w:sz="0" w:space="0" w:color="auto"/>
                        <w:left w:val="none" w:sz="0" w:space="0" w:color="auto"/>
                        <w:bottom w:val="none" w:sz="0" w:space="0" w:color="auto"/>
                        <w:right w:val="none" w:sz="0" w:space="0" w:color="auto"/>
                      </w:divBdr>
                    </w:div>
                  </w:divsChild>
                </w:div>
                <w:div w:id="987588562">
                  <w:marLeft w:val="0"/>
                  <w:marRight w:val="0"/>
                  <w:marTop w:val="0"/>
                  <w:marBottom w:val="0"/>
                  <w:divBdr>
                    <w:top w:val="none" w:sz="0" w:space="0" w:color="auto"/>
                    <w:left w:val="none" w:sz="0" w:space="0" w:color="auto"/>
                    <w:bottom w:val="none" w:sz="0" w:space="0" w:color="auto"/>
                    <w:right w:val="none" w:sz="0" w:space="0" w:color="auto"/>
                  </w:divBdr>
                  <w:divsChild>
                    <w:div w:id="1500853810">
                      <w:marLeft w:val="0"/>
                      <w:marRight w:val="0"/>
                      <w:marTop w:val="0"/>
                      <w:marBottom w:val="0"/>
                      <w:divBdr>
                        <w:top w:val="none" w:sz="0" w:space="0" w:color="auto"/>
                        <w:left w:val="none" w:sz="0" w:space="0" w:color="auto"/>
                        <w:bottom w:val="none" w:sz="0" w:space="0" w:color="auto"/>
                        <w:right w:val="none" w:sz="0" w:space="0" w:color="auto"/>
                      </w:divBdr>
                    </w:div>
                  </w:divsChild>
                </w:div>
                <w:div w:id="1031800665">
                  <w:marLeft w:val="0"/>
                  <w:marRight w:val="0"/>
                  <w:marTop w:val="0"/>
                  <w:marBottom w:val="0"/>
                  <w:divBdr>
                    <w:top w:val="none" w:sz="0" w:space="0" w:color="auto"/>
                    <w:left w:val="none" w:sz="0" w:space="0" w:color="auto"/>
                    <w:bottom w:val="none" w:sz="0" w:space="0" w:color="auto"/>
                    <w:right w:val="none" w:sz="0" w:space="0" w:color="auto"/>
                  </w:divBdr>
                  <w:divsChild>
                    <w:div w:id="1049499968">
                      <w:marLeft w:val="0"/>
                      <w:marRight w:val="0"/>
                      <w:marTop w:val="0"/>
                      <w:marBottom w:val="0"/>
                      <w:divBdr>
                        <w:top w:val="none" w:sz="0" w:space="0" w:color="auto"/>
                        <w:left w:val="none" w:sz="0" w:space="0" w:color="auto"/>
                        <w:bottom w:val="none" w:sz="0" w:space="0" w:color="auto"/>
                        <w:right w:val="none" w:sz="0" w:space="0" w:color="auto"/>
                      </w:divBdr>
                    </w:div>
                  </w:divsChild>
                </w:div>
                <w:div w:id="1096554187">
                  <w:marLeft w:val="0"/>
                  <w:marRight w:val="0"/>
                  <w:marTop w:val="0"/>
                  <w:marBottom w:val="0"/>
                  <w:divBdr>
                    <w:top w:val="none" w:sz="0" w:space="0" w:color="auto"/>
                    <w:left w:val="none" w:sz="0" w:space="0" w:color="auto"/>
                    <w:bottom w:val="none" w:sz="0" w:space="0" w:color="auto"/>
                    <w:right w:val="none" w:sz="0" w:space="0" w:color="auto"/>
                  </w:divBdr>
                  <w:divsChild>
                    <w:div w:id="1465808405">
                      <w:marLeft w:val="0"/>
                      <w:marRight w:val="0"/>
                      <w:marTop w:val="0"/>
                      <w:marBottom w:val="0"/>
                      <w:divBdr>
                        <w:top w:val="none" w:sz="0" w:space="0" w:color="auto"/>
                        <w:left w:val="none" w:sz="0" w:space="0" w:color="auto"/>
                        <w:bottom w:val="none" w:sz="0" w:space="0" w:color="auto"/>
                        <w:right w:val="none" w:sz="0" w:space="0" w:color="auto"/>
                      </w:divBdr>
                    </w:div>
                  </w:divsChild>
                </w:div>
                <w:div w:id="1109812991">
                  <w:marLeft w:val="0"/>
                  <w:marRight w:val="0"/>
                  <w:marTop w:val="0"/>
                  <w:marBottom w:val="0"/>
                  <w:divBdr>
                    <w:top w:val="none" w:sz="0" w:space="0" w:color="auto"/>
                    <w:left w:val="none" w:sz="0" w:space="0" w:color="auto"/>
                    <w:bottom w:val="none" w:sz="0" w:space="0" w:color="auto"/>
                    <w:right w:val="none" w:sz="0" w:space="0" w:color="auto"/>
                  </w:divBdr>
                  <w:divsChild>
                    <w:div w:id="1652323331">
                      <w:marLeft w:val="0"/>
                      <w:marRight w:val="0"/>
                      <w:marTop w:val="0"/>
                      <w:marBottom w:val="0"/>
                      <w:divBdr>
                        <w:top w:val="none" w:sz="0" w:space="0" w:color="auto"/>
                        <w:left w:val="none" w:sz="0" w:space="0" w:color="auto"/>
                        <w:bottom w:val="none" w:sz="0" w:space="0" w:color="auto"/>
                        <w:right w:val="none" w:sz="0" w:space="0" w:color="auto"/>
                      </w:divBdr>
                    </w:div>
                  </w:divsChild>
                </w:div>
                <w:div w:id="1111440098">
                  <w:marLeft w:val="0"/>
                  <w:marRight w:val="0"/>
                  <w:marTop w:val="0"/>
                  <w:marBottom w:val="0"/>
                  <w:divBdr>
                    <w:top w:val="none" w:sz="0" w:space="0" w:color="auto"/>
                    <w:left w:val="none" w:sz="0" w:space="0" w:color="auto"/>
                    <w:bottom w:val="none" w:sz="0" w:space="0" w:color="auto"/>
                    <w:right w:val="none" w:sz="0" w:space="0" w:color="auto"/>
                  </w:divBdr>
                  <w:divsChild>
                    <w:div w:id="1332174606">
                      <w:marLeft w:val="0"/>
                      <w:marRight w:val="0"/>
                      <w:marTop w:val="0"/>
                      <w:marBottom w:val="0"/>
                      <w:divBdr>
                        <w:top w:val="none" w:sz="0" w:space="0" w:color="auto"/>
                        <w:left w:val="none" w:sz="0" w:space="0" w:color="auto"/>
                        <w:bottom w:val="none" w:sz="0" w:space="0" w:color="auto"/>
                        <w:right w:val="none" w:sz="0" w:space="0" w:color="auto"/>
                      </w:divBdr>
                    </w:div>
                  </w:divsChild>
                </w:div>
                <w:div w:id="1115756833">
                  <w:marLeft w:val="0"/>
                  <w:marRight w:val="0"/>
                  <w:marTop w:val="0"/>
                  <w:marBottom w:val="0"/>
                  <w:divBdr>
                    <w:top w:val="none" w:sz="0" w:space="0" w:color="auto"/>
                    <w:left w:val="none" w:sz="0" w:space="0" w:color="auto"/>
                    <w:bottom w:val="none" w:sz="0" w:space="0" w:color="auto"/>
                    <w:right w:val="none" w:sz="0" w:space="0" w:color="auto"/>
                  </w:divBdr>
                  <w:divsChild>
                    <w:div w:id="101150356">
                      <w:marLeft w:val="0"/>
                      <w:marRight w:val="0"/>
                      <w:marTop w:val="0"/>
                      <w:marBottom w:val="0"/>
                      <w:divBdr>
                        <w:top w:val="none" w:sz="0" w:space="0" w:color="auto"/>
                        <w:left w:val="none" w:sz="0" w:space="0" w:color="auto"/>
                        <w:bottom w:val="none" w:sz="0" w:space="0" w:color="auto"/>
                        <w:right w:val="none" w:sz="0" w:space="0" w:color="auto"/>
                      </w:divBdr>
                    </w:div>
                  </w:divsChild>
                </w:div>
                <w:div w:id="1118454083">
                  <w:marLeft w:val="0"/>
                  <w:marRight w:val="0"/>
                  <w:marTop w:val="0"/>
                  <w:marBottom w:val="0"/>
                  <w:divBdr>
                    <w:top w:val="none" w:sz="0" w:space="0" w:color="auto"/>
                    <w:left w:val="none" w:sz="0" w:space="0" w:color="auto"/>
                    <w:bottom w:val="none" w:sz="0" w:space="0" w:color="auto"/>
                    <w:right w:val="none" w:sz="0" w:space="0" w:color="auto"/>
                  </w:divBdr>
                  <w:divsChild>
                    <w:div w:id="277681362">
                      <w:marLeft w:val="0"/>
                      <w:marRight w:val="0"/>
                      <w:marTop w:val="0"/>
                      <w:marBottom w:val="0"/>
                      <w:divBdr>
                        <w:top w:val="none" w:sz="0" w:space="0" w:color="auto"/>
                        <w:left w:val="none" w:sz="0" w:space="0" w:color="auto"/>
                        <w:bottom w:val="none" w:sz="0" w:space="0" w:color="auto"/>
                        <w:right w:val="none" w:sz="0" w:space="0" w:color="auto"/>
                      </w:divBdr>
                    </w:div>
                  </w:divsChild>
                </w:div>
                <w:div w:id="1125007155">
                  <w:marLeft w:val="0"/>
                  <w:marRight w:val="0"/>
                  <w:marTop w:val="0"/>
                  <w:marBottom w:val="0"/>
                  <w:divBdr>
                    <w:top w:val="none" w:sz="0" w:space="0" w:color="auto"/>
                    <w:left w:val="none" w:sz="0" w:space="0" w:color="auto"/>
                    <w:bottom w:val="none" w:sz="0" w:space="0" w:color="auto"/>
                    <w:right w:val="none" w:sz="0" w:space="0" w:color="auto"/>
                  </w:divBdr>
                  <w:divsChild>
                    <w:div w:id="446387982">
                      <w:marLeft w:val="0"/>
                      <w:marRight w:val="0"/>
                      <w:marTop w:val="0"/>
                      <w:marBottom w:val="0"/>
                      <w:divBdr>
                        <w:top w:val="none" w:sz="0" w:space="0" w:color="auto"/>
                        <w:left w:val="none" w:sz="0" w:space="0" w:color="auto"/>
                        <w:bottom w:val="none" w:sz="0" w:space="0" w:color="auto"/>
                        <w:right w:val="none" w:sz="0" w:space="0" w:color="auto"/>
                      </w:divBdr>
                    </w:div>
                  </w:divsChild>
                </w:div>
                <w:div w:id="1131509133">
                  <w:marLeft w:val="0"/>
                  <w:marRight w:val="0"/>
                  <w:marTop w:val="0"/>
                  <w:marBottom w:val="0"/>
                  <w:divBdr>
                    <w:top w:val="none" w:sz="0" w:space="0" w:color="auto"/>
                    <w:left w:val="none" w:sz="0" w:space="0" w:color="auto"/>
                    <w:bottom w:val="none" w:sz="0" w:space="0" w:color="auto"/>
                    <w:right w:val="none" w:sz="0" w:space="0" w:color="auto"/>
                  </w:divBdr>
                  <w:divsChild>
                    <w:div w:id="94596979">
                      <w:marLeft w:val="0"/>
                      <w:marRight w:val="0"/>
                      <w:marTop w:val="0"/>
                      <w:marBottom w:val="0"/>
                      <w:divBdr>
                        <w:top w:val="none" w:sz="0" w:space="0" w:color="auto"/>
                        <w:left w:val="none" w:sz="0" w:space="0" w:color="auto"/>
                        <w:bottom w:val="none" w:sz="0" w:space="0" w:color="auto"/>
                        <w:right w:val="none" w:sz="0" w:space="0" w:color="auto"/>
                      </w:divBdr>
                    </w:div>
                  </w:divsChild>
                </w:div>
                <w:div w:id="1146821032">
                  <w:marLeft w:val="0"/>
                  <w:marRight w:val="0"/>
                  <w:marTop w:val="0"/>
                  <w:marBottom w:val="0"/>
                  <w:divBdr>
                    <w:top w:val="none" w:sz="0" w:space="0" w:color="auto"/>
                    <w:left w:val="none" w:sz="0" w:space="0" w:color="auto"/>
                    <w:bottom w:val="none" w:sz="0" w:space="0" w:color="auto"/>
                    <w:right w:val="none" w:sz="0" w:space="0" w:color="auto"/>
                  </w:divBdr>
                  <w:divsChild>
                    <w:div w:id="1869948148">
                      <w:marLeft w:val="0"/>
                      <w:marRight w:val="0"/>
                      <w:marTop w:val="0"/>
                      <w:marBottom w:val="0"/>
                      <w:divBdr>
                        <w:top w:val="none" w:sz="0" w:space="0" w:color="auto"/>
                        <w:left w:val="none" w:sz="0" w:space="0" w:color="auto"/>
                        <w:bottom w:val="none" w:sz="0" w:space="0" w:color="auto"/>
                        <w:right w:val="none" w:sz="0" w:space="0" w:color="auto"/>
                      </w:divBdr>
                    </w:div>
                  </w:divsChild>
                </w:div>
                <w:div w:id="1161040876">
                  <w:marLeft w:val="0"/>
                  <w:marRight w:val="0"/>
                  <w:marTop w:val="0"/>
                  <w:marBottom w:val="0"/>
                  <w:divBdr>
                    <w:top w:val="none" w:sz="0" w:space="0" w:color="auto"/>
                    <w:left w:val="none" w:sz="0" w:space="0" w:color="auto"/>
                    <w:bottom w:val="none" w:sz="0" w:space="0" w:color="auto"/>
                    <w:right w:val="none" w:sz="0" w:space="0" w:color="auto"/>
                  </w:divBdr>
                  <w:divsChild>
                    <w:div w:id="2089769558">
                      <w:marLeft w:val="0"/>
                      <w:marRight w:val="0"/>
                      <w:marTop w:val="0"/>
                      <w:marBottom w:val="0"/>
                      <w:divBdr>
                        <w:top w:val="none" w:sz="0" w:space="0" w:color="auto"/>
                        <w:left w:val="none" w:sz="0" w:space="0" w:color="auto"/>
                        <w:bottom w:val="none" w:sz="0" w:space="0" w:color="auto"/>
                        <w:right w:val="none" w:sz="0" w:space="0" w:color="auto"/>
                      </w:divBdr>
                    </w:div>
                  </w:divsChild>
                </w:div>
                <w:div w:id="1161505369">
                  <w:marLeft w:val="0"/>
                  <w:marRight w:val="0"/>
                  <w:marTop w:val="0"/>
                  <w:marBottom w:val="0"/>
                  <w:divBdr>
                    <w:top w:val="none" w:sz="0" w:space="0" w:color="auto"/>
                    <w:left w:val="none" w:sz="0" w:space="0" w:color="auto"/>
                    <w:bottom w:val="none" w:sz="0" w:space="0" w:color="auto"/>
                    <w:right w:val="none" w:sz="0" w:space="0" w:color="auto"/>
                  </w:divBdr>
                  <w:divsChild>
                    <w:div w:id="1008093151">
                      <w:marLeft w:val="0"/>
                      <w:marRight w:val="0"/>
                      <w:marTop w:val="0"/>
                      <w:marBottom w:val="0"/>
                      <w:divBdr>
                        <w:top w:val="none" w:sz="0" w:space="0" w:color="auto"/>
                        <w:left w:val="none" w:sz="0" w:space="0" w:color="auto"/>
                        <w:bottom w:val="none" w:sz="0" w:space="0" w:color="auto"/>
                        <w:right w:val="none" w:sz="0" w:space="0" w:color="auto"/>
                      </w:divBdr>
                    </w:div>
                  </w:divsChild>
                </w:div>
                <w:div w:id="1170943748">
                  <w:marLeft w:val="0"/>
                  <w:marRight w:val="0"/>
                  <w:marTop w:val="0"/>
                  <w:marBottom w:val="0"/>
                  <w:divBdr>
                    <w:top w:val="none" w:sz="0" w:space="0" w:color="auto"/>
                    <w:left w:val="none" w:sz="0" w:space="0" w:color="auto"/>
                    <w:bottom w:val="none" w:sz="0" w:space="0" w:color="auto"/>
                    <w:right w:val="none" w:sz="0" w:space="0" w:color="auto"/>
                  </w:divBdr>
                  <w:divsChild>
                    <w:div w:id="99034520">
                      <w:marLeft w:val="0"/>
                      <w:marRight w:val="0"/>
                      <w:marTop w:val="0"/>
                      <w:marBottom w:val="0"/>
                      <w:divBdr>
                        <w:top w:val="none" w:sz="0" w:space="0" w:color="auto"/>
                        <w:left w:val="none" w:sz="0" w:space="0" w:color="auto"/>
                        <w:bottom w:val="none" w:sz="0" w:space="0" w:color="auto"/>
                        <w:right w:val="none" w:sz="0" w:space="0" w:color="auto"/>
                      </w:divBdr>
                    </w:div>
                  </w:divsChild>
                </w:div>
                <w:div w:id="1178080193">
                  <w:marLeft w:val="0"/>
                  <w:marRight w:val="0"/>
                  <w:marTop w:val="0"/>
                  <w:marBottom w:val="0"/>
                  <w:divBdr>
                    <w:top w:val="none" w:sz="0" w:space="0" w:color="auto"/>
                    <w:left w:val="none" w:sz="0" w:space="0" w:color="auto"/>
                    <w:bottom w:val="none" w:sz="0" w:space="0" w:color="auto"/>
                    <w:right w:val="none" w:sz="0" w:space="0" w:color="auto"/>
                  </w:divBdr>
                  <w:divsChild>
                    <w:div w:id="1518613086">
                      <w:marLeft w:val="0"/>
                      <w:marRight w:val="0"/>
                      <w:marTop w:val="0"/>
                      <w:marBottom w:val="0"/>
                      <w:divBdr>
                        <w:top w:val="none" w:sz="0" w:space="0" w:color="auto"/>
                        <w:left w:val="none" w:sz="0" w:space="0" w:color="auto"/>
                        <w:bottom w:val="none" w:sz="0" w:space="0" w:color="auto"/>
                        <w:right w:val="none" w:sz="0" w:space="0" w:color="auto"/>
                      </w:divBdr>
                    </w:div>
                  </w:divsChild>
                </w:div>
                <w:div w:id="1183743089">
                  <w:marLeft w:val="0"/>
                  <w:marRight w:val="0"/>
                  <w:marTop w:val="0"/>
                  <w:marBottom w:val="0"/>
                  <w:divBdr>
                    <w:top w:val="none" w:sz="0" w:space="0" w:color="auto"/>
                    <w:left w:val="none" w:sz="0" w:space="0" w:color="auto"/>
                    <w:bottom w:val="none" w:sz="0" w:space="0" w:color="auto"/>
                    <w:right w:val="none" w:sz="0" w:space="0" w:color="auto"/>
                  </w:divBdr>
                  <w:divsChild>
                    <w:div w:id="1236814631">
                      <w:marLeft w:val="0"/>
                      <w:marRight w:val="0"/>
                      <w:marTop w:val="0"/>
                      <w:marBottom w:val="0"/>
                      <w:divBdr>
                        <w:top w:val="none" w:sz="0" w:space="0" w:color="auto"/>
                        <w:left w:val="none" w:sz="0" w:space="0" w:color="auto"/>
                        <w:bottom w:val="none" w:sz="0" w:space="0" w:color="auto"/>
                        <w:right w:val="none" w:sz="0" w:space="0" w:color="auto"/>
                      </w:divBdr>
                    </w:div>
                  </w:divsChild>
                </w:div>
                <w:div w:id="1196045104">
                  <w:marLeft w:val="0"/>
                  <w:marRight w:val="0"/>
                  <w:marTop w:val="0"/>
                  <w:marBottom w:val="0"/>
                  <w:divBdr>
                    <w:top w:val="none" w:sz="0" w:space="0" w:color="auto"/>
                    <w:left w:val="none" w:sz="0" w:space="0" w:color="auto"/>
                    <w:bottom w:val="none" w:sz="0" w:space="0" w:color="auto"/>
                    <w:right w:val="none" w:sz="0" w:space="0" w:color="auto"/>
                  </w:divBdr>
                  <w:divsChild>
                    <w:div w:id="1154642196">
                      <w:marLeft w:val="0"/>
                      <w:marRight w:val="0"/>
                      <w:marTop w:val="0"/>
                      <w:marBottom w:val="0"/>
                      <w:divBdr>
                        <w:top w:val="none" w:sz="0" w:space="0" w:color="auto"/>
                        <w:left w:val="none" w:sz="0" w:space="0" w:color="auto"/>
                        <w:bottom w:val="none" w:sz="0" w:space="0" w:color="auto"/>
                        <w:right w:val="none" w:sz="0" w:space="0" w:color="auto"/>
                      </w:divBdr>
                    </w:div>
                  </w:divsChild>
                </w:div>
                <w:div w:id="1219171840">
                  <w:marLeft w:val="0"/>
                  <w:marRight w:val="0"/>
                  <w:marTop w:val="0"/>
                  <w:marBottom w:val="0"/>
                  <w:divBdr>
                    <w:top w:val="none" w:sz="0" w:space="0" w:color="auto"/>
                    <w:left w:val="none" w:sz="0" w:space="0" w:color="auto"/>
                    <w:bottom w:val="none" w:sz="0" w:space="0" w:color="auto"/>
                    <w:right w:val="none" w:sz="0" w:space="0" w:color="auto"/>
                  </w:divBdr>
                  <w:divsChild>
                    <w:div w:id="768160330">
                      <w:marLeft w:val="0"/>
                      <w:marRight w:val="0"/>
                      <w:marTop w:val="0"/>
                      <w:marBottom w:val="0"/>
                      <w:divBdr>
                        <w:top w:val="none" w:sz="0" w:space="0" w:color="auto"/>
                        <w:left w:val="none" w:sz="0" w:space="0" w:color="auto"/>
                        <w:bottom w:val="none" w:sz="0" w:space="0" w:color="auto"/>
                        <w:right w:val="none" w:sz="0" w:space="0" w:color="auto"/>
                      </w:divBdr>
                    </w:div>
                  </w:divsChild>
                </w:div>
                <w:div w:id="1228221249">
                  <w:marLeft w:val="0"/>
                  <w:marRight w:val="0"/>
                  <w:marTop w:val="0"/>
                  <w:marBottom w:val="0"/>
                  <w:divBdr>
                    <w:top w:val="none" w:sz="0" w:space="0" w:color="auto"/>
                    <w:left w:val="none" w:sz="0" w:space="0" w:color="auto"/>
                    <w:bottom w:val="none" w:sz="0" w:space="0" w:color="auto"/>
                    <w:right w:val="none" w:sz="0" w:space="0" w:color="auto"/>
                  </w:divBdr>
                  <w:divsChild>
                    <w:div w:id="426389482">
                      <w:marLeft w:val="0"/>
                      <w:marRight w:val="0"/>
                      <w:marTop w:val="0"/>
                      <w:marBottom w:val="0"/>
                      <w:divBdr>
                        <w:top w:val="none" w:sz="0" w:space="0" w:color="auto"/>
                        <w:left w:val="none" w:sz="0" w:space="0" w:color="auto"/>
                        <w:bottom w:val="none" w:sz="0" w:space="0" w:color="auto"/>
                        <w:right w:val="none" w:sz="0" w:space="0" w:color="auto"/>
                      </w:divBdr>
                    </w:div>
                  </w:divsChild>
                </w:div>
                <w:div w:id="1232502677">
                  <w:marLeft w:val="0"/>
                  <w:marRight w:val="0"/>
                  <w:marTop w:val="0"/>
                  <w:marBottom w:val="0"/>
                  <w:divBdr>
                    <w:top w:val="none" w:sz="0" w:space="0" w:color="auto"/>
                    <w:left w:val="none" w:sz="0" w:space="0" w:color="auto"/>
                    <w:bottom w:val="none" w:sz="0" w:space="0" w:color="auto"/>
                    <w:right w:val="none" w:sz="0" w:space="0" w:color="auto"/>
                  </w:divBdr>
                  <w:divsChild>
                    <w:div w:id="1954554364">
                      <w:marLeft w:val="0"/>
                      <w:marRight w:val="0"/>
                      <w:marTop w:val="0"/>
                      <w:marBottom w:val="0"/>
                      <w:divBdr>
                        <w:top w:val="none" w:sz="0" w:space="0" w:color="auto"/>
                        <w:left w:val="none" w:sz="0" w:space="0" w:color="auto"/>
                        <w:bottom w:val="none" w:sz="0" w:space="0" w:color="auto"/>
                        <w:right w:val="none" w:sz="0" w:space="0" w:color="auto"/>
                      </w:divBdr>
                    </w:div>
                  </w:divsChild>
                </w:div>
                <w:div w:id="1255742814">
                  <w:marLeft w:val="0"/>
                  <w:marRight w:val="0"/>
                  <w:marTop w:val="0"/>
                  <w:marBottom w:val="0"/>
                  <w:divBdr>
                    <w:top w:val="none" w:sz="0" w:space="0" w:color="auto"/>
                    <w:left w:val="none" w:sz="0" w:space="0" w:color="auto"/>
                    <w:bottom w:val="none" w:sz="0" w:space="0" w:color="auto"/>
                    <w:right w:val="none" w:sz="0" w:space="0" w:color="auto"/>
                  </w:divBdr>
                  <w:divsChild>
                    <w:div w:id="1061909340">
                      <w:marLeft w:val="0"/>
                      <w:marRight w:val="0"/>
                      <w:marTop w:val="0"/>
                      <w:marBottom w:val="0"/>
                      <w:divBdr>
                        <w:top w:val="none" w:sz="0" w:space="0" w:color="auto"/>
                        <w:left w:val="none" w:sz="0" w:space="0" w:color="auto"/>
                        <w:bottom w:val="none" w:sz="0" w:space="0" w:color="auto"/>
                        <w:right w:val="none" w:sz="0" w:space="0" w:color="auto"/>
                      </w:divBdr>
                    </w:div>
                  </w:divsChild>
                </w:div>
                <w:div w:id="1267427691">
                  <w:marLeft w:val="0"/>
                  <w:marRight w:val="0"/>
                  <w:marTop w:val="0"/>
                  <w:marBottom w:val="0"/>
                  <w:divBdr>
                    <w:top w:val="none" w:sz="0" w:space="0" w:color="auto"/>
                    <w:left w:val="none" w:sz="0" w:space="0" w:color="auto"/>
                    <w:bottom w:val="none" w:sz="0" w:space="0" w:color="auto"/>
                    <w:right w:val="none" w:sz="0" w:space="0" w:color="auto"/>
                  </w:divBdr>
                  <w:divsChild>
                    <w:div w:id="1363049569">
                      <w:marLeft w:val="0"/>
                      <w:marRight w:val="0"/>
                      <w:marTop w:val="0"/>
                      <w:marBottom w:val="0"/>
                      <w:divBdr>
                        <w:top w:val="none" w:sz="0" w:space="0" w:color="auto"/>
                        <w:left w:val="none" w:sz="0" w:space="0" w:color="auto"/>
                        <w:bottom w:val="none" w:sz="0" w:space="0" w:color="auto"/>
                        <w:right w:val="none" w:sz="0" w:space="0" w:color="auto"/>
                      </w:divBdr>
                    </w:div>
                  </w:divsChild>
                </w:div>
                <w:div w:id="1285817514">
                  <w:marLeft w:val="0"/>
                  <w:marRight w:val="0"/>
                  <w:marTop w:val="0"/>
                  <w:marBottom w:val="0"/>
                  <w:divBdr>
                    <w:top w:val="none" w:sz="0" w:space="0" w:color="auto"/>
                    <w:left w:val="none" w:sz="0" w:space="0" w:color="auto"/>
                    <w:bottom w:val="none" w:sz="0" w:space="0" w:color="auto"/>
                    <w:right w:val="none" w:sz="0" w:space="0" w:color="auto"/>
                  </w:divBdr>
                  <w:divsChild>
                    <w:div w:id="646204190">
                      <w:marLeft w:val="0"/>
                      <w:marRight w:val="0"/>
                      <w:marTop w:val="0"/>
                      <w:marBottom w:val="0"/>
                      <w:divBdr>
                        <w:top w:val="none" w:sz="0" w:space="0" w:color="auto"/>
                        <w:left w:val="none" w:sz="0" w:space="0" w:color="auto"/>
                        <w:bottom w:val="none" w:sz="0" w:space="0" w:color="auto"/>
                        <w:right w:val="none" w:sz="0" w:space="0" w:color="auto"/>
                      </w:divBdr>
                    </w:div>
                  </w:divsChild>
                </w:div>
                <w:div w:id="1291790239">
                  <w:marLeft w:val="0"/>
                  <w:marRight w:val="0"/>
                  <w:marTop w:val="0"/>
                  <w:marBottom w:val="0"/>
                  <w:divBdr>
                    <w:top w:val="none" w:sz="0" w:space="0" w:color="auto"/>
                    <w:left w:val="none" w:sz="0" w:space="0" w:color="auto"/>
                    <w:bottom w:val="none" w:sz="0" w:space="0" w:color="auto"/>
                    <w:right w:val="none" w:sz="0" w:space="0" w:color="auto"/>
                  </w:divBdr>
                  <w:divsChild>
                    <w:div w:id="1154566508">
                      <w:marLeft w:val="0"/>
                      <w:marRight w:val="0"/>
                      <w:marTop w:val="0"/>
                      <w:marBottom w:val="0"/>
                      <w:divBdr>
                        <w:top w:val="none" w:sz="0" w:space="0" w:color="auto"/>
                        <w:left w:val="none" w:sz="0" w:space="0" w:color="auto"/>
                        <w:bottom w:val="none" w:sz="0" w:space="0" w:color="auto"/>
                        <w:right w:val="none" w:sz="0" w:space="0" w:color="auto"/>
                      </w:divBdr>
                    </w:div>
                  </w:divsChild>
                </w:div>
                <w:div w:id="1301494000">
                  <w:marLeft w:val="0"/>
                  <w:marRight w:val="0"/>
                  <w:marTop w:val="0"/>
                  <w:marBottom w:val="0"/>
                  <w:divBdr>
                    <w:top w:val="none" w:sz="0" w:space="0" w:color="auto"/>
                    <w:left w:val="none" w:sz="0" w:space="0" w:color="auto"/>
                    <w:bottom w:val="none" w:sz="0" w:space="0" w:color="auto"/>
                    <w:right w:val="none" w:sz="0" w:space="0" w:color="auto"/>
                  </w:divBdr>
                  <w:divsChild>
                    <w:div w:id="1187064170">
                      <w:marLeft w:val="0"/>
                      <w:marRight w:val="0"/>
                      <w:marTop w:val="0"/>
                      <w:marBottom w:val="0"/>
                      <w:divBdr>
                        <w:top w:val="none" w:sz="0" w:space="0" w:color="auto"/>
                        <w:left w:val="none" w:sz="0" w:space="0" w:color="auto"/>
                        <w:bottom w:val="none" w:sz="0" w:space="0" w:color="auto"/>
                        <w:right w:val="none" w:sz="0" w:space="0" w:color="auto"/>
                      </w:divBdr>
                    </w:div>
                  </w:divsChild>
                </w:div>
                <w:div w:id="1318876343">
                  <w:marLeft w:val="0"/>
                  <w:marRight w:val="0"/>
                  <w:marTop w:val="0"/>
                  <w:marBottom w:val="0"/>
                  <w:divBdr>
                    <w:top w:val="none" w:sz="0" w:space="0" w:color="auto"/>
                    <w:left w:val="none" w:sz="0" w:space="0" w:color="auto"/>
                    <w:bottom w:val="none" w:sz="0" w:space="0" w:color="auto"/>
                    <w:right w:val="none" w:sz="0" w:space="0" w:color="auto"/>
                  </w:divBdr>
                  <w:divsChild>
                    <w:div w:id="1006858380">
                      <w:marLeft w:val="0"/>
                      <w:marRight w:val="0"/>
                      <w:marTop w:val="0"/>
                      <w:marBottom w:val="0"/>
                      <w:divBdr>
                        <w:top w:val="none" w:sz="0" w:space="0" w:color="auto"/>
                        <w:left w:val="none" w:sz="0" w:space="0" w:color="auto"/>
                        <w:bottom w:val="none" w:sz="0" w:space="0" w:color="auto"/>
                        <w:right w:val="none" w:sz="0" w:space="0" w:color="auto"/>
                      </w:divBdr>
                    </w:div>
                  </w:divsChild>
                </w:div>
                <w:div w:id="1335844028">
                  <w:marLeft w:val="0"/>
                  <w:marRight w:val="0"/>
                  <w:marTop w:val="0"/>
                  <w:marBottom w:val="0"/>
                  <w:divBdr>
                    <w:top w:val="none" w:sz="0" w:space="0" w:color="auto"/>
                    <w:left w:val="none" w:sz="0" w:space="0" w:color="auto"/>
                    <w:bottom w:val="none" w:sz="0" w:space="0" w:color="auto"/>
                    <w:right w:val="none" w:sz="0" w:space="0" w:color="auto"/>
                  </w:divBdr>
                  <w:divsChild>
                    <w:div w:id="1296836753">
                      <w:marLeft w:val="0"/>
                      <w:marRight w:val="0"/>
                      <w:marTop w:val="0"/>
                      <w:marBottom w:val="0"/>
                      <w:divBdr>
                        <w:top w:val="none" w:sz="0" w:space="0" w:color="auto"/>
                        <w:left w:val="none" w:sz="0" w:space="0" w:color="auto"/>
                        <w:bottom w:val="none" w:sz="0" w:space="0" w:color="auto"/>
                        <w:right w:val="none" w:sz="0" w:space="0" w:color="auto"/>
                      </w:divBdr>
                    </w:div>
                  </w:divsChild>
                </w:div>
                <w:div w:id="1339038094">
                  <w:marLeft w:val="0"/>
                  <w:marRight w:val="0"/>
                  <w:marTop w:val="0"/>
                  <w:marBottom w:val="0"/>
                  <w:divBdr>
                    <w:top w:val="none" w:sz="0" w:space="0" w:color="auto"/>
                    <w:left w:val="none" w:sz="0" w:space="0" w:color="auto"/>
                    <w:bottom w:val="none" w:sz="0" w:space="0" w:color="auto"/>
                    <w:right w:val="none" w:sz="0" w:space="0" w:color="auto"/>
                  </w:divBdr>
                  <w:divsChild>
                    <w:div w:id="1629973493">
                      <w:marLeft w:val="0"/>
                      <w:marRight w:val="0"/>
                      <w:marTop w:val="0"/>
                      <w:marBottom w:val="0"/>
                      <w:divBdr>
                        <w:top w:val="none" w:sz="0" w:space="0" w:color="auto"/>
                        <w:left w:val="none" w:sz="0" w:space="0" w:color="auto"/>
                        <w:bottom w:val="none" w:sz="0" w:space="0" w:color="auto"/>
                        <w:right w:val="none" w:sz="0" w:space="0" w:color="auto"/>
                      </w:divBdr>
                    </w:div>
                  </w:divsChild>
                </w:div>
                <w:div w:id="1347053897">
                  <w:marLeft w:val="0"/>
                  <w:marRight w:val="0"/>
                  <w:marTop w:val="0"/>
                  <w:marBottom w:val="0"/>
                  <w:divBdr>
                    <w:top w:val="none" w:sz="0" w:space="0" w:color="auto"/>
                    <w:left w:val="none" w:sz="0" w:space="0" w:color="auto"/>
                    <w:bottom w:val="none" w:sz="0" w:space="0" w:color="auto"/>
                    <w:right w:val="none" w:sz="0" w:space="0" w:color="auto"/>
                  </w:divBdr>
                  <w:divsChild>
                    <w:div w:id="941105843">
                      <w:marLeft w:val="0"/>
                      <w:marRight w:val="0"/>
                      <w:marTop w:val="0"/>
                      <w:marBottom w:val="0"/>
                      <w:divBdr>
                        <w:top w:val="none" w:sz="0" w:space="0" w:color="auto"/>
                        <w:left w:val="none" w:sz="0" w:space="0" w:color="auto"/>
                        <w:bottom w:val="none" w:sz="0" w:space="0" w:color="auto"/>
                        <w:right w:val="none" w:sz="0" w:space="0" w:color="auto"/>
                      </w:divBdr>
                    </w:div>
                  </w:divsChild>
                </w:div>
                <w:div w:id="1353336155">
                  <w:marLeft w:val="0"/>
                  <w:marRight w:val="0"/>
                  <w:marTop w:val="0"/>
                  <w:marBottom w:val="0"/>
                  <w:divBdr>
                    <w:top w:val="none" w:sz="0" w:space="0" w:color="auto"/>
                    <w:left w:val="none" w:sz="0" w:space="0" w:color="auto"/>
                    <w:bottom w:val="none" w:sz="0" w:space="0" w:color="auto"/>
                    <w:right w:val="none" w:sz="0" w:space="0" w:color="auto"/>
                  </w:divBdr>
                  <w:divsChild>
                    <w:div w:id="536284843">
                      <w:marLeft w:val="0"/>
                      <w:marRight w:val="0"/>
                      <w:marTop w:val="0"/>
                      <w:marBottom w:val="0"/>
                      <w:divBdr>
                        <w:top w:val="none" w:sz="0" w:space="0" w:color="auto"/>
                        <w:left w:val="none" w:sz="0" w:space="0" w:color="auto"/>
                        <w:bottom w:val="none" w:sz="0" w:space="0" w:color="auto"/>
                        <w:right w:val="none" w:sz="0" w:space="0" w:color="auto"/>
                      </w:divBdr>
                    </w:div>
                  </w:divsChild>
                </w:div>
                <w:div w:id="1371684528">
                  <w:marLeft w:val="0"/>
                  <w:marRight w:val="0"/>
                  <w:marTop w:val="0"/>
                  <w:marBottom w:val="0"/>
                  <w:divBdr>
                    <w:top w:val="none" w:sz="0" w:space="0" w:color="auto"/>
                    <w:left w:val="none" w:sz="0" w:space="0" w:color="auto"/>
                    <w:bottom w:val="none" w:sz="0" w:space="0" w:color="auto"/>
                    <w:right w:val="none" w:sz="0" w:space="0" w:color="auto"/>
                  </w:divBdr>
                  <w:divsChild>
                    <w:div w:id="1587304126">
                      <w:marLeft w:val="0"/>
                      <w:marRight w:val="0"/>
                      <w:marTop w:val="0"/>
                      <w:marBottom w:val="0"/>
                      <w:divBdr>
                        <w:top w:val="none" w:sz="0" w:space="0" w:color="auto"/>
                        <w:left w:val="none" w:sz="0" w:space="0" w:color="auto"/>
                        <w:bottom w:val="none" w:sz="0" w:space="0" w:color="auto"/>
                        <w:right w:val="none" w:sz="0" w:space="0" w:color="auto"/>
                      </w:divBdr>
                    </w:div>
                  </w:divsChild>
                </w:div>
                <w:div w:id="1381713256">
                  <w:marLeft w:val="0"/>
                  <w:marRight w:val="0"/>
                  <w:marTop w:val="0"/>
                  <w:marBottom w:val="0"/>
                  <w:divBdr>
                    <w:top w:val="none" w:sz="0" w:space="0" w:color="auto"/>
                    <w:left w:val="none" w:sz="0" w:space="0" w:color="auto"/>
                    <w:bottom w:val="none" w:sz="0" w:space="0" w:color="auto"/>
                    <w:right w:val="none" w:sz="0" w:space="0" w:color="auto"/>
                  </w:divBdr>
                  <w:divsChild>
                    <w:div w:id="824929887">
                      <w:marLeft w:val="0"/>
                      <w:marRight w:val="0"/>
                      <w:marTop w:val="0"/>
                      <w:marBottom w:val="0"/>
                      <w:divBdr>
                        <w:top w:val="none" w:sz="0" w:space="0" w:color="auto"/>
                        <w:left w:val="none" w:sz="0" w:space="0" w:color="auto"/>
                        <w:bottom w:val="none" w:sz="0" w:space="0" w:color="auto"/>
                        <w:right w:val="none" w:sz="0" w:space="0" w:color="auto"/>
                      </w:divBdr>
                    </w:div>
                  </w:divsChild>
                </w:div>
                <w:div w:id="1383484686">
                  <w:marLeft w:val="0"/>
                  <w:marRight w:val="0"/>
                  <w:marTop w:val="0"/>
                  <w:marBottom w:val="0"/>
                  <w:divBdr>
                    <w:top w:val="none" w:sz="0" w:space="0" w:color="auto"/>
                    <w:left w:val="none" w:sz="0" w:space="0" w:color="auto"/>
                    <w:bottom w:val="none" w:sz="0" w:space="0" w:color="auto"/>
                    <w:right w:val="none" w:sz="0" w:space="0" w:color="auto"/>
                  </w:divBdr>
                  <w:divsChild>
                    <w:div w:id="852501528">
                      <w:marLeft w:val="0"/>
                      <w:marRight w:val="0"/>
                      <w:marTop w:val="0"/>
                      <w:marBottom w:val="0"/>
                      <w:divBdr>
                        <w:top w:val="none" w:sz="0" w:space="0" w:color="auto"/>
                        <w:left w:val="none" w:sz="0" w:space="0" w:color="auto"/>
                        <w:bottom w:val="none" w:sz="0" w:space="0" w:color="auto"/>
                        <w:right w:val="none" w:sz="0" w:space="0" w:color="auto"/>
                      </w:divBdr>
                    </w:div>
                  </w:divsChild>
                </w:div>
                <w:div w:id="1388794734">
                  <w:marLeft w:val="0"/>
                  <w:marRight w:val="0"/>
                  <w:marTop w:val="0"/>
                  <w:marBottom w:val="0"/>
                  <w:divBdr>
                    <w:top w:val="none" w:sz="0" w:space="0" w:color="auto"/>
                    <w:left w:val="none" w:sz="0" w:space="0" w:color="auto"/>
                    <w:bottom w:val="none" w:sz="0" w:space="0" w:color="auto"/>
                    <w:right w:val="none" w:sz="0" w:space="0" w:color="auto"/>
                  </w:divBdr>
                  <w:divsChild>
                    <w:div w:id="1956668015">
                      <w:marLeft w:val="0"/>
                      <w:marRight w:val="0"/>
                      <w:marTop w:val="0"/>
                      <w:marBottom w:val="0"/>
                      <w:divBdr>
                        <w:top w:val="none" w:sz="0" w:space="0" w:color="auto"/>
                        <w:left w:val="none" w:sz="0" w:space="0" w:color="auto"/>
                        <w:bottom w:val="none" w:sz="0" w:space="0" w:color="auto"/>
                        <w:right w:val="none" w:sz="0" w:space="0" w:color="auto"/>
                      </w:divBdr>
                    </w:div>
                  </w:divsChild>
                </w:div>
                <w:div w:id="1400863956">
                  <w:marLeft w:val="0"/>
                  <w:marRight w:val="0"/>
                  <w:marTop w:val="0"/>
                  <w:marBottom w:val="0"/>
                  <w:divBdr>
                    <w:top w:val="none" w:sz="0" w:space="0" w:color="auto"/>
                    <w:left w:val="none" w:sz="0" w:space="0" w:color="auto"/>
                    <w:bottom w:val="none" w:sz="0" w:space="0" w:color="auto"/>
                    <w:right w:val="none" w:sz="0" w:space="0" w:color="auto"/>
                  </w:divBdr>
                  <w:divsChild>
                    <w:div w:id="1885360976">
                      <w:marLeft w:val="0"/>
                      <w:marRight w:val="0"/>
                      <w:marTop w:val="0"/>
                      <w:marBottom w:val="0"/>
                      <w:divBdr>
                        <w:top w:val="none" w:sz="0" w:space="0" w:color="auto"/>
                        <w:left w:val="none" w:sz="0" w:space="0" w:color="auto"/>
                        <w:bottom w:val="none" w:sz="0" w:space="0" w:color="auto"/>
                        <w:right w:val="none" w:sz="0" w:space="0" w:color="auto"/>
                      </w:divBdr>
                    </w:div>
                  </w:divsChild>
                </w:div>
                <w:div w:id="1431506499">
                  <w:marLeft w:val="0"/>
                  <w:marRight w:val="0"/>
                  <w:marTop w:val="0"/>
                  <w:marBottom w:val="0"/>
                  <w:divBdr>
                    <w:top w:val="none" w:sz="0" w:space="0" w:color="auto"/>
                    <w:left w:val="none" w:sz="0" w:space="0" w:color="auto"/>
                    <w:bottom w:val="none" w:sz="0" w:space="0" w:color="auto"/>
                    <w:right w:val="none" w:sz="0" w:space="0" w:color="auto"/>
                  </w:divBdr>
                  <w:divsChild>
                    <w:div w:id="458836616">
                      <w:marLeft w:val="0"/>
                      <w:marRight w:val="0"/>
                      <w:marTop w:val="0"/>
                      <w:marBottom w:val="0"/>
                      <w:divBdr>
                        <w:top w:val="none" w:sz="0" w:space="0" w:color="auto"/>
                        <w:left w:val="none" w:sz="0" w:space="0" w:color="auto"/>
                        <w:bottom w:val="none" w:sz="0" w:space="0" w:color="auto"/>
                        <w:right w:val="none" w:sz="0" w:space="0" w:color="auto"/>
                      </w:divBdr>
                    </w:div>
                  </w:divsChild>
                </w:div>
                <w:div w:id="1433670206">
                  <w:marLeft w:val="0"/>
                  <w:marRight w:val="0"/>
                  <w:marTop w:val="0"/>
                  <w:marBottom w:val="0"/>
                  <w:divBdr>
                    <w:top w:val="none" w:sz="0" w:space="0" w:color="auto"/>
                    <w:left w:val="none" w:sz="0" w:space="0" w:color="auto"/>
                    <w:bottom w:val="none" w:sz="0" w:space="0" w:color="auto"/>
                    <w:right w:val="none" w:sz="0" w:space="0" w:color="auto"/>
                  </w:divBdr>
                  <w:divsChild>
                    <w:div w:id="985285455">
                      <w:marLeft w:val="0"/>
                      <w:marRight w:val="0"/>
                      <w:marTop w:val="0"/>
                      <w:marBottom w:val="0"/>
                      <w:divBdr>
                        <w:top w:val="none" w:sz="0" w:space="0" w:color="auto"/>
                        <w:left w:val="none" w:sz="0" w:space="0" w:color="auto"/>
                        <w:bottom w:val="none" w:sz="0" w:space="0" w:color="auto"/>
                        <w:right w:val="none" w:sz="0" w:space="0" w:color="auto"/>
                      </w:divBdr>
                    </w:div>
                  </w:divsChild>
                </w:div>
                <w:div w:id="1477526268">
                  <w:marLeft w:val="0"/>
                  <w:marRight w:val="0"/>
                  <w:marTop w:val="0"/>
                  <w:marBottom w:val="0"/>
                  <w:divBdr>
                    <w:top w:val="none" w:sz="0" w:space="0" w:color="auto"/>
                    <w:left w:val="none" w:sz="0" w:space="0" w:color="auto"/>
                    <w:bottom w:val="none" w:sz="0" w:space="0" w:color="auto"/>
                    <w:right w:val="none" w:sz="0" w:space="0" w:color="auto"/>
                  </w:divBdr>
                  <w:divsChild>
                    <w:div w:id="1093630073">
                      <w:marLeft w:val="0"/>
                      <w:marRight w:val="0"/>
                      <w:marTop w:val="0"/>
                      <w:marBottom w:val="0"/>
                      <w:divBdr>
                        <w:top w:val="none" w:sz="0" w:space="0" w:color="auto"/>
                        <w:left w:val="none" w:sz="0" w:space="0" w:color="auto"/>
                        <w:bottom w:val="none" w:sz="0" w:space="0" w:color="auto"/>
                        <w:right w:val="none" w:sz="0" w:space="0" w:color="auto"/>
                      </w:divBdr>
                    </w:div>
                  </w:divsChild>
                </w:div>
                <w:div w:id="1478448145">
                  <w:marLeft w:val="0"/>
                  <w:marRight w:val="0"/>
                  <w:marTop w:val="0"/>
                  <w:marBottom w:val="0"/>
                  <w:divBdr>
                    <w:top w:val="none" w:sz="0" w:space="0" w:color="auto"/>
                    <w:left w:val="none" w:sz="0" w:space="0" w:color="auto"/>
                    <w:bottom w:val="none" w:sz="0" w:space="0" w:color="auto"/>
                    <w:right w:val="none" w:sz="0" w:space="0" w:color="auto"/>
                  </w:divBdr>
                  <w:divsChild>
                    <w:div w:id="1200968655">
                      <w:marLeft w:val="0"/>
                      <w:marRight w:val="0"/>
                      <w:marTop w:val="0"/>
                      <w:marBottom w:val="0"/>
                      <w:divBdr>
                        <w:top w:val="none" w:sz="0" w:space="0" w:color="auto"/>
                        <w:left w:val="none" w:sz="0" w:space="0" w:color="auto"/>
                        <w:bottom w:val="none" w:sz="0" w:space="0" w:color="auto"/>
                        <w:right w:val="none" w:sz="0" w:space="0" w:color="auto"/>
                      </w:divBdr>
                    </w:div>
                  </w:divsChild>
                </w:div>
                <w:div w:id="1480270426">
                  <w:marLeft w:val="0"/>
                  <w:marRight w:val="0"/>
                  <w:marTop w:val="0"/>
                  <w:marBottom w:val="0"/>
                  <w:divBdr>
                    <w:top w:val="none" w:sz="0" w:space="0" w:color="auto"/>
                    <w:left w:val="none" w:sz="0" w:space="0" w:color="auto"/>
                    <w:bottom w:val="none" w:sz="0" w:space="0" w:color="auto"/>
                    <w:right w:val="none" w:sz="0" w:space="0" w:color="auto"/>
                  </w:divBdr>
                  <w:divsChild>
                    <w:div w:id="1066606396">
                      <w:marLeft w:val="0"/>
                      <w:marRight w:val="0"/>
                      <w:marTop w:val="0"/>
                      <w:marBottom w:val="0"/>
                      <w:divBdr>
                        <w:top w:val="none" w:sz="0" w:space="0" w:color="auto"/>
                        <w:left w:val="none" w:sz="0" w:space="0" w:color="auto"/>
                        <w:bottom w:val="none" w:sz="0" w:space="0" w:color="auto"/>
                        <w:right w:val="none" w:sz="0" w:space="0" w:color="auto"/>
                      </w:divBdr>
                    </w:div>
                  </w:divsChild>
                </w:div>
                <w:div w:id="1516456331">
                  <w:marLeft w:val="0"/>
                  <w:marRight w:val="0"/>
                  <w:marTop w:val="0"/>
                  <w:marBottom w:val="0"/>
                  <w:divBdr>
                    <w:top w:val="none" w:sz="0" w:space="0" w:color="auto"/>
                    <w:left w:val="none" w:sz="0" w:space="0" w:color="auto"/>
                    <w:bottom w:val="none" w:sz="0" w:space="0" w:color="auto"/>
                    <w:right w:val="none" w:sz="0" w:space="0" w:color="auto"/>
                  </w:divBdr>
                  <w:divsChild>
                    <w:div w:id="2073889531">
                      <w:marLeft w:val="0"/>
                      <w:marRight w:val="0"/>
                      <w:marTop w:val="0"/>
                      <w:marBottom w:val="0"/>
                      <w:divBdr>
                        <w:top w:val="none" w:sz="0" w:space="0" w:color="auto"/>
                        <w:left w:val="none" w:sz="0" w:space="0" w:color="auto"/>
                        <w:bottom w:val="none" w:sz="0" w:space="0" w:color="auto"/>
                        <w:right w:val="none" w:sz="0" w:space="0" w:color="auto"/>
                      </w:divBdr>
                    </w:div>
                  </w:divsChild>
                </w:div>
                <w:div w:id="1542474953">
                  <w:marLeft w:val="0"/>
                  <w:marRight w:val="0"/>
                  <w:marTop w:val="0"/>
                  <w:marBottom w:val="0"/>
                  <w:divBdr>
                    <w:top w:val="none" w:sz="0" w:space="0" w:color="auto"/>
                    <w:left w:val="none" w:sz="0" w:space="0" w:color="auto"/>
                    <w:bottom w:val="none" w:sz="0" w:space="0" w:color="auto"/>
                    <w:right w:val="none" w:sz="0" w:space="0" w:color="auto"/>
                  </w:divBdr>
                  <w:divsChild>
                    <w:div w:id="821234885">
                      <w:marLeft w:val="0"/>
                      <w:marRight w:val="0"/>
                      <w:marTop w:val="0"/>
                      <w:marBottom w:val="0"/>
                      <w:divBdr>
                        <w:top w:val="none" w:sz="0" w:space="0" w:color="auto"/>
                        <w:left w:val="none" w:sz="0" w:space="0" w:color="auto"/>
                        <w:bottom w:val="none" w:sz="0" w:space="0" w:color="auto"/>
                        <w:right w:val="none" w:sz="0" w:space="0" w:color="auto"/>
                      </w:divBdr>
                    </w:div>
                  </w:divsChild>
                </w:div>
                <w:div w:id="1564901042">
                  <w:marLeft w:val="0"/>
                  <w:marRight w:val="0"/>
                  <w:marTop w:val="0"/>
                  <w:marBottom w:val="0"/>
                  <w:divBdr>
                    <w:top w:val="none" w:sz="0" w:space="0" w:color="auto"/>
                    <w:left w:val="none" w:sz="0" w:space="0" w:color="auto"/>
                    <w:bottom w:val="none" w:sz="0" w:space="0" w:color="auto"/>
                    <w:right w:val="none" w:sz="0" w:space="0" w:color="auto"/>
                  </w:divBdr>
                  <w:divsChild>
                    <w:div w:id="1480995185">
                      <w:marLeft w:val="0"/>
                      <w:marRight w:val="0"/>
                      <w:marTop w:val="0"/>
                      <w:marBottom w:val="0"/>
                      <w:divBdr>
                        <w:top w:val="none" w:sz="0" w:space="0" w:color="auto"/>
                        <w:left w:val="none" w:sz="0" w:space="0" w:color="auto"/>
                        <w:bottom w:val="none" w:sz="0" w:space="0" w:color="auto"/>
                        <w:right w:val="none" w:sz="0" w:space="0" w:color="auto"/>
                      </w:divBdr>
                    </w:div>
                  </w:divsChild>
                </w:div>
                <w:div w:id="1573813203">
                  <w:marLeft w:val="0"/>
                  <w:marRight w:val="0"/>
                  <w:marTop w:val="0"/>
                  <w:marBottom w:val="0"/>
                  <w:divBdr>
                    <w:top w:val="none" w:sz="0" w:space="0" w:color="auto"/>
                    <w:left w:val="none" w:sz="0" w:space="0" w:color="auto"/>
                    <w:bottom w:val="none" w:sz="0" w:space="0" w:color="auto"/>
                    <w:right w:val="none" w:sz="0" w:space="0" w:color="auto"/>
                  </w:divBdr>
                  <w:divsChild>
                    <w:div w:id="1345981200">
                      <w:marLeft w:val="0"/>
                      <w:marRight w:val="0"/>
                      <w:marTop w:val="0"/>
                      <w:marBottom w:val="0"/>
                      <w:divBdr>
                        <w:top w:val="none" w:sz="0" w:space="0" w:color="auto"/>
                        <w:left w:val="none" w:sz="0" w:space="0" w:color="auto"/>
                        <w:bottom w:val="none" w:sz="0" w:space="0" w:color="auto"/>
                        <w:right w:val="none" w:sz="0" w:space="0" w:color="auto"/>
                      </w:divBdr>
                    </w:div>
                  </w:divsChild>
                </w:div>
                <w:div w:id="1574002936">
                  <w:marLeft w:val="0"/>
                  <w:marRight w:val="0"/>
                  <w:marTop w:val="0"/>
                  <w:marBottom w:val="0"/>
                  <w:divBdr>
                    <w:top w:val="none" w:sz="0" w:space="0" w:color="auto"/>
                    <w:left w:val="none" w:sz="0" w:space="0" w:color="auto"/>
                    <w:bottom w:val="none" w:sz="0" w:space="0" w:color="auto"/>
                    <w:right w:val="none" w:sz="0" w:space="0" w:color="auto"/>
                  </w:divBdr>
                  <w:divsChild>
                    <w:div w:id="1450589831">
                      <w:marLeft w:val="0"/>
                      <w:marRight w:val="0"/>
                      <w:marTop w:val="0"/>
                      <w:marBottom w:val="0"/>
                      <w:divBdr>
                        <w:top w:val="none" w:sz="0" w:space="0" w:color="auto"/>
                        <w:left w:val="none" w:sz="0" w:space="0" w:color="auto"/>
                        <w:bottom w:val="none" w:sz="0" w:space="0" w:color="auto"/>
                        <w:right w:val="none" w:sz="0" w:space="0" w:color="auto"/>
                      </w:divBdr>
                    </w:div>
                  </w:divsChild>
                </w:div>
                <w:div w:id="1582175675">
                  <w:marLeft w:val="0"/>
                  <w:marRight w:val="0"/>
                  <w:marTop w:val="0"/>
                  <w:marBottom w:val="0"/>
                  <w:divBdr>
                    <w:top w:val="none" w:sz="0" w:space="0" w:color="auto"/>
                    <w:left w:val="none" w:sz="0" w:space="0" w:color="auto"/>
                    <w:bottom w:val="none" w:sz="0" w:space="0" w:color="auto"/>
                    <w:right w:val="none" w:sz="0" w:space="0" w:color="auto"/>
                  </w:divBdr>
                  <w:divsChild>
                    <w:div w:id="611328141">
                      <w:marLeft w:val="0"/>
                      <w:marRight w:val="0"/>
                      <w:marTop w:val="0"/>
                      <w:marBottom w:val="0"/>
                      <w:divBdr>
                        <w:top w:val="none" w:sz="0" w:space="0" w:color="auto"/>
                        <w:left w:val="none" w:sz="0" w:space="0" w:color="auto"/>
                        <w:bottom w:val="none" w:sz="0" w:space="0" w:color="auto"/>
                        <w:right w:val="none" w:sz="0" w:space="0" w:color="auto"/>
                      </w:divBdr>
                    </w:div>
                  </w:divsChild>
                </w:div>
                <w:div w:id="1600333878">
                  <w:marLeft w:val="0"/>
                  <w:marRight w:val="0"/>
                  <w:marTop w:val="0"/>
                  <w:marBottom w:val="0"/>
                  <w:divBdr>
                    <w:top w:val="none" w:sz="0" w:space="0" w:color="auto"/>
                    <w:left w:val="none" w:sz="0" w:space="0" w:color="auto"/>
                    <w:bottom w:val="none" w:sz="0" w:space="0" w:color="auto"/>
                    <w:right w:val="none" w:sz="0" w:space="0" w:color="auto"/>
                  </w:divBdr>
                  <w:divsChild>
                    <w:div w:id="1254437280">
                      <w:marLeft w:val="0"/>
                      <w:marRight w:val="0"/>
                      <w:marTop w:val="0"/>
                      <w:marBottom w:val="0"/>
                      <w:divBdr>
                        <w:top w:val="none" w:sz="0" w:space="0" w:color="auto"/>
                        <w:left w:val="none" w:sz="0" w:space="0" w:color="auto"/>
                        <w:bottom w:val="none" w:sz="0" w:space="0" w:color="auto"/>
                        <w:right w:val="none" w:sz="0" w:space="0" w:color="auto"/>
                      </w:divBdr>
                    </w:div>
                  </w:divsChild>
                </w:div>
                <w:div w:id="1616792486">
                  <w:marLeft w:val="0"/>
                  <w:marRight w:val="0"/>
                  <w:marTop w:val="0"/>
                  <w:marBottom w:val="0"/>
                  <w:divBdr>
                    <w:top w:val="none" w:sz="0" w:space="0" w:color="auto"/>
                    <w:left w:val="none" w:sz="0" w:space="0" w:color="auto"/>
                    <w:bottom w:val="none" w:sz="0" w:space="0" w:color="auto"/>
                    <w:right w:val="none" w:sz="0" w:space="0" w:color="auto"/>
                  </w:divBdr>
                  <w:divsChild>
                    <w:div w:id="1838423325">
                      <w:marLeft w:val="0"/>
                      <w:marRight w:val="0"/>
                      <w:marTop w:val="0"/>
                      <w:marBottom w:val="0"/>
                      <w:divBdr>
                        <w:top w:val="none" w:sz="0" w:space="0" w:color="auto"/>
                        <w:left w:val="none" w:sz="0" w:space="0" w:color="auto"/>
                        <w:bottom w:val="none" w:sz="0" w:space="0" w:color="auto"/>
                        <w:right w:val="none" w:sz="0" w:space="0" w:color="auto"/>
                      </w:divBdr>
                    </w:div>
                  </w:divsChild>
                </w:div>
                <w:div w:id="1634821734">
                  <w:marLeft w:val="0"/>
                  <w:marRight w:val="0"/>
                  <w:marTop w:val="0"/>
                  <w:marBottom w:val="0"/>
                  <w:divBdr>
                    <w:top w:val="none" w:sz="0" w:space="0" w:color="auto"/>
                    <w:left w:val="none" w:sz="0" w:space="0" w:color="auto"/>
                    <w:bottom w:val="none" w:sz="0" w:space="0" w:color="auto"/>
                    <w:right w:val="none" w:sz="0" w:space="0" w:color="auto"/>
                  </w:divBdr>
                  <w:divsChild>
                    <w:div w:id="1871528010">
                      <w:marLeft w:val="0"/>
                      <w:marRight w:val="0"/>
                      <w:marTop w:val="0"/>
                      <w:marBottom w:val="0"/>
                      <w:divBdr>
                        <w:top w:val="none" w:sz="0" w:space="0" w:color="auto"/>
                        <w:left w:val="none" w:sz="0" w:space="0" w:color="auto"/>
                        <w:bottom w:val="none" w:sz="0" w:space="0" w:color="auto"/>
                        <w:right w:val="none" w:sz="0" w:space="0" w:color="auto"/>
                      </w:divBdr>
                    </w:div>
                  </w:divsChild>
                </w:div>
                <w:div w:id="1635331812">
                  <w:marLeft w:val="0"/>
                  <w:marRight w:val="0"/>
                  <w:marTop w:val="0"/>
                  <w:marBottom w:val="0"/>
                  <w:divBdr>
                    <w:top w:val="none" w:sz="0" w:space="0" w:color="auto"/>
                    <w:left w:val="none" w:sz="0" w:space="0" w:color="auto"/>
                    <w:bottom w:val="none" w:sz="0" w:space="0" w:color="auto"/>
                    <w:right w:val="none" w:sz="0" w:space="0" w:color="auto"/>
                  </w:divBdr>
                  <w:divsChild>
                    <w:div w:id="1596742268">
                      <w:marLeft w:val="0"/>
                      <w:marRight w:val="0"/>
                      <w:marTop w:val="0"/>
                      <w:marBottom w:val="0"/>
                      <w:divBdr>
                        <w:top w:val="none" w:sz="0" w:space="0" w:color="auto"/>
                        <w:left w:val="none" w:sz="0" w:space="0" w:color="auto"/>
                        <w:bottom w:val="none" w:sz="0" w:space="0" w:color="auto"/>
                        <w:right w:val="none" w:sz="0" w:space="0" w:color="auto"/>
                      </w:divBdr>
                    </w:div>
                  </w:divsChild>
                </w:div>
                <w:div w:id="1649555008">
                  <w:marLeft w:val="0"/>
                  <w:marRight w:val="0"/>
                  <w:marTop w:val="0"/>
                  <w:marBottom w:val="0"/>
                  <w:divBdr>
                    <w:top w:val="none" w:sz="0" w:space="0" w:color="auto"/>
                    <w:left w:val="none" w:sz="0" w:space="0" w:color="auto"/>
                    <w:bottom w:val="none" w:sz="0" w:space="0" w:color="auto"/>
                    <w:right w:val="none" w:sz="0" w:space="0" w:color="auto"/>
                  </w:divBdr>
                  <w:divsChild>
                    <w:div w:id="833645978">
                      <w:marLeft w:val="0"/>
                      <w:marRight w:val="0"/>
                      <w:marTop w:val="0"/>
                      <w:marBottom w:val="0"/>
                      <w:divBdr>
                        <w:top w:val="none" w:sz="0" w:space="0" w:color="auto"/>
                        <w:left w:val="none" w:sz="0" w:space="0" w:color="auto"/>
                        <w:bottom w:val="none" w:sz="0" w:space="0" w:color="auto"/>
                        <w:right w:val="none" w:sz="0" w:space="0" w:color="auto"/>
                      </w:divBdr>
                    </w:div>
                  </w:divsChild>
                </w:div>
                <w:div w:id="1698391845">
                  <w:marLeft w:val="0"/>
                  <w:marRight w:val="0"/>
                  <w:marTop w:val="0"/>
                  <w:marBottom w:val="0"/>
                  <w:divBdr>
                    <w:top w:val="none" w:sz="0" w:space="0" w:color="auto"/>
                    <w:left w:val="none" w:sz="0" w:space="0" w:color="auto"/>
                    <w:bottom w:val="none" w:sz="0" w:space="0" w:color="auto"/>
                    <w:right w:val="none" w:sz="0" w:space="0" w:color="auto"/>
                  </w:divBdr>
                  <w:divsChild>
                    <w:div w:id="2043554208">
                      <w:marLeft w:val="0"/>
                      <w:marRight w:val="0"/>
                      <w:marTop w:val="0"/>
                      <w:marBottom w:val="0"/>
                      <w:divBdr>
                        <w:top w:val="none" w:sz="0" w:space="0" w:color="auto"/>
                        <w:left w:val="none" w:sz="0" w:space="0" w:color="auto"/>
                        <w:bottom w:val="none" w:sz="0" w:space="0" w:color="auto"/>
                        <w:right w:val="none" w:sz="0" w:space="0" w:color="auto"/>
                      </w:divBdr>
                    </w:div>
                  </w:divsChild>
                </w:div>
                <w:div w:id="1700004367">
                  <w:marLeft w:val="0"/>
                  <w:marRight w:val="0"/>
                  <w:marTop w:val="0"/>
                  <w:marBottom w:val="0"/>
                  <w:divBdr>
                    <w:top w:val="none" w:sz="0" w:space="0" w:color="auto"/>
                    <w:left w:val="none" w:sz="0" w:space="0" w:color="auto"/>
                    <w:bottom w:val="none" w:sz="0" w:space="0" w:color="auto"/>
                    <w:right w:val="none" w:sz="0" w:space="0" w:color="auto"/>
                  </w:divBdr>
                  <w:divsChild>
                    <w:div w:id="1291786614">
                      <w:marLeft w:val="0"/>
                      <w:marRight w:val="0"/>
                      <w:marTop w:val="0"/>
                      <w:marBottom w:val="0"/>
                      <w:divBdr>
                        <w:top w:val="none" w:sz="0" w:space="0" w:color="auto"/>
                        <w:left w:val="none" w:sz="0" w:space="0" w:color="auto"/>
                        <w:bottom w:val="none" w:sz="0" w:space="0" w:color="auto"/>
                        <w:right w:val="none" w:sz="0" w:space="0" w:color="auto"/>
                      </w:divBdr>
                    </w:div>
                  </w:divsChild>
                </w:div>
                <w:div w:id="1708989935">
                  <w:marLeft w:val="0"/>
                  <w:marRight w:val="0"/>
                  <w:marTop w:val="0"/>
                  <w:marBottom w:val="0"/>
                  <w:divBdr>
                    <w:top w:val="none" w:sz="0" w:space="0" w:color="auto"/>
                    <w:left w:val="none" w:sz="0" w:space="0" w:color="auto"/>
                    <w:bottom w:val="none" w:sz="0" w:space="0" w:color="auto"/>
                    <w:right w:val="none" w:sz="0" w:space="0" w:color="auto"/>
                  </w:divBdr>
                  <w:divsChild>
                    <w:div w:id="506287836">
                      <w:marLeft w:val="0"/>
                      <w:marRight w:val="0"/>
                      <w:marTop w:val="0"/>
                      <w:marBottom w:val="0"/>
                      <w:divBdr>
                        <w:top w:val="none" w:sz="0" w:space="0" w:color="auto"/>
                        <w:left w:val="none" w:sz="0" w:space="0" w:color="auto"/>
                        <w:bottom w:val="none" w:sz="0" w:space="0" w:color="auto"/>
                        <w:right w:val="none" w:sz="0" w:space="0" w:color="auto"/>
                      </w:divBdr>
                    </w:div>
                  </w:divsChild>
                </w:div>
                <w:div w:id="1710952645">
                  <w:marLeft w:val="0"/>
                  <w:marRight w:val="0"/>
                  <w:marTop w:val="0"/>
                  <w:marBottom w:val="0"/>
                  <w:divBdr>
                    <w:top w:val="none" w:sz="0" w:space="0" w:color="auto"/>
                    <w:left w:val="none" w:sz="0" w:space="0" w:color="auto"/>
                    <w:bottom w:val="none" w:sz="0" w:space="0" w:color="auto"/>
                    <w:right w:val="none" w:sz="0" w:space="0" w:color="auto"/>
                  </w:divBdr>
                  <w:divsChild>
                    <w:div w:id="1880245148">
                      <w:marLeft w:val="0"/>
                      <w:marRight w:val="0"/>
                      <w:marTop w:val="0"/>
                      <w:marBottom w:val="0"/>
                      <w:divBdr>
                        <w:top w:val="none" w:sz="0" w:space="0" w:color="auto"/>
                        <w:left w:val="none" w:sz="0" w:space="0" w:color="auto"/>
                        <w:bottom w:val="none" w:sz="0" w:space="0" w:color="auto"/>
                        <w:right w:val="none" w:sz="0" w:space="0" w:color="auto"/>
                      </w:divBdr>
                    </w:div>
                  </w:divsChild>
                </w:div>
                <w:div w:id="1720938189">
                  <w:marLeft w:val="0"/>
                  <w:marRight w:val="0"/>
                  <w:marTop w:val="0"/>
                  <w:marBottom w:val="0"/>
                  <w:divBdr>
                    <w:top w:val="none" w:sz="0" w:space="0" w:color="auto"/>
                    <w:left w:val="none" w:sz="0" w:space="0" w:color="auto"/>
                    <w:bottom w:val="none" w:sz="0" w:space="0" w:color="auto"/>
                    <w:right w:val="none" w:sz="0" w:space="0" w:color="auto"/>
                  </w:divBdr>
                  <w:divsChild>
                    <w:div w:id="142235730">
                      <w:marLeft w:val="0"/>
                      <w:marRight w:val="0"/>
                      <w:marTop w:val="0"/>
                      <w:marBottom w:val="0"/>
                      <w:divBdr>
                        <w:top w:val="none" w:sz="0" w:space="0" w:color="auto"/>
                        <w:left w:val="none" w:sz="0" w:space="0" w:color="auto"/>
                        <w:bottom w:val="none" w:sz="0" w:space="0" w:color="auto"/>
                        <w:right w:val="none" w:sz="0" w:space="0" w:color="auto"/>
                      </w:divBdr>
                    </w:div>
                  </w:divsChild>
                </w:div>
                <w:div w:id="1774132664">
                  <w:marLeft w:val="0"/>
                  <w:marRight w:val="0"/>
                  <w:marTop w:val="0"/>
                  <w:marBottom w:val="0"/>
                  <w:divBdr>
                    <w:top w:val="none" w:sz="0" w:space="0" w:color="auto"/>
                    <w:left w:val="none" w:sz="0" w:space="0" w:color="auto"/>
                    <w:bottom w:val="none" w:sz="0" w:space="0" w:color="auto"/>
                    <w:right w:val="none" w:sz="0" w:space="0" w:color="auto"/>
                  </w:divBdr>
                  <w:divsChild>
                    <w:div w:id="441846918">
                      <w:marLeft w:val="0"/>
                      <w:marRight w:val="0"/>
                      <w:marTop w:val="0"/>
                      <w:marBottom w:val="0"/>
                      <w:divBdr>
                        <w:top w:val="none" w:sz="0" w:space="0" w:color="auto"/>
                        <w:left w:val="none" w:sz="0" w:space="0" w:color="auto"/>
                        <w:bottom w:val="none" w:sz="0" w:space="0" w:color="auto"/>
                        <w:right w:val="none" w:sz="0" w:space="0" w:color="auto"/>
                      </w:divBdr>
                    </w:div>
                  </w:divsChild>
                </w:div>
                <w:div w:id="1798983636">
                  <w:marLeft w:val="0"/>
                  <w:marRight w:val="0"/>
                  <w:marTop w:val="0"/>
                  <w:marBottom w:val="0"/>
                  <w:divBdr>
                    <w:top w:val="none" w:sz="0" w:space="0" w:color="auto"/>
                    <w:left w:val="none" w:sz="0" w:space="0" w:color="auto"/>
                    <w:bottom w:val="none" w:sz="0" w:space="0" w:color="auto"/>
                    <w:right w:val="none" w:sz="0" w:space="0" w:color="auto"/>
                  </w:divBdr>
                  <w:divsChild>
                    <w:div w:id="388260473">
                      <w:marLeft w:val="0"/>
                      <w:marRight w:val="0"/>
                      <w:marTop w:val="0"/>
                      <w:marBottom w:val="0"/>
                      <w:divBdr>
                        <w:top w:val="none" w:sz="0" w:space="0" w:color="auto"/>
                        <w:left w:val="none" w:sz="0" w:space="0" w:color="auto"/>
                        <w:bottom w:val="none" w:sz="0" w:space="0" w:color="auto"/>
                        <w:right w:val="none" w:sz="0" w:space="0" w:color="auto"/>
                      </w:divBdr>
                    </w:div>
                  </w:divsChild>
                </w:div>
                <w:div w:id="1816755913">
                  <w:marLeft w:val="0"/>
                  <w:marRight w:val="0"/>
                  <w:marTop w:val="0"/>
                  <w:marBottom w:val="0"/>
                  <w:divBdr>
                    <w:top w:val="none" w:sz="0" w:space="0" w:color="auto"/>
                    <w:left w:val="none" w:sz="0" w:space="0" w:color="auto"/>
                    <w:bottom w:val="none" w:sz="0" w:space="0" w:color="auto"/>
                    <w:right w:val="none" w:sz="0" w:space="0" w:color="auto"/>
                  </w:divBdr>
                  <w:divsChild>
                    <w:div w:id="1059473292">
                      <w:marLeft w:val="0"/>
                      <w:marRight w:val="0"/>
                      <w:marTop w:val="0"/>
                      <w:marBottom w:val="0"/>
                      <w:divBdr>
                        <w:top w:val="none" w:sz="0" w:space="0" w:color="auto"/>
                        <w:left w:val="none" w:sz="0" w:space="0" w:color="auto"/>
                        <w:bottom w:val="none" w:sz="0" w:space="0" w:color="auto"/>
                        <w:right w:val="none" w:sz="0" w:space="0" w:color="auto"/>
                      </w:divBdr>
                    </w:div>
                  </w:divsChild>
                </w:div>
                <w:div w:id="1837720777">
                  <w:marLeft w:val="0"/>
                  <w:marRight w:val="0"/>
                  <w:marTop w:val="0"/>
                  <w:marBottom w:val="0"/>
                  <w:divBdr>
                    <w:top w:val="none" w:sz="0" w:space="0" w:color="auto"/>
                    <w:left w:val="none" w:sz="0" w:space="0" w:color="auto"/>
                    <w:bottom w:val="none" w:sz="0" w:space="0" w:color="auto"/>
                    <w:right w:val="none" w:sz="0" w:space="0" w:color="auto"/>
                  </w:divBdr>
                  <w:divsChild>
                    <w:div w:id="187182973">
                      <w:marLeft w:val="0"/>
                      <w:marRight w:val="0"/>
                      <w:marTop w:val="0"/>
                      <w:marBottom w:val="0"/>
                      <w:divBdr>
                        <w:top w:val="none" w:sz="0" w:space="0" w:color="auto"/>
                        <w:left w:val="none" w:sz="0" w:space="0" w:color="auto"/>
                        <w:bottom w:val="none" w:sz="0" w:space="0" w:color="auto"/>
                        <w:right w:val="none" w:sz="0" w:space="0" w:color="auto"/>
                      </w:divBdr>
                    </w:div>
                  </w:divsChild>
                </w:div>
                <w:div w:id="1839732534">
                  <w:marLeft w:val="0"/>
                  <w:marRight w:val="0"/>
                  <w:marTop w:val="0"/>
                  <w:marBottom w:val="0"/>
                  <w:divBdr>
                    <w:top w:val="none" w:sz="0" w:space="0" w:color="auto"/>
                    <w:left w:val="none" w:sz="0" w:space="0" w:color="auto"/>
                    <w:bottom w:val="none" w:sz="0" w:space="0" w:color="auto"/>
                    <w:right w:val="none" w:sz="0" w:space="0" w:color="auto"/>
                  </w:divBdr>
                  <w:divsChild>
                    <w:div w:id="14507144">
                      <w:marLeft w:val="0"/>
                      <w:marRight w:val="0"/>
                      <w:marTop w:val="0"/>
                      <w:marBottom w:val="0"/>
                      <w:divBdr>
                        <w:top w:val="none" w:sz="0" w:space="0" w:color="auto"/>
                        <w:left w:val="none" w:sz="0" w:space="0" w:color="auto"/>
                        <w:bottom w:val="none" w:sz="0" w:space="0" w:color="auto"/>
                        <w:right w:val="none" w:sz="0" w:space="0" w:color="auto"/>
                      </w:divBdr>
                    </w:div>
                  </w:divsChild>
                </w:div>
                <w:div w:id="1841850124">
                  <w:marLeft w:val="0"/>
                  <w:marRight w:val="0"/>
                  <w:marTop w:val="0"/>
                  <w:marBottom w:val="0"/>
                  <w:divBdr>
                    <w:top w:val="none" w:sz="0" w:space="0" w:color="auto"/>
                    <w:left w:val="none" w:sz="0" w:space="0" w:color="auto"/>
                    <w:bottom w:val="none" w:sz="0" w:space="0" w:color="auto"/>
                    <w:right w:val="none" w:sz="0" w:space="0" w:color="auto"/>
                  </w:divBdr>
                  <w:divsChild>
                    <w:div w:id="2145613054">
                      <w:marLeft w:val="0"/>
                      <w:marRight w:val="0"/>
                      <w:marTop w:val="0"/>
                      <w:marBottom w:val="0"/>
                      <w:divBdr>
                        <w:top w:val="none" w:sz="0" w:space="0" w:color="auto"/>
                        <w:left w:val="none" w:sz="0" w:space="0" w:color="auto"/>
                        <w:bottom w:val="none" w:sz="0" w:space="0" w:color="auto"/>
                        <w:right w:val="none" w:sz="0" w:space="0" w:color="auto"/>
                      </w:divBdr>
                    </w:div>
                  </w:divsChild>
                </w:div>
                <w:div w:id="1855798786">
                  <w:marLeft w:val="0"/>
                  <w:marRight w:val="0"/>
                  <w:marTop w:val="0"/>
                  <w:marBottom w:val="0"/>
                  <w:divBdr>
                    <w:top w:val="none" w:sz="0" w:space="0" w:color="auto"/>
                    <w:left w:val="none" w:sz="0" w:space="0" w:color="auto"/>
                    <w:bottom w:val="none" w:sz="0" w:space="0" w:color="auto"/>
                    <w:right w:val="none" w:sz="0" w:space="0" w:color="auto"/>
                  </w:divBdr>
                  <w:divsChild>
                    <w:div w:id="1109621441">
                      <w:marLeft w:val="0"/>
                      <w:marRight w:val="0"/>
                      <w:marTop w:val="0"/>
                      <w:marBottom w:val="0"/>
                      <w:divBdr>
                        <w:top w:val="none" w:sz="0" w:space="0" w:color="auto"/>
                        <w:left w:val="none" w:sz="0" w:space="0" w:color="auto"/>
                        <w:bottom w:val="none" w:sz="0" w:space="0" w:color="auto"/>
                        <w:right w:val="none" w:sz="0" w:space="0" w:color="auto"/>
                      </w:divBdr>
                    </w:div>
                  </w:divsChild>
                </w:div>
                <w:div w:id="1871409373">
                  <w:marLeft w:val="0"/>
                  <w:marRight w:val="0"/>
                  <w:marTop w:val="0"/>
                  <w:marBottom w:val="0"/>
                  <w:divBdr>
                    <w:top w:val="none" w:sz="0" w:space="0" w:color="auto"/>
                    <w:left w:val="none" w:sz="0" w:space="0" w:color="auto"/>
                    <w:bottom w:val="none" w:sz="0" w:space="0" w:color="auto"/>
                    <w:right w:val="none" w:sz="0" w:space="0" w:color="auto"/>
                  </w:divBdr>
                  <w:divsChild>
                    <w:div w:id="404184841">
                      <w:marLeft w:val="0"/>
                      <w:marRight w:val="0"/>
                      <w:marTop w:val="0"/>
                      <w:marBottom w:val="0"/>
                      <w:divBdr>
                        <w:top w:val="none" w:sz="0" w:space="0" w:color="auto"/>
                        <w:left w:val="none" w:sz="0" w:space="0" w:color="auto"/>
                        <w:bottom w:val="none" w:sz="0" w:space="0" w:color="auto"/>
                        <w:right w:val="none" w:sz="0" w:space="0" w:color="auto"/>
                      </w:divBdr>
                    </w:div>
                  </w:divsChild>
                </w:div>
                <w:div w:id="1882087374">
                  <w:marLeft w:val="0"/>
                  <w:marRight w:val="0"/>
                  <w:marTop w:val="0"/>
                  <w:marBottom w:val="0"/>
                  <w:divBdr>
                    <w:top w:val="none" w:sz="0" w:space="0" w:color="auto"/>
                    <w:left w:val="none" w:sz="0" w:space="0" w:color="auto"/>
                    <w:bottom w:val="none" w:sz="0" w:space="0" w:color="auto"/>
                    <w:right w:val="none" w:sz="0" w:space="0" w:color="auto"/>
                  </w:divBdr>
                  <w:divsChild>
                    <w:div w:id="742994493">
                      <w:marLeft w:val="0"/>
                      <w:marRight w:val="0"/>
                      <w:marTop w:val="0"/>
                      <w:marBottom w:val="0"/>
                      <w:divBdr>
                        <w:top w:val="none" w:sz="0" w:space="0" w:color="auto"/>
                        <w:left w:val="none" w:sz="0" w:space="0" w:color="auto"/>
                        <w:bottom w:val="none" w:sz="0" w:space="0" w:color="auto"/>
                        <w:right w:val="none" w:sz="0" w:space="0" w:color="auto"/>
                      </w:divBdr>
                    </w:div>
                  </w:divsChild>
                </w:div>
                <w:div w:id="1900439903">
                  <w:marLeft w:val="0"/>
                  <w:marRight w:val="0"/>
                  <w:marTop w:val="0"/>
                  <w:marBottom w:val="0"/>
                  <w:divBdr>
                    <w:top w:val="none" w:sz="0" w:space="0" w:color="auto"/>
                    <w:left w:val="none" w:sz="0" w:space="0" w:color="auto"/>
                    <w:bottom w:val="none" w:sz="0" w:space="0" w:color="auto"/>
                    <w:right w:val="none" w:sz="0" w:space="0" w:color="auto"/>
                  </w:divBdr>
                  <w:divsChild>
                    <w:div w:id="800929011">
                      <w:marLeft w:val="0"/>
                      <w:marRight w:val="0"/>
                      <w:marTop w:val="0"/>
                      <w:marBottom w:val="0"/>
                      <w:divBdr>
                        <w:top w:val="none" w:sz="0" w:space="0" w:color="auto"/>
                        <w:left w:val="none" w:sz="0" w:space="0" w:color="auto"/>
                        <w:bottom w:val="none" w:sz="0" w:space="0" w:color="auto"/>
                        <w:right w:val="none" w:sz="0" w:space="0" w:color="auto"/>
                      </w:divBdr>
                    </w:div>
                  </w:divsChild>
                </w:div>
                <w:div w:id="1901821231">
                  <w:marLeft w:val="0"/>
                  <w:marRight w:val="0"/>
                  <w:marTop w:val="0"/>
                  <w:marBottom w:val="0"/>
                  <w:divBdr>
                    <w:top w:val="none" w:sz="0" w:space="0" w:color="auto"/>
                    <w:left w:val="none" w:sz="0" w:space="0" w:color="auto"/>
                    <w:bottom w:val="none" w:sz="0" w:space="0" w:color="auto"/>
                    <w:right w:val="none" w:sz="0" w:space="0" w:color="auto"/>
                  </w:divBdr>
                  <w:divsChild>
                    <w:div w:id="1983190427">
                      <w:marLeft w:val="0"/>
                      <w:marRight w:val="0"/>
                      <w:marTop w:val="0"/>
                      <w:marBottom w:val="0"/>
                      <w:divBdr>
                        <w:top w:val="none" w:sz="0" w:space="0" w:color="auto"/>
                        <w:left w:val="none" w:sz="0" w:space="0" w:color="auto"/>
                        <w:bottom w:val="none" w:sz="0" w:space="0" w:color="auto"/>
                        <w:right w:val="none" w:sz="0" w:space="0" w:color="auto"/>
                      </w:divBdr>
                    </w:div>
                  </w:divsChild>
                </w:div>
                <w:div w:id="1908608859">
                  <w:marLeft w:val="0"/>
                  <w:marRight w:val="0"/>
                  <w:marTop w:val="0"/>
                  <w:marBottom w:val="0"/>
                  <w:divBdr>
                    <w:top w:val="none" w:sz="0" w:space="0" w:color="auto"/>
                    <w:left w:val="none" w:sz="0" w:space="0" w:color="auto"/>
                    <w:bottom w:val="none" w:sz="0" w:space="0" w:color="auto"/>
                    <w:right w:val="none" w:sz="0" w:space="0" w:color="auto"/>
                  </w:divBdr>
                  <w:divsChild>
                    <w:div w:id="672339732">
                      <w:marLeft w:val="0"/>
                      <w:marRight w:val="0"/>
                      <w:marTop w:val="0"/>
                      <w:marBottom w:val="0"/>
                      <w:divBdr>
                        <w:top w:val="none" w:sz="0" w:space="0" w:color="auto"/>
                        <w:left w:val="none" w:sz="0" w:space="0" w:color="auto"/>
                        <w:bottom w:val="none" w:sz="0" w:space="0" w:color="auto"/>
                        <w:right w:val="none" w:sz="0" w:space="0" w:color="auto"/>
                      </w:divBdr>
                    </w:div>
                  </w:divsChild>
                </w:div>
                <w:div w:id="1927373212">
                  <w:marLeft w:val="0"/>
                  <w:marRight w:val="0"/>
                  <w:marTop w:val="0"/>
                  <w:marBottom w:val="0"/>
                  <w:divBdr>
                    <w:top w:val="none" w:sz="0" w:space="0" w:color="auto"/>
                    <w:left w:val="none" w:sz="0" w:space="0" w:color="auto"/>
                    <w:bottom w:val="none" w:sz="0" w:space="0" w:color="auto"/>
                    <w:right w:val="none" w:sz="0" w:space="0" w:color="auto"/>
                  </w:divBdr>
                  <w:divsChild>
                    <w:div w:id="1933078258">
                      <w:marLeft w:val="0"/>
                      <w:marRight w:val="0"/>
                      <w:marTop w:val="0"/>
                      <w:marBottom w:val="0"/>
                      <w:divBdr>
                        <w:top w:val="none" w:sz="0" w:space="0" w:color="auto"/>
                        <w:left w:val="none" w:sz="0" w:space="0" w:color="auto"/>
                        <w:bottom w:val="none" w:sz="0" w:space="0" w:color="auto"/>
                        <w:right w:val="none" w:sz="0" w:space="0" w:color="auto"/>
                      </w:divBdr>
                    </w:div>
                  </w:divsChild>
                </w:div>
                <w:div w:id="1943371435">
                  <w:marLeft w:val="0"/>
                  <w:marRight w:val="0"/>
                  <w:marTop w:val="0"/>
                  <w:marBottom w:val="0"/>
                  <w:divBdr>
                    <w:top w:val="none" w:sz="0" w:space="0" w:color="auto"/>
                    <w:left w:val="none" w:sz="0" w:space="0" w:color="auto"/>
                    <w:bottom w:val="none" w:sz="0" w:space="0" w:color="auto"/>
                    <w:right w:val="none" w:sz="0" w:space="0" w:color="auto"/>
                  </w:divBdr>
                  <w:divsChild>
                    <w:div w:id="468936501">
                      <w:marLeft w:val="0"/>
                      <w:marRight w:val="0"/>
                      <w:marTop w:val="0"/>
                      <w:marBottom w:val="0"/>
                      <w:divBdr>
                        <w:top w:val="none" w:sz="0" w:space="0" w:color="auto"/>
                        <w:left w:val="none" w:sz="0" w:space="0" w:color="auto"/>
                        <w:bottom w:val="none" w:sz="0" w:space="0" w:color="auto"/>
                        <w:right w:val="none" w:sz="0" w:space="0" w:color="auto"/>
                      </w:divBdr>
                    </w:div>
                  </w:divsChild>
                </w:div>
                <w:div w:id="1960404716">
                  <w:marLeft w:val="0"/>
                  <w:marRight w:val="0"/>
                  <w:marTop w:val="0"/>
                  <w:marBottom w:val="0"/>
                  <w:divBdr>
                    <w:top w:val="none" w:sz="0" w:space="0" w:color="auto"/>
                    <w:left w:val="none" w:sz="0" w:space="0" w:color="auto"/>
                    <w:bottom w:val="none" w:sz="0" w:space="0" w:color="auto"/>
                    <w:right w:val="none" w:sz="0" w:space="0" w:color="auto"/>
                  </w:divBdr>
                  <w:divsChild>
                    <w:div w:id="517086543">
                      <w:marLeft w:val="0"/>
                      <w:marRight w:val="0"/>
                      <w:marTop w:val="0"/>
                      <w:marBottom w:val="0"/>
                      <w:divBdr>
                        <w:top w:val="none" w:sz="0" w:space="0" w:color="auto"/>
                        <w:left w:val="none" w:sz="0" w:space="0" w:color="auto"/>
                        <w:bottom w:val="none" w:sz="0" w:space="0" w:color="auto"/>
                        <w:right w:val="none" w:sz="0" w:space="0" w:color="auto"/>
                      </w:divBdr>
                    </w:div>
                  </w:divsChild>
                </w:div>
                <w:div w:id="1960993398">
                  <w:marLeft w:val="0"/>
                  <w:marRight w:val="0"/>
                  <w:marTop w:val="0"/>
                  <w:marBottom w:val="0"/>
                  <w:divBdr>
                    <w:top w:val="none" w:sz="0" w:space="0" w:color="auto"/>
                    <w:left w:val="none" w:sz="0" w:space="0" w:color="auto"/>
                    <w:bottom w:val="none" w:sz="0" w:space="0" w:color="auto"/>
                    <w:right w:val="none" w:sz="0" w:space="0" w:color="auto"/>
                  </w:divBdr>
                  <w:divsChild>
                    <w:div w:id="980620052">
                      <w:marLeft w:val="0"/>
                      <w:marRight w:val="0"/>
                      <w:marTop w:val="0"/>
                      <w:marBottom w:val="0"/>
                      <w:divBdr>
                        <w:top w:val="none" w:sz="0" w:space="0" w:color="auto"/>
                        <w:left w:val="none" w:sz="0" w:space="0" w:color="auto"/>
                        <w:bottom w:val="none" w:sz="0" w:space="0" w:color="auto"/>
                        <w:right w:val="none" w:sz="0" w:space="0" w:color="auto"/>
                      </w:divBdr>
                    </w:div>
                  </w:divsChild>
                </w:div>
                <w:div w:id="1961764543">
                  <w:marLeft w:val="0"/>
                  <w:marRight w:val="0"/>
                  <w:marTop w:val="0"/>
                  <w:marBottom w:val="0"/>
                  <w:divBdr>
                    <w:top w:val="none" w:sz="0" w:space="0" w:color="auto"/>
                    <w:left w:val="none" w:sz="0" w:space="0" w:color="auto"/>
                    <w:bottom w:val="none" w:sz="0" w:space="0" w:color="auto"/>
                    <w:right w:val="none" w:sz="0" w:space="0" w:color="auto"/>
                  </w:divBdr>
                  <w:divsChild>
                    <w:div w:id="85080284">
                      <w:marLeft w:val="0"/>
                      <w:marRight w:val="0"/>
                      <w:marTop w:val="0"/>
                      <w:marBottom w:val="0"/>
                      <w:divBdr>
                        <w:top w:val="none" w:sz="0" w:space="0" w:color="auto"/>
                        <w:left w:val="none" w:sz="0" w:space="0" w:color="auto"/>
                        <w:bottom w:val="none" w:sz="0" w:space="0" w:color="auto"/>
                        <w:right w:val="none" w:sz="0" w:space="0" w:color="auto"/>
                      </w:divBdr>
                    </w:div>
                  </w:divsChild>
                </w:div>
                <w:div w:id="1970085914">
                  <w:marLeft w:val="0"/>
                  <w:marRight w:val="0"/>
                  <w:marTop w:val="0"/>
                  <w:marBottom w:val="0"/>
                  <w:divBdr>
                    <w:top w:val="none" w:sz="0" w:space="0" w:color="auto"/>
                    <w:left w:val="none" w:sz="0" w:space="0" w:color="auto"/>
                    <w:bottom w:val="none" w:sz="0" w:space="0" w:color="auto"/>
                    <w:right w:val="none" w:sz="0" w:space="0" w:color="auto"/>
                  </w:divBdr>
                  <w:divsChild>
                    <w:div w:id="598756474">
                      <w:marLeft w:val="0"/>
                      <w:marRight w:val="0"/>
                      <w:marTop w:val="0"/>
                      <w:marBottom w:val="0"/>
                      <w:divBdr>
                        <w:top w:val="none" w:sz="0" w:space="0" w:color="auto"/>
                        <w:left w:val="none" w:sz="0" w:space="0" w:color="auto"/>
                        <w:bottom w:val="none" w:sz="0" w:space="0" w:color="auto"/>
                        <w:right w:val="none" w:sz="0" w:space="0" w:color="auto"/>
                      </w:divBdr>
                    </w:div>
                  </w:divsChild>
                </w:div>
                <w:div w:id="1997295180">
                  <w:marLeft w:val="0"/>
                  <w:marRight w:val="0"/>
                  <w:marTop w:val="0"/>
                  <w:marBottom w:val="0"/>
                  <w:divBdr>
                    <w:top w:val="none" w:sz="0" w:space="0" w:color="auto"/>
                    <w:left w:val="none" w:sz="0" w:space="0" w:color="auto"/>
                    <w:bottom w:val="none" w:sz="0" w:space="0" w:color="auto"/>
                    <w:right w:val="none" w:sz="0" w:space="0" w:color="auto"/>
                  </w:divBdr>
                  <w:divsChild>
                    <w:div w:id="761608633">
                      <w:marLeft w:val="0"/>
                      <w:marRight w:val="0"/>
                      <w:marTop w:val="0"/>
                      <w:marBottom w:val="0"/>
                      <w:divBdr>
                        <w:top w:val="none" w:sz="0" w:space="0" w:color="auto"/>
                        <w:left w:val="none" w:sz="0" w:space="0" w:color="auto"/>
                        <w:bottom w:val="none" w:sz="0" w:space="0" w:color="auto"/>
                        <w:right w:val="none" w:sz="0" w:space="0" w:color="auto"/>
                      </w:divBdr>
                    </w:div>
                  </w:divsChild>
                </w:div>
                <w:div w:id="2000768931">
                  <w:marLeft w:val="0"/>
                  <w:marRight w:val="0"/>
                  <w:marTop w:val="0"/>
                  <w:marBottom w:val="0"/>
                  <w:divBdr>
                    <w:top w:val="none" w:sz="0" w:space="0" w:color="auto"/>
                    <w:left w:val="none" w:sz="0" w:space="0" w:color="auto"/>
                    <w:bottom w:val="none" w:sz="0" w:space="0" w:color="auto"/>
                    <w:right w:val="none" w:sz="0" w:space="0" w:color="auto"/>
                  </w:divBdr>
                  <w:divsChild>
                    <w:div w:id="914826883">
                      <w:marLeft w:val="0"/>
                      <w:marRight w:val="0"/>
                      <w:marTop w:val="0"/>
                      <w:marBottom w:val="0"/>
                      <w:divBdr>
                        <w:top w:val="none" w:sz="0" w:space="0" w:color="auto"/>
                        <w:left w:val="none" w:sz="0" w:space="0" w:color="auto"/>
                        <w:bottom w:val="none" w:sz="0" w:space="0" w:color="auto"/>
                        <w:right w:val="none" w:sz="0" w:space="0" w:color="auto"/>
                      </w:divBdr>
                    </w:div>
                  </w:divsChild>
                </w:div>
                <w:div w:id="2039893707">
                  <w:marLeft w:val="0"/>
                  <w:marRight w:val="0"/>
                  <w:marTop w:val="0"/>
                  <w:marBottom w:val="0"/>
                  <w:divBdr>
                    <w:top w:val="none" w:sz="0" w:space="0" w:color="auto"/>
                    <w:left w:val="none" w:sz="0" w:space="0" w:color="auto"/>
                    <w:bottom w:val="none" w:sz="0" w:space="0" w:color="auto"/>
                    <w:right w:val="none" w:sz="0" w:space="0" w:color="auto"/>
                  </w:divBdr>
                  <w:divsChild>
                    <w:div w:id="1749573738">
                      <w:marLeft w:val="0"/>
                      <w:marRight w:val="0"/>
                      <w:marTop w:val="0"/>
                      <w:marBottom w:val="0"/>
                      <w:divBdr>
                        <w:top w:val="none" w:sz="0" w:space="0" w:color="auto"/>
                        <w:left w:val="none" w:sz="0" w:space="0" w:color="auto"/>
                        <w:bottom w:val="none" w:sz="0" w:space="0" w:color="auto"/>
                        <w:right w:val="none" w:sz="0" w:space="0" w:color="auto"/>
                      </w:divBdr>
                    </w:div>
                  </w:divsChild>
                </w:div>
                <w:div w:id="2065181300">
                  <w:marLeft w:val="0"/>
                  <w:marRight w:val="0"/>
                  <w:marTop w:val="0"/>
                  <w:marBottom w:val="0"/>
                  <w:divBdr>
                    <w:top w:val="none" w:sz="0" w:space="0" w:color="auto"/>
                    <w:left w:val="none" w:sz="0" w:space="0" w:color="auto"/>
                    <w:bottom w:val="none" w:sz="0" w:space="0" w:color="auto"/>
                    <w:right w:val="none" w:sz="0" w:space="0" w:color="auto"/>
                  </w:divBdr>
                  <w:divsChild>
                    <w:div w:id="1140803829">
                      <w:marLeft w:val="0"/>
                      <w:marRight w:val="0"/>
                      <w:marTop w:val="0"/>
                      <w:marBottom w:val="0"/>
                      <w:divBdr>
                        <w:top w:val="none" w:sz="0" w:space="0" w:color="auto"/>
                        <w:left w:val="none" w:sz="0" w:space="0" w:color="auto"/>
                        <w:bottom w:val="none" w:sz="0" w:space="0" w:color="auto"/>
                        <w:right w:val="none" w:sz="0" w:space="0" w:color="auto"/>
                      </w:divBdr>
                    </w:div>
                  </w:divsChild>
                </w:div>
                <w:div w:id="2080204000">
                  <w:marLeft w:val="0"/>
                  <w:marRight w:val="0"/>
                  <w:marTop w:val="0"/>
                  <w:marBottom w:val="0"/>
                  <w:divBdr>
                    <w:top w:val="none" w:sz="0" w:space="0" w:color="auto"/>
                    <w:left w:val="none" w:sz="0" w:space="0" w:color="auto"/>
                    <w:bottom w:val="none" w:sz="0" w:space="0" w:color="auto"/>
                    <w:right w:val="none" w:sz="0" w:space="0" w:color="auto"/>
                  </w:divBdr>
                  <w:divsChild>
                    <w:div w:id="1579753918">
                      <w:marLeft w:val="0"/>
                      <w:marRight w:val="0"/>
                      <w:marTop w:val="0"/>
                      <w:marBottom w:val="0"/>
                      <w:divBdr>
                        <w:top w:val="none" w:sz="0" w:space="0" w:color="auto"/>
                        <w:left w:val="none" w:sz="0" w:space="0" w:color="auto"/>
                        <w:bottom w:val="none" w:sz="0" w:space="0" w:color="auto"/>
                        <w:right w:val="none" w:sz="0" w:space="0" w:color="auto"/>
                      </w:divBdr>
                    </w:div>
                  </w:divsChild>
                </w:div>
                <w:div w:id="2094428256">
                  <w:marLeft w:val="0"/>
                  <w:marRight w:val="0"/>
                  <w:marTop w:val="0"/>
                  <w:marBottom w:val="0"/>
                  <w:divBdr>
                    <w:top w:val="none" w:sz="0" w:space="0" w:color="auto"/>
                    <w:left w:val="none" w:sz="0" w:space="0" w:color="auto"/>
                    <w:bottom w:val="none" w:sz="0" w:space="0" w:color="auto"/>
                    <w:right w:val="none" w:sz="0" w:space="0" w:color="auto"/>
                  </w:divBdr>
                  <w:divsChild>
                    <w:div w:id="662661641">
                      <w:marLeft w:val="0"/>
                      <w:marRight w:val="0"/>
                      <w:marTop w:val="0"/>
                      <w:marBottom w:val="0"/>
                      <w:divBdr>
                        <w:top w:val="none" w:sz="0" w:space="0" w:color="auto"/>
                        <w:left w:val="none" w:sz="0" w:space="0" w:color="auto"/>
                        <w:bottom w:val="none" w:sz="0" w:space="0" w:color="auto"/>
                        <w:right w:val="none" w:sz="0" w:space="0" w:color="auto"/>
                      </w:divBdr>
                    </w:div>
                  </w:divsChild>
                </w:div>
                <w:div w:id="2100910379">
                  <w:marLeft w:val="0"/>
                  <w:marRight w:val="0"/>
                  <w:marTop w:val="0"/>
                  <w:marBottom w:val="0"/>
                  <w:divBdr>
                    <w:top w:val="none" w:sz="0" w:space="0" w:color="auto"/>
                    <w:left w:val="none" w:sz="0" w:space="0" w:color="auto"/>
                    <w:bottom w:val="none" w:sz="0" w:space="0" w:color="auto"/>
                    <w:right w:val="none" w:sz="0" w:space="0" w:color="auto"/>
                  </w:divBdr>
                  <w:divsChild>
                    <w:div w:id="220559812">
                      <w:marLeft w:val="0"/>
                      <w:marRight w:val="0"/>
                      <w:marTop w:val="0"/>
                      <w:marBottom w:val="0"/>
                      <w:divBdr>
                        <w:top w:val="none" w:sz="0" w:space="0" w:color="auto"/>
                        <w:left w:val="none" w:sz="0" w:space="0" w:color="auto"/>
                        <w:bottom w:val="none" w:sz="0" w:space="0" w:color="auto"/>
                        <w:right w:val="none" w:sz="0" w:space="0" w:color="auto"/>
                      </w:divBdr>
                    </w:div>
                  </w:divsChild>
                </w:div>
                <w:div w:id="2117019131">
                  <w:marLeft w:val="0"/>
                  <w:marRight w:val="0"/>
                  <w:marTop w:val="0"/>
                  <w:marBottom w:val="0"/>
                  <w:divBdr>
                    <w:top w:val="none" w:sz="0" w:space="0" w:color="auto"/>
                    <w:left w:val="none" w:sz="0" w:space="0" w:color="auto"/>
                    <w:bottom w:val="none" w:sz="0" w:space="0" w:color="auto"/>
                    <w:right w:val="none" w:sz="0" w:space="0" w:color="auto"/>
                  </w:divBdr>
                  <w:divsChild>
                    <w:div w:id="20744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59760">
          <w:marLeft w:val="0"/>
          <w:marRight w:val="0"/>
          <w:marTop w:val="0"/>
          <w:marBottom w:val="0"/>
          <w:divBdr>
            <w:top w:val="none" w:sz="0" w:space="0" w:color="auto"/>
            <w:left w:val="none" w:sz="0" w:space="0" w:color="auto"/>
            <w:bottom w:val="none" w:sz="0" w:space="0" w:color="auto"/>
            <w:right w:val="none" w:sz="0" w:space="0" w:color="auto"/>
          </w:divBdr>
        </w:div>
        <w:div w:id="577204972">
          <w:marLeft w:val="0"/>
          <w:marRight w:val="0"/>
          <w:marTop w:val="0"/>
          <w:marBottom w:val="0"/>
          <w:divBdr>
            <w:top w:val="none" w:sz="0" w:space="0" w:color="auto"/>
            <w:left w:val="none" w:sz="0" w:space="0" w:color="auto"/>
            <w:bottom w:val="none" w:sz="0" w:space="0" w:color="auto"/>
            <w:right w:val="none" w:sz="0" w:space="0" w:color="auto"/>
          </w:divBdr>
        </w:div>
        <w:div w:id="588588303">
          <w:marLeft w:val="0"/>
          <w:marRight w:val="0"/>
          <w:marTop w:val="0"/>
          <w:marBottom w:val="0"/>
          <w:divBdr>
            <w:top w:val="none" w:sz="0" w:space="0" w:color="auto"/>
            <w:left w:val="none" w:sz="0" w:space="0" w:color="auto"/>
            <w:bottom w:val="none" w:sz="0" w:space="0" w:color="auto"/>
            <w:right w:val="none" w:sz="0" w:space="0" w:color="auto"/>
          </w:divBdr>
        </w:div>
        <w:div w:id="590548314">
          <w:marLeft w:val="0"/>
          <w:marRight w:val="0"/>
          <w:marTop w:val="0"/>
          <w:marBottom w:val="0"/>
          <w:divBdr>
            <w:top w:val="none" w:sz="0" w:space="0" w:color="auto"/>
            <w:left w:val="none" w:sz="0" w:space="0" w:color="auto"/>
            <w:bottom w:val="none" w:sz="0" w:space="0" w:color="auto"/>
            <w:right w:val="none" w:sz="0" w:space="0" w:color="auto"/>
          </w:divBdr>
        </w:div>
        <w:div w:id="593167917">
          <w:marLeft w:val="0"/>
          <w:marRight w:val="0"/>
          <w:marTop w:val="0"/>
          <w:marBottom w:val="0"/>
          <w:divBdr>
            <w:top w:val="none" w:sz="0" w:space="0" w:color="auto"/>
            <w:left w:val="none" w:sz="0" w:space="0" w:color="auto"/>
            <w:bottom w:val="none" w:sz="0" w:space="0" w:color="auto"/>
            <w:right w:val="none" w:sz="0" w:space="0" w:color="auto"/>
          </w:divBdr>
          <w:divsChild>
            <w:div w:id="28261646">
              <w:marLeft w:val="0"/>
              <w:marRight w:val="0"/>
              <w:marTop w:val="0"/>
              <w:marBottom w:val="0"/>
              <w:divBdr>
                <w:top w:val="none" w:sz="0" w:space="0" w:color="auto"/>
                <w:left w:val="none" w:sz="0" w:space="0" w:color="auto"/>
                <w:bottom w:val="none" w:sz="0" w:space="0" w:color="auto"/>
                <w:right w:val="none" w:sz="0" w:space="0" w:color="auto"/>
              </w:divBdr>
            </w:div>
            <w:div w:id="429087738">
              <w:marLeft w:val="0"/>
              <w:marRight w:val="0"/>
              <w:marTop w:val="0"/>
              <w:marBottom w:val="0"/>
              <w:divBdr>
                <w:top w:val="none" w:sz="0" w:space="0" w:color="auto"/>
                <w:left w:val="none" w:sz="0" w:space="0" w:color="auto"/>
                <w:bottom w:val="none" w:sz="0" w:space="0" w:color="auto"/>
                <w:right w:val="none" w:sz="0" w:space="0" w:color="auto"/>
              </w:divBdr>
            </w:div>
            <w:div w:id="1326006930">
              <w:marLeft w:val="0"/>
              <w:marRight w:val="0"/>
              <w:marTop w:val="0"/>
              <w:marBottom w:val="0"/>
              <w:divBdr>
                <w:top w:val="none" w:sz="0" w:space="0" w:color="auto"/>
                <w:left w:val="none" w:sz="0" w:space="0" w:color="auto"/>
                <w:bottom w:val="none" w:sz="0" w:space="0" w:color="auto"/>
                <w:right w:val="none" w:sz="0" w:space="0" w:color="auto"/>
              </w:divBdr>
            </w:div>
          </w:divsChild>
        </w:div>
        <w:div w:id="595944559">
          <w:marLeft w:val="0"/>
          <w:marRight w:val="0"/>
          <w:marTop w:val="0"/>
          <w:marBottom w:val="0"/>
          <w:divBdr>
            <w:top w:val="none" w:sz="0" w:space="0" w:color="auto"/>
            <w:left w:val="none" w:sz="0" w:space="0" w:color="auto"/>
            <w:bottom w:val="none" w:sz="0" w:space="0" w:color="auto"/>
            <w:right w:val="none" w:sz="0" w:space="0" w:color="auto"/>
          </w:divBdr>
        </w:div>
        <w:div w:id="615872825">
          <w:marLeft w:val="0"/>
          <w:marRight w:val="0"/>
          <w:marTop w:val="0"/>
          <w:marBottom w:val="0"/>
          <w:divBdr>
            <w:top w:val="none" w:sz="0" w:space="0" w:color="auto"/>
            <w:left w:val="none" w:sz="0" w:space="0" w:color="auto"/>
            <w:bottom w:val="none" w:sz="0" w:space="0" w:color="auto"/>
            <w:right w:val="none" w:sz="0" w:space="0" w:color="auto"/>
          </w:divBdr>
        </w:div>
        <w:div w:id="622419182">
          <w:marLeft w:val="0"/>
          <w:marRight w:val="0"/>
          <w:marTop w:val="0"/>
          <w:marBottom w:val="0"/>
          <w:divBdr>
            <w:top w:val="none" w:sz="0" w:space="0" w:color="auto"/>
            <w:left w:val="none" w:sz="0" w:space="0" w:color="auto"/>
            <w:bottom w:val="none" w:sz="0" w:space="0" w:color="auto"/>
            <w:right w:val="none" w:sz="0" w:space="0" w:color="auto"/>
          </w:divBdr>
        </w:div>
        <w:div w:id="634944685">
          <w:marLeft w:val="0"/>
          <w:marRight w:val="0"/>
          <w:marTop w:val="0"/>
          <w:marBottom w:val="0"/>
          <w:divBdr>
            <w:top w:val="none" w:sz="0" w:space="0" w:color="auto"/>
            <w:left w:val="none" w:sz="0" w:space="0" w:color="auto"/>
            <w:bottom w:val="none" w:sz="0" w:space="0" w:color="auto"/>
            <w:right w:val="none" w:sz="0" w:space="0" w:color="auto"/>
          </w:divBdr>
        </w:div>
        <w:div w:id="647825404">
          <w:marLeft w:val="0"/>
          <w:marRight w:val="0"/>
          <w:marTop w:val="0"/>
          <w:marBottom w:val="0"/>
          <w:divBdr>
            <w:top w:val="none" w:sz="0" w:space="0" w:color="auto"/>
            <w:left w:val="none" w:sz="0" w:space="0" w:color="auto"/>
            <w:bottom w:val="none" w:sz="0" w:space="0" w:color="auto"/>
            <w:right w:val="none" w:sz="0" w:space="0" w:color="auto"/>
          </w:divBdr>
        </w:div>
        <w:div w:id="658047634">
          <w:marLeft w:val="0"/>
          <w:marRight w:val="0"/>
          <w:marTop w:val="0"/>
          <w:marBottom w:val="0"/>
          <w:divBdr>
            <w:top w:val="none" w:sz="0" w:space="0" w:color="auto"/>
            <w:left w:val="none" w:sz="0" w:space="0" w:color="auto"/>
            <w:bottom w:val="none" w:sz="0" w:space="0" w:color="auto"/>
            <w:right w:val="none" w:sz="0" w:space="0" w:color="auto"/>
          </w:divBdr>
        </w:div>
        <w:div w:id="659385184">
          <w:marLeft w:val="0"/>
          <w:marRight w:val="0"/>
          <w:marTop w:val="0"/>
          <w:marBottom w:val="0"/>
          <w:divBdr>
            <w:top w:val="none" w:sz="0" w:space="0" w:color="auto"/>
            <w:left w:val="none" w:sz="0" w:space="0" w:color="auto"/>
            <w:bottom w:val="none" w:sz="0" w:space="0" w:color="auto"/>
            <w:right w:val="none" w:sz="0" w:space="0" w:color="auto"/>
          </w:divBdr>
        </w:div>
        <w:div w:id="660698144">
          <w:marLeft w:val="0"/>
          <w:marRight w:val="0"/>
          <w:marTop w:val="0"/>
          <w:marBottom w:val="0"/>
          <w:divBdr>
            <w:top w:val="none" w:sz="0" w:space="0" w:color="auto"/>
            <w:left w:val="none" w:sz="0" w:space="0" w:color="auto"/>
            <w:bottom w:val="none" w:sz="0" w:space="0" w:color="auto"/>
            <w:right w:val="none" w:sz="0" w:space="0" w:color="auto"/>
          </w:divBdr>
        </w:div>
        <w:div w:id="683165005">
          <w:marLeft w:val="0"/>
          <w:marRight w:val="0"/>
          <w:marTop w:val="0"/>
          <w:marBottom w:val="0"/>
          <w:divBdr>
            <w:top w:val="none" w:sz="0" w:space="0" w:color="auto"/>
            <w:left w:val="none" w:sz="0" w:space="0" w:color="auto"/>
            <w:bottom w:val="none" w:sz="0" w:space="0" w:color="auto"/>
            <w:right w:val="none" w:sz="0" w:space="0" w:color="auto"/>
          </w:divBdr>
        </w:div>
        <w:div w:id="687565568">
          <w:marLeft w:val="0"/>
          <w:marRight w:val="0"/>
          <w:marTop w:val="0"/>
          <w:marBottom w:val="0"/>
          <w:divBdr>
            <w:top w:val="none" w:sz="0" w:space="0" w:color="auto"/>
            <w:left w:val="none" w:sz="0" w:space="0" w:color="auto"/>
            <w:bottom w:val="none" w:sz="0" w:space="0" w:color="auto"/>
            <w:right w:val="none" w:sz="0" w:space="0" w:color="auto"/>
          </w:divBdr>
        </w:div>
        <w:div w:id="691806558">
          <w:marLeft w:val="0"/>
          <w:marRight w:val="0"/>
          <w:marTop w:val="0"/>
          <w:marBottom w:val="0"/>
          <w:divBdr>
            <w:top w:val="none" w:sz="0" w:space="0" w:color="auto"/>
            <w:left w:val="none" w:sz="0" w:space="0" w:color="auto"/>
            <w:bottom w:val="none" w:sz="0" w:space="0" w:color="auto"/>
            <w:right w:val="none" w:sz="0" w:space="0" w:color="auto"/>
          </w:divBdr>
          <w:divsChild>
            <w:div w:id="127474196">
              <w:marLeft w:val="0"/>
              <w:marRight w:val="0"/>
              <w:marTop w:val="0"/>
              <w:marBottom w:val="0"/>
              <w:divBdr>
                <w:top w:val="none" w:sz="0" w:space="0" w:color="auto"/>
                <w:left w:val="none" w:sz="0" w:space="0" w:color="auto"/>
                <w:bottom w:val="none" w:sz="0" w:space="0" w:color="auto"/>
                <w:right w:val="none" w:sz="0" w:space="0" w:color="auto"/>
              </w:divBdr>
            </w:div>
            <w:div w:id="742991899">
              <w:marLeft w:val="0"/>
              <w:marRight w:val="0"/>
              <w:marTop w:val="0"/>
              <w:marBottom w:val="0"/>
              <w:divBdr>
                <w:top w:val="none" w:sz="0" w:space="0" w:color="auto"/>
                <w:left w:val="none" w:sz="0" w:space="0" w:color="auto"/>
                <w:bottom w:val="none" w:sz="0" w:space="0" w:color="auto"/>
                <w:right w:val="none" w:sz="0" w:space="0" w:color="auto"/>
              </w:divBdr>
            </w:div>
          </w:divsChild>
        </w:div>
        <w:div w:id="695430535">
          <w:marLeft w:val="0"/>
          <w:marRight w:val="0"/>
          <w:marTop w:val="0"/>
          <w:marBottom w:val="0"/>
          <w:divBdr>
            <w:top w:val="none" w:sz="0" w:space="0" w:color="auto"/>
            <w:left w:val="none" w:sz="0" w:space="0" w:color="auto"/>
            <w:bottom w:val="none" w:sz="0" w:space="0" w:color="auto"/>
            <w:right w:val="none" w:sz="0" w:space="0" w:color="auto"/>
          </w:divBdr>
        </w:div>
        <w:div w:id="702094585">
          <w:marLeft w:val="0"/>
          <w:marRight w:val="0"/>
          <w:marTop w:val="0"/>
          <w:marBottom w:val="0"/>
          <w:divBdr>
            <w:top w:val="none" w:sz="0" w:space="0" w:color="auto"/>
            <w:left w:val="none" w:sz="0" w:space="0" w:color="auto"/>
            <w:bottom w:val="none" w:sz="0" w:space="0" w:color="auto"/>
            <w:right w:val="none" w:sz="0" w:space="0" w:color="auto"/>
          </w:divBdr>
        </w:div>
        <w:div w:id="707216428">
          <w:marLeft w:val="0"/>
          <w:marRight w:val="0"/>
          <w:marTop w:val="0"/>
          <w:marBottom w:val="0"/>
          <w:divBdr>
            <w:top w:val="none" w:sz="0" w:space="0" w:color="auto"/>
            <w:left w:val="none" w:sz="0" w:space="0" w:color="auto"/>
            <w:bottom w:val="none" w:sz="0" w:space="0" w:color="auto"/>
            <w:right w:val="none" w:sz="0" w:space="0" w:color="auto"/>
          </w:divBdr>
        </w:div>
        <w:div w:id="711076320">
          <w:marLeft w:val="0"/>
          <w:marRight w:val="0"/>
          <w:marTop w:val="0"/>
          <w:marBottom w:val="0"/>
          <w:divBdr>
            <w:top w:val="none" w:sz="0" w:space="0" w:color="auto"/>
            <w:left w:val="none" w:sz="0" w:space="0" w:color="auto"/>
            <w:bottom w:val="none" w:sz="0" w:space="0" w:color="auto"/>
            <w:right w:val="none" w:sz="0" w:space="0" w:color="auto"/>
          </w:divBdr>
        </w:div>
        <w:div w:id="725955264">
          <w:marLeft w:val="0"/>
          <w:marRight w:val="0"/>
          <w:marTop w:val="0"/>
          <w:marBottom w:val="0"/>
          <w:divBdr>
            <w:top w:val="none" w:sz="0" w:space="0" w:color="auto"/>
            <w:left w:val="none" w:sz="0" w:space="0" w:color="auto"/>
            <w:bottom w:val="none" w:sz="0" w:space="0" w:color="auto"/>
            <w:right w:val="none" w:sz="0" w:space="0" w:color="auto"/>
          </w:divBdr>
        </w:div>
        <w:div w:id="732586231">
          <w:marLeft w:val="0"/>
          <w:marRight w:val="0"/>
          <w:marTop w:val="0"/>
          <w:marBottom w:val="0"/>
          <w:divBdr>
            <w:top w:val="none" w:sz="0" w:space="0" w:color="auto"/>
            <w:left w:val="none" w:sz="0" w:space="0" w:color="auto"/>
            <w:bottom w:val="none" w:sz="0" w:space="0" w:color="auto"/>
            <w:right w:val="none" w:sz="0" w:space="0" w:color="auto"/>
          </w:divBdr>
        </w:div>
        <w:div w:id="734158550">
          <w:marLeft w:val="0"/>
          <w:marRight w:val="0"/>
          <w:marTop w:val="0"/>
          <w:marBottom w:val="0"/>
          <w:divBdr>
            <w:top w:val="none" w:sz="0" w:space="0" w:color="auto"/>
            <w:left w:val="none" w:sz="0" w:space="0" w:color="auto"/>
            <w:bottom w:val="none" w:sz="0" w:space="0" w:color="auto"/>
            <w:right w:val="none" w:sz="0" w:space="0" w:color="auto"/>
          </w:divBdr>
        </w:div>
        <w:div w:id="737751408">
          <w:marLeft w:val="0"/>
          <w:marRight w:val="0"/>
          <w:marTop w:val="0"/>
          <w:marBottom w:val="0"/>
          <w:divBdr>
            <w:top w:val="none" w:sz="0" w:space="0" w:color="auto"/>
            <w:left w:val="none" w:sz="0" w:space="0" w:color="auto"/>
            <w:bottom w:val="none" w:sz="0" w:space="0" w:color="auto"/>
            <w:right w:val="none" w:sz="0" w:space="0" w:color="auto"/>
          </w:divBdr>
        </w:div>
        <w:div w:id="744037883">
          <w:marLeft w:val="0"/>
          <w:marRight w:val="0"/>
          <w:marTop w:val="0"/>
          <w:marBottom w:val="0"/>
          <w:divBdr>
            <w:top w:val="none" w:sz="0" w:space="0" w:color="auto"/>
            <w:left w:val="none" w:sz="0" w:space="0" w:color="auto"/>
            <w:bottom w:val="none" w:sz="0" w:space="0" w:color="auto"/>
            <w:right w:val="none" w:sz="0" w:space="0" w:color="auto"/>
          </w:divBdr>
        </w:div>
        <w:div w:id="745225459">
          <w:marLeft w:val="0"/>
          <w:marRight w:val="0"/>
          <w:marTop w:val="0"/>
          <w:marBottom w:val="0"/>
          <w:divBdr>
            <w:top w:val="none" w:sz="0" w:space="0" w:color="auto"/>
            <w:left w:val="none" w:sz="0" w:space="0" w:color="auto"/>
            <w:bottom w:val="none" w:sz="0" w:space="0" w:color="auto"/>
            <w:right w:val="none" w:sz="0" w:space="0" w:color="auto"/>
          </w:divBdr>
        </w:div>
        <w:div w:id="753362066">
          <w:marLeft w:val="0"/>
          <w:marRight w:val="0"/>
          <w:marTop w:val="0"/>
          <w:marBottom w:val="0"/>
          <w:divBdr>
            <w:top w:val="none" w:sz="0" w:space="0" w:color="auto"/>
            <w:left w:val="none" w:sz="0" w:space="0" w:color="auto"/>
            <w:bottom w:val="none" w:sz="0" w:space="0" w:color="auto"/>
            <w:right w:val="none" w:sz="0" w:space="0" w:color="auto"/>
          </w:divBdr>
        </w:div>
        <w:div w:id="761023808">
          <w:marLeft w:val="0"/>
          <w:marRight w:val="0"/>
          <w:marTop w:val="0"/>
          <w:marBottom w:val="0"/>
          <w:divBdr>
            <w:top w:val="none" w:sz="0" w:space="0" w:color="auto"/>
            <w:left w:val="none" w:sz="0" w:space="0" w:color="auto"/>
            <w:bottom w:val="none" w:sz="0" w:space="0" w:color="auto"/>
            <w:right w:val="none" w:sz="0" w:space="0" w:color="auto"/>
          </w:divBdr>
        </w:div>
        <w:div w:id="762990143">
          <w:marLeft w:val="0"/>
          <w:marRight w:val="0"/>
          <w:marTop w:val="0"/>
          <w:marBottom w:val="0"/>
          <w:divBdr>
            <w:top w:val="none" w:sz="0" w:space="0" w:color="auto"/>
            <w:left w:val="none" w:sz="0" w:space="0" w:color="auto"/>
            <w:bottom w:val="none" w:sz="0" w:space="0" w:color="auto"/>
            <w:right w:val="none" w:sz="0" w:space="0" w:color="auto"/>
          </w:divBdr>
        </w:div>
        <w:div w:id="769548056">
          <w:marLeft w:val="0"/>
          <w:marRight w:val="0"/>
          <w:marTop w:val="0"/>
          <w:marBottom w:val="0"/>
          <w:divBdr>
            <w:top w:val="none" w:sz="0" w:space="0" w:color="auto"/>
            <w:left w:val="none" w:sz="0" w:space="0" w:color="auto"/>
            <w:bottom w:val="none" w:sz="0" w:space="0" w:color="auto"/>
            <w:right w:val="none" w:sz="0" w:space="0" w:color="auto"/>
          </w:divBdr>
        </w:div>
        <w:div w:id="770245815">
          <w:marLeft w:val="0"/>
          <w:marRight w:val="0"/>
          <w:marTop w:val="0"/>
          <w:marBottom w:val="0"/>
          <w:divBdr>
            <w:top w:val="none" w:sz="0" w:space="0" w:color="auto"/>
            <w:left w:val="none" w:sz="0" w:space="0" w:color="auto"/>
            <w:bottom w:val="none" w:sz="0" w:space="0" w:color="auto"/>
            <w:right w:val="none" w:sz="0" w:space="0" w:color="auto"/>
          </w:divBdr>
        </w:div>
        <w:div w:id="776561952">
          <w:marLeft w:val="0"/>
          <w:marRight w:val="0"/>
          <w:marTop w:val="0"/>
          <w:marBottom w:val="0"/>
          <w:divBdr>
            <w:top w:val="none" w:sz="0" w:space="0" w:color="auto"/>
            <w:left w:val="none" w:sz="0" w:space="0" w:color="auto"/>
            <w:bottom w:val="none" w:sz="0" w:space="0" w:color="auto"/>
            <w:right w:val="none" w:sz="0" w:space="0" w:color="auto"/>
          </w:divBdr>
        </w:div>
        <w:div w:id="788358409">
          <w:marLeft w:val="0"/>
          <w:marRight w:val="0"/>
          <w:marTop w:val="0"/>
          <w:marBottom w:val="0"/>
          <w:divBdr>
            <w:top w:val="none" w:sz="0" w:space="0" w:color="auto"/>
            <w:left w:val="none" w:sz="0" w:space="0" w:color="auto"/>
            <w:bottom w:val="none" w:sz="0" w:space="0" w:color="auto"/>
            <w:right w:val="none" w:sz="0" w:space="0" w:color="auto"/>
          </w:divBdr>
        </w:div>
        <w:div w:id="796408091">
          <w:marLeft w:val="0"/>
          <w:marRight w:val="0"/>
          <w:marTop w:val="0"/>
          <w:marBottom w:val="0"/>
          <w:divBdr>
            <w:top w:val="none" w:sz="0" w:space="0" w:color="auto"/>
            <w:left w:val="none" w:sz="0" w:space="0" w:color="auto"/>
            <w:bottom w:val="none" w:sz="0" w:space="0" w:color="auto"/>
            <w:right w:val="none" w:sz="0" w:space="0" w:color="auto"/>
          </w:divBdr>
        </w:div>
        <w:div w:id="800072395">
          <w:marLeft w:val="0"/>
          <w:marRight w:val="0"/>
          <w:marTop w:val="0"/>
          <w:marBottom w:val="0"/>
          <w:divBdr>
            <w:top w:val="none" w:sz="0" w:space="0" w:color="auto"/>
            <w:left w:val="none" w:sz="0" w:space="0" w:color="auto"/>
            <w:bottom w:val="none" w:sz="0" w:space="0" w:color="auto"/>
            <w:right w:val="none" w:sz="0" w:space="0" w:color="auto"/>
          </w:divBdr>
        </w:div>
        <w:div w:id="802118701">
          <w:marLeft w:val="0"/>
          <w:marRight w:val="0"/>
          <w:marTop w:val="0"/>
          <w:marBottom w:val="0"/>
          <w:divBdr>
            <w:top w:val="none" w:sz="0" w:space="0" w:color="auto"/>
            <w:left w:val="none" w:sz="0" w:space="0" w:color="auto"/>
            <w:bottom w:val="none" w:sz="0" w:space="0" w:color="auto"/>
            <w:right w:val="none" w:sz="0" w:space="0" w:color="auto"/>
          </w:divBdr>
        </w:div>
        <w:div w:id="810824461">
          <w:marLeft w:val="0"/>
          <w:marRight w:val="0"/>
          <w:marTop w:val="0"/>
          <w:marBottom w:val="0"/>
          <w:divBdr>
            <w:top w:val="none" w:sz="0" w:space="0" w:color="auto"/>
            <w:left w:val="none" w:sz="0" w:space="0" w:color="auto"/>
            <w:bottom w:val="none" w:sz="0" w:space="0" w:color="auto"/>
            <w:right w:val="none" w:sz="0" w:space="0" w:color="auto"/>
          </w:divBdr>
        </w:div>
        <w:div w:id="811218180">
          <w:marLeft w:val="0"/>
          <w:marRight w:val="0"/>
          <w:marTop w:val="0"/>
          <w:marBottom w:val="0"/>
          <w:divBdr>
            <w:top w:val="none" w:sz="0" w:space="0" w:color="auto"/>
            <w:left w:val="none" w:sz="0" w:space="0" w:color="auto"/>
            <w:bottom w:val="none" w:sz="0" w:space="0" w:color="auto"/>
            <w:right w:val="none" w:sz="0" w:space="0" w:color="auto"/>
          </w:divBdr>
        </w:div>
        <w:div w:id="814415873">
          <w:marLeft w:val="0"/>
          <w:marRight w:val="0"/>
          <w:marTop w:val="0"/>
          <w:marBottom w:val="0"/>
          <w:divBdr>
            <w:top w:val="none" w:sz="0" w:space="0" w:color="auto"/>
            <w:left w:val="none" w:sz="0" w:space="0" w:color="auto"/>
            <w:bottom w:val="none" w:sz="0" w:space="0" w:color="auto"/>
            <w:right w:val="none" w:sz="0" w:space="0" w:color="auto"/>
          </w:divBdr>
        </w:div>
        <w:div w:id="819344882">
          <w:marLeft w:val="0"/>
          <w:marRight w:val="0"/>
          <w:marTop w:val="0"/>
          <w:marBottom w:val="0"/>
          <w:divBdr>
            <w:top w:val="none" w:sz="0" w:space="0" w:color="auto"/>
            <w:left w:val="none" w:sz="0" w:space="0" w:color="auto"/>
            <w:bottom w:val="none" w:sz="0" w:space="0" w:color="auto"/>
            <w:right w:val="none" w:sz="0" w:space="0" w:color="auto"/>
          </w:divBdr>
          <w:divsChild>
            <w:div w:id="151797695">
              <w:marLeft w:val="0"/>
              <w:marRight w:val="0"/>
              <w:marTop w:val="0"/>
              <w:marBottom w:val="0"/>
              <w:divBdr>
                <w:top w:val="none" w:sz="0" w:space="0" w:color="auto"/>
                <w:left w:val="none" w:sz="0" w:space="0" w:color="auto"/>
                <w:bottom w:val="none" w:sz="0" w:space="0" w:color="auto"/>
                <w:right w:val="none" w:sz="0" w:space="0" w:color="auto"/>
              </w:divBdr>
            </w:div>
            <w:div w:id="417750623">
              <w:marLeft w:val="0"/>
              <w:marRight w:val="0"/>
              <w:marTop w:val="0"/>
              <w:marBottom w:val="0"/>
              <w:divBdr>
                <w:top w:val="none" w:sz="0" w:space="0" w:color="auto"/>
                <w:left w:val="none" w:sz="0" w:space="0" w:color="auto"/>
                <w:bottom w:val="none" w:sz="0" w:space="0" w:color="auto"/>
                <w:right w:val="none" w:sz="0" w:space="0" w:color="auto"/>
              </w:divBdr>
            </w:div>
            <w:div w:id="1094784102">
              <w:marLeft w:val="0"/>
              <w:marRight w:val="0"/>
              <w:marTop w:val="0"/>
              <w:marBottom w:val="0"/>
              <w:divBdr>
                <w:top w:val="none" w:sz="0" w:space="0" w:color="auto"/>
                <w:left w:val="none" w:sz="0" w:space="0" w:color="auto"/>
                <w:bottom w:val="none" w:sz="0" w:space="0" w:color="auto"/>
                <w:right w:val="none" w:sz="0" w:space="0" w:color="auto"/>
              </w:divBdr>
            </w:div>
            <w:div w:id="1997223267">
              <w:marLeft w:val="0"/>
              <w:marRight w:val="0"/>
              <w:marTop w:val="0"/>
              <w:marBottom w:val="0"/>
              <w:divBdr>
                <w:top w:val="none" w:sz="0" w:space="0" w:color="auto"/>
                <w:left w:val="none" w:sz="0" w:space="0" w:color="auto"/>
                <w:bottom w:val="none" w:sz="0" w:space="0" w:color="auto"/>
                <w:right w:val="none" w:sz="0" w:space="0" w:color="auto"/>
              </w:divBdr>
            </w:div>
            <w:div w:id="2145267513">
              <w:marLeft w:val="0"/>
              <w:marRight w:val="0"/>
              <w:marTop w:val="0"/>
              <w:marBottom w:val="0"/>
              <w:divBdr>
                <w:top w:val="none" w:sz="0" w:space="0" w:color="auto"/>
                <w:left w:val="none" w:sz="0" w:space="0" w:color="auto"/>
                <w:bottom w:val="none" w:sz="0" w:space="0" w:color="auto"/>
                <w:right w:val="none" w:sz="0" w:space="0" w:color="auto"/>
              </w:divBdr>
            </w:div>
          </w:divsChild>
        </w:div>
        <w:div w:id="824665567">
          <w:marLeft w:val="0"/>
          <w:marRight w:val="0"/>
          <w:marTop w:val="0"/>
          <w:marBottom w:val="0"/>
          <w:divBdr>
            <w:top w:val="none" w:sz="0" w:space="0" w:color="auto"/>
            <w:left w:val="none" w:sz="0" w:space="0" w:color="auto"/>
            <w:bottom w:val="none" w:sz="0" w:space="0" w:color="auto"/>
            <w:right w:val="none" w:sz="0" w:space="0" w:color="auto"/>
          </w:divBdr>
        </w:div>
        <w:div w:id="827862169">
          <w:marLeft w:val="0"/>
          <w:marRight w:val="0"/>
          <w:marTop w:val="0"/>
          <w:marBottom w:val="0"/>
          <w:divBdr>
            <w:top w:val="none" w:sz="0" w:space="0" w:color="auto"/>
            <w:left w:val="none" w:sz="0" w:space="0" w:color="auto"/>
            <w:bottom w:val="none" w:sz="0" w:space="0" w:color="auto"/>
            <w:right w:val="none" w:sz="0" w:space="0" w:color="auto"/>
          </w:divBdr>
        </w:div>
        <w:div w:id="834033775">
          <w:marLeft w:val="0"/>
          <w:marRight w:val="0"/>
          <w:marTop w:val="0"/>
          <w:marBottom w:val="0"/>
          <w:divBdr>
            <w:top w:val="none" w:sz="0" w:space="0" w:color="auto"/>
            <w:left w:val="none" w:sz="0" w:space="0" w:color="auto"/>
            <w:bottom w:val="none" w:sz="0" w:space="0" w:color="auto"/>
            <w:right w:val="none" w:sz="0" w:space="0" w:color="auto"/>
          </w:divBdr>
        </w:div>
        <w:div w:id="836307753">
          <w:marLeft w:val="0"/>
          <w:marRight w:val="0"/>
          <w:marTop w:val="0"/>
          <w:marBottom w:val="0"/>
          <w:divBdr>
            <w:top w:val="none" w:sz="0" w:space="0" w:color="auto"/>
            <w:left w:val="none" w:sz="0" w:space="0" w:color="auto"/>
            <w:bottom w:val="none" w:sz="0" w:space="0" w:color="auto"/>
            <w:right w:val="none" w:sz="0" w:space="0" w:color="auto"/>
          </w:divBdr>
        </w:div>
        <w:div w:id="836771646">
          <w:marLeft w:val="0"/>
          <w:marRight w:val="0"/>
          <w:marTop w:val="0"/>
          <w:marBottom w:val="0"/>
          <w:divBdr>
            <w:top w:val="none" w:sz="0" w:space="0" w:color="auto"/>
            <w:left w:val="none" w:sz="0" w:space="0" w:color="auto"/>
            <w:bottom w:val="none" w:sz="0" w:space="0" w:color="auto"/>
            <w:right w:val="none" w:sz="0" w:space="0" w:color="auto"/>
          </w:divBdr>
        </w:div>
        <w:div w:id="837885952">
          <w:marLeft w:val="0"/>
          <w:marRight w:val="0"/>
          <w:marTop w:val="0"/>
          <w:marBottom w:val="0"/>
          <w:divBdr>
            <w:top w:val="none" w:sz="0" w:space="0" w:color="auto"/>
            <w:left w:val="none" w:sz="0" w:space="0" w:color="auto"/>
            <w:bottom w:val="none" w:sz="0" w:space="0" w:color="auto"/>
            <w:right w:val="none" w:sz="0" w:space="0" w:color="auto"/>
          </w:divBdr>
        </w:div>
        <w:div w:id="841822211">
          <w:marLeft w:val="0"/>
          <w:marRight w:val="0"/>
          <w:marTop w:val="0"/>
          <w:marBottom w:val="0"/>
          <w:divBdr>
            <w:top w:val="none" w:sz="0" w:space="0" w:color="auto"/>
            <w:left w:val="none" w:sz="0" w:space="0" w:color="auto"/>
            <w:bottom w:val="none" w:sz="0" w:space="0" w:color="auto"/>
            <w:right w:val="none" w:sz="0" w:space="0" w:color="auto"/>
          </w:divBdr>
        </w:div>
        <w:div w:id="855507578">
          <w:marLeft w:val="0"/>
          <w:marRight w:val="0"/>
          <w:marTop w:val="0"/>
          <w:marBottom w:val="0"/>
          <w:divBdr>
            <w:top w:val="none" w:sz="0" w:space="0" w:color="auto"/>
            <w:left w:val="none" w:sz="0" w:space="0" w:color="auto"/>
            <w:bottom w:val="none" w:sz="0" w:space="0" w:color="auto"/>
            <w:right w:val="none" w:sz="0" w:space="0" w:color="auto"/>
          </w:divBdr>
        </w:div>
        <w:div w:id="868764491">
          <w:marLeft w:val="0"/>
          <w:marRight w:val="0"/>
          <w:marTop w:val="0"/>
          <w:marBottom w:val="0"/>
          <w:divBdr>
            <w:top w:val="none" w:sz="0" w:space="0" w:color="auto"/>
            <w:left w:val="none" w:sz="0" w:space="0" w:color="auto"/>
            <w:bottom w:val="none" w:sz="0" w:space="0" w:color="auto"/>
            <w:right w:val="none" w:sz="0" w:space="0" w:color="auto"/>
          </w:divBdr>
        </w:div>
        <w:div w:id="877468974">
          <w:marLeft w:val="0"/>
          <w:marRight w:val="0"/>
          <w:marTop w:val="0"/>
          <w:marBottom w:val="0"/>
          <w:divBdr>
            <w:top w:val="none" w:sz="0" w:space="0" w:color="auto"/>
            <w:left w:val="none" w:sz="0" w:space="0" w:color="auto"/>
            <w:bottom w:val="none" w:sz="0" w:space="0" w:color="auto"/>
            <w:right w:val="none" w:sz="0" w:space="0" w:color="auto"/>
          </w:divBdr>
        </w:div>
        <w:div w:id="880170458">
          <w:marLeft w:val="0"/>
          <w:marRight w:val="0"/>
          <w:marTop w:val="0"/>
          <w:marBottom w:val="0"/>
          <w:divBdr>
            <w:top w:val="none" w:sz="0" w:space="0" w:color="auto"/>
            <w:left w:val="none" w:sz="0" w:space="0" w:color="auto"/>
            <w:bottom w:val="none" w:sz="0" w:space="0" w:color="auto"/>
            <w:right w:val="none" w:sz="0" w:space="0" w:color="auto"/>
          </w:divBdr>
        </w:div>
        <w:div w:id="889071237">
          <w:marLeft w:val="0"/>
          <w:marRight w:val="0"/>
          <w:marTop w:val="0"/>
          <w:marBottom w:val="0"/>
          <w:divBdr>
            <w:top w:val="none" w:sz="0" w:space="0" w:color="auto"/>
            <w:left w:val="none" w:sz="0" w:space="0" w:color="auto"/>
            <w:bottom w:val="none" w:sz="0" w:space="0" w:color="auto"/>
            <w:right w:val="none" w:sz="0" w:space="0" w:color="auto"/>
          </w:divBdr>
        </w:div>
        <w:div w:id="897320566">
          <w:marLeft w:val="0"/>
          <w:marRight w:val="0"/>
          <w:marTop w:val="0"/>
          <w:marBottom w:val="0"/>
          <w:divBdr>
            <w:top w:val="none" w:sz="0" w:space="0" w:color="auto"/>
            <w:left w:val="none" w:sz="0" w:space="0" w:color="auto"/>
            <w:bottom w:val="none" w:sz="0" w:space="0" w:color="auto"/>
            <w:right w:val="none" w:sz="0" w:space="0" w:color="auto"/>
          </w:divBdr>
        </w:div>
        <w:div w:id="898632891">
          <w:marLeft w:val="0"/>
          <w:marRight w:val="0"/>
          <w:marTop w:val="0"/>
          <w:marBottom w:val="0"/>
          <w:divBdr>
            <w:top w:val="none" w:sz="0" w:space="0" w:color="auto"/>
            <w:left w:val="none" w:sz="0" w:space="0" w:color="auto"/>
            <w:bottom w:val="none" w:sz="0" w:space="0" w:color="auto"/>
            <w:right w:val="none" w:sz="0" w:space="0" w:color="auto"/>
          </w:divBdr>
        </w:div>
        <w:div w:id="916868051">
          <w:marLeft w:val="0"/>
          <w:marRight w:val="0"/>
          <w:marTop w:val="0"/>
          <w:marBottom w:val="0"/>
          <w:divBdr>
            <w:top w:val="none" w:sz="0" w:space="0" w:color="auto"/>
            <w:left w:val="none" w:sz="0" w:space="0" w:color="auto"/>
            <w:bottom w:val="none" w:sz="0" w:space="0" w:color="auto"/>
            <w:right w:val="none" w:sz="0" w:space="0" w:color="auto"/>
          </w:divBdr>
        </w:div>
        <w:div w:id="920060769">
          <w:marLeft w:val="0"/>
          <w:marRight w:val="0"/>
          <w:marTop w:val="0"/>
          <w:marBottom w:val="0"/>
          <w:divBdr>
            <w:top w:val="none" w:sz="0" w:space="0" w:color="auto"/>
            <w:left w:val="none" w:sz="0" w:space="0" w:color="auto"/>
            <w:bottom w:val="none" w:sz="0" w:space="0" w:color="auto"/>
            <w:right w:val="none" w:sz="0" w:space="0" w:color="auto"/>
          </w:divBdr>
        </w:div>
        <w:div w:id="921641947">
          <w:marLeft w:val="0"/>
          <w:marRight w:val="0"/>
          <w:marTop w:val="0"/>
          <w:marBottom w:val="0"/>
          <w:divBdr>
            <w:top w:val="none" w:sz="0" w:space="0" w:color="auto"/>
            <w:left w:val="none" w:sz="0" w:space="0" w:color="auto"/>
            <w:bottom w:val="none" w:sz="0" w:space="0" w:color="auto"/>
            <w:right w:val="none" w:sz="0" w:space="0" w:color="auto"/>
          </w:divBdr>
        </w:div>
        <w:div w:id="921909932">
          <w:marLeft w:val="0"/>
          <w:marRight w:val="0"/>
          <w:marTop w:val="0"/>
          <w:marBottom w:val="0"/>
          <w:divBdr>
            <w:top w:val="none" w:sz="0" w:space="0" w:color="auto"/>
            <w:left w:val="none" w:sz="0" w:space="0" w:color="auto"/>
            <w:bottom w:val="none" w:sz="0" w:space="0" w:color="auto"/>
            <w:right w:val="none" w:sz="0" w:space="0" w:color="auto"/>
          </w:divBdr>
        </w:div>
        <w:div w:id="934632614">
          <w:marLeft w:val="0"/>
          <w:marRight w:val="0"/>
          <w:marTop w:val="0"/>
          <w:marBottom w:val="0"/>
          <w:divBdr>
            <w:top w:val="none" w:sz="0" w:space="0" w:color="auto"/>
            <w:left w:val="none" w:sz="0" w:space="0" w:color="auto"/>
            <w:bottom w:val="none" w:sz="0" w:space="0" w:color="auto"/>
            <w:right w:val="none" w:sz="0" w:space="0" w:color="auto"/>
          </w:divBdr>
        </w:div>
        <w:div w:id="938948700">
          <w:marLeft w:val="0"/>
          <w:marRight w:val="0"/>
          <w:marTop w:val="0"/>
          <w:marBottom w:val="0"/>
          <w:divBdr>
            <w:top w:val="none" w:sz="0" w:space="0" w:color="auto"/>
            <w:left w:val="none" w:sz="0" w:space="0" w:color="auto"/>
            <w:bottom w:val="none" w:sz="0" w:space="0" w:color="auto"/>
            <w:right w:val="none" w:sz="0" w:space="0" w:color="auto"/>
          </w:divBdr>
        </w:div>
        <w:div w:id="942343257">
          <w:marLeft w:val="0"/>
          <w:marRight w:val="0"/>
          <w:marTop w:val="0"/>
          <w:marBottom w:val="0"/>
          <w:divBdr>
            <w:top w:val="none" w:sz="0" w:space="0" w:color="auto"/>
            <w:left w:val="none" w:sz="0" w:space="0" w:color="auto"/>
            <w:bottom w:val="none" w:sz="0" w:space="0" w:color="auto"/>
            <w:right w:val="none" w:sz="0" w:space="0" w:color="auto"/>
          </w:divBdr>
        </w:div>
        <w:div w:id="943534560">
          <w:marLeft w:val="0"/>
          <w:marRight w:val="0"/>
          <w:marTop w:val="0"/>
          <w:marBottom w:val="0"/>
          <w:divBdr>
            <w:top w:val="none" w:sz="0" w:space="0" w:color="auto"/>
            <w:left w:val="none" w:sz="0" w:space="0" w:color="auto"/>
            <w:bottom w:val="none" w:sz="0" w:space="0" w:color="auto"/>
            <w:right w:val="none" w:sz="0" w:space="0" w:color="auto"/>
          </w:divBdr>
        </w:div>
        <w:div w:id="954479827">
          <w:marLeft w:val="0"/>
          <w:marRight w:val="0"/>
          <w:marTop w:val="0"/>
          <w:marBottom w:val="0"/>
          <w:divBdr>
            <w:top w:val="none" w:sz="0" w:space="0" w:color="auto"/>
            <w:left w:val="none" w:sz="0" w:space="0" w:color="auto"/>
            <w:bottom w:val="none" w:sz="0" w:space="0" w:color="auto"/>
            <w:right w:val="none" w:sz="0" w:space="0" w:color="auto"/>
          </w:divBdr>
        </w:div>
        <w:div w:id="956250883">
          <w:marLeft w:val="0"/>
          <w:marRight w:val="0"/>
          <w:marTop w:val="0"/>
          <w:marBottom w:val="0"/>
          <w:divBdr>
            <w:top w:val="none" w:sz="0" w:space="0" w:color="auto"/>
            <w:left w:val="none" w:sz="0" w:space="0" w:color="auto"/>
            <w:bottom w:val="none" w:sz="0" w:space="0" w:color="auto"/>
            <w:right w:val="none" w:sz="0" w:space="0" w:color="auto"/>
          </w:divBdr>
        </w:div>
        <w:div w:id="960381328">
          <w:marLeft w:val="0"/>
          <w:marRight w:val="0"/>
          <w:marTop w:val="0"/>
          <w:marBottom w:val="0"/>
          <w:divBdr>
            <w:top w:val="none" w:sz="0" w:space="0" w:color="auto"/>
            <w:left w:val="none" w:sz="0" w:space="0" w:color="auto"/>
            <w:bottom w:val="none" w:sz="0" w:space="0" w:color="auto"/>
            <w:right w:val="none" w:sz="0" w:space="0" w:color="auto"/>
          </w:divBdr>
        </w:div>
        <w:div w:id="963383493">
          <w:marLeft w:val="0"/>
          <w:marRight w:val="0"/>
          <w:marTop w:val="0"/>
          <w:marBottom w:val="0"/>
          <w:divBdr>
            <w:top w:val="none" w:sz="0" w:space="0" w:color="auto"/>
            <w:left w:val="none" w:sz="0" w:space="0" w:color="auto"/>
            <w:bottom w:val="none" w:sz="0" w:space="0" w:color="auto"/>
            <w:right w:val="none" w:sz="0" w:space="0" w:color="auto"/>
          </w:divBdr>
        </w:div>
        <w:div w:id="997149683">
          <w:marLeft w:val="0"/>
          <w:marRight w:val="0"/>
          <w:marTop w:val="0"/>
          <w:marBottom w:val="0"/>
          <w:divBdr>
            <w:top w:val="none" w:sz="0" w:space="0" w:color="auto"/>
            <w:left w:val="none" w:sz="0" w:space="0" w:color="auto"/>
            <w:bottom w:val="none" w:sz="0" w:space="0" w:color="auto"/>
            <w:right w:val="none" w:sz="0" w:space="0" w:color="auto"/>
          </w:divBdr>
        </w:div>
        <w:div w:id="1001350302">
          <w:marLeft w:val="0"/>
          <w:marRight w:val="0"/>
          <w:marTop w:val="0"/>
          <w:marBottom w:val="0"/>
          <w:divBdr>
            <w:top w:val="none" w:sz="0" w:space="0" w:color="auto"/>
            <w:left w:val="none" w:sz="0" w:space="0" w:color="auto"/>
            <w:bottom w:val="none" w:sz="0" w:space="0" w:color="auto"/>
            <w:right w:val="none" w:sz="0" w:space="0" w:color="auto"/>
          </w:divBdr>
        </w:div>
        <w:div w:id="1001785090">
          <w:marLeft w:val="0"/>
          <w:marRight w:val="0"/>
          <w:marTop w:val="0"/>
          <w:marBottom w:val="0"/>
          <w:divBdr>
            <w:top w:val="none" w:sz="0" w:space="0" w:color="auto"/>
            <w:left w:val="none" w:sz="0" w:space="0" w:color="auto"/>
            <w:bottom w:val="none" w:sz="0" w:space="0" w:color="auto"/>
            <w:right w:val="none" w:sz="0" w:space="0" w:color="auto"/>
          </w:divBdr>
        </w:div>
        <w:div w:id="1029991110">
          <w:marLeft w:val="0"/>
          <w:marRight w:val="0"/>
          <w:marTop w:val="0"/>
          <w:marBottom w:val="0"/>
          <w:divBdr>
            <w:top w:val="none" w:sz="0" w:space="0" w:color="auto"/>
            <w:left w:val="none" w:sz="0" w:space="0" w:color="auto"/>
            <w:bottom w:val="none" w:sz="0" w:space="0" w:color="auto"/>
            <w:right w:val="none" w:sz="0" w:space="0" w:color="auto"/>
          </w:divBdr>
        </w:div>
        <w:div w:id="1030961159">
          <w:marLeft w:val="0"/>
          <w:marRight w:val="0"/>
          <w:marTop w:val="0"/>
          <w:marBottom w:val="0"/>
          <w:divBdr>
            <w:top w:val="none" w:sz="0" w:space="0" w:color="auto"/>
            <w:left w:val="none" w:sz="0" w:space="0" w:color="auto"/>
            <w:bottom w:val="none" w:sz="0" w:space="0" w:color="auto"/>
            <w:right w:val="none" w:sz="0" w:space="0" w:color="auto"/>
          </w:divBdr>
        </w:div>
        <w:div w:id="1033000749">
          <w:marLeft w:val="0"/>
          <w:marRight w:val="0"/>
          <w:marTop w:val="0"/>
          <w:marBottom w:val="0"/>
          <w:divBdr>
            <w:top w:val="none" w:sz="0" w:space="0" w:color="auto"/>
            <w:left w:val="none" w:sz="0" w:space="0" w:color="auto"/>
            <w:bottom w:val="none" w:sz="0" w:space="0" w:color="auto"/>
            <w:right w:val="none" w:sz="0" w:space="0" w:color="auto"/>
          </w:divBdr>
        </w:div>
        <w:div w:id="1051999818">
          <w:marLeft w:val="0"/>
          <w:marRight w:val="0"/>
          <w:marTop w:val="0"/>
          <w:marBottom w:val="0"/>
          <w:divBdr>
            <w:top w:val="none" w:sz="0" w:space="0" w:color="auto"/>
            <w:left w:val="none" w:sz="0" w:space="0" w:color="auto"/>
            <w:bottom w:val="none" w:sz="0" w:space="0" w:color="auto"/>
            <w:right w:val="none" w:sz="0" w:space="0" w:color="auto"/>
          </w:divBdr>
        </w:div>
        <w:div w:id="1057123893">
          <w:marLeft w:val="0"/>
          <w:marRight w:val="0"/>
          <w:marTop w:val="0"/>
          <w:marBottom w:val="0"/>
          <w:divBdr>
            <w:top w:val="none" w:sz="0" w:space="0" w:color="auto"/>
            <w:left w:val="none" w:sz="0" w:space="0" w:color="auto"/>
            <w:bottom w:val="none" w:sz="0" w:space="0" w:color="auto"/>
            <w:right w:val="none" w:sz="0" w:space="0" w:color="auto"/>
          </w:divBdr>
        </w:div>
        <w:div w:id="1059131360">
          <w:marLeft w:val="0"/>
          <w:marRight w:val="0"/>
          <w:marTop w:val="0"/>
          <w:marBottom w:val="0"/>
          <w:divBdr>
            <w:top w:val="none" w:sz="0" w:space="0" w:color="auto"/>
            <w:left w:val="none" w:sz="0" w:space="0" w:color="auto"/>
            <w:bottom w:val="none" w:sz="0" w:space="0" w:color="auto"/>
            <w:right w:val="none" w:sz="0" w:space="0" w:color="auto"/>
          </w:divBdr>
        </w:div>
        <w:div w:id="1059940522">
          <w:marLeft w:val="0"/>
          <w:marRight w:val="0"/>
          <w:marTop w:val="0"/>
          <w:marBottom w:val="0"/>
          <w:divBdr>
            <w:top w:val="none" w:sz="0" w:space="0" w:color="auto"/>
            <w:left w:val="none" w:sz="0" w:space="0" w:color="auto"/>
            <w:bottom w:val="none" w:sz="0" w:space="0" w:color="auto"/>
            <w:right w:val="none" w:sz="0" w:space="0" w:color="auto"/>
          </w:divBdr>
        </w:div>
        <w:div w:id="1062020843">
          <w:marLeft w:val="0"/>
          <w:marRight w:val="0"/>
          <w:marTop w:val="0"/>
          <w:marBottom w:val="0"/>
          <w:divBdr>
            <w:top w:val="none" w:sz="0" w:space="0" w:color="auto"/>
            <w:left w:val="none" w:sz="0" w:space="0" w:color="auto"/>
            <w:bottom w:val="none" w:sz="0" w:space="0" w:color="auto"/>
            <w:right w:val="none" w:sz="0" w:space="0" w:color="auto"/>
          </w:divBdr>
        </w:div>
        <w:div w:id="1081677321">
          <w:marLeft w:val="0"/>
          <w:marRight w:val="0"/>
          <w:marTop w:val="0"/>
          <w:marBottom w:val="0"/>
          <w:divBdr>
            <w:top w:val="none" w:sz="0" w:space="0" w:color="auto"/>
            <w:left w:val="none" w:sz="0" w:space="0" w:color="auto"/>
            <w:bottom w:val="none" w:sz="0" w:space="0" w:color="auto"/>
            <w:right w:val="none" w:sz="0" w:space="0" w:color="auto"/>
          </w:divBdr>
        </w:div>
        <w:div w:id="1101296215">
          <w:marLeft w:val="0"/>
          <w:marRight w:val="0"/>
          <w:marTop w:val="0"/>
          <w:marBottom w:val="0"/>
          <w:divBdr>
            <w:top w:val="none" w:sz="0" w:space="0" w:color="auto"/>
            <w:left w:val="none" w:sz="0" w:space="0" w:color="auto"/>
            <w:bottom w:val="none" w:sz="0" w:space="0" w:color="auto"/>
            <w:right w:val="none" w:sz="0" w:space="0" w:color="auto"/>
          </w:divBdr>
        </w:div>
        <w:div w:id="1104575541">
          <w:marLeft w:val="0"/>
          <w:marRight w:val="0"/>
          <w:marTop w:val="0"/>
          <w:marBottom w:val="0"/>
          <w:divBdr>
            <w:top w:val="none" w:sz="0" w:space="0" w:color="auto"/>
            <w:left w:val="none" w:sz="0" w:space="0" w:color="auto"/>
            <w:bottom w:val="none" w:sz="0" w:space="0" w:color="auto"/>
            <w:right w:val="none" w:sz="0" w:space="0" w:color="auto"/>
          </w:divBdr>
        </w:div>
        <w:div w:id="1105266653">
          <w:marLeft w:val="0"/>
          <w:marRight w:val="0"/>
          <w:marTop w:val="0"/>
          <w:marBottom w:val="0"/>
          <w:divBdr>
            <w:top w:val="none" w:sz="0" w:space="0" w:color="auto"/>
            <w:left w:val="none" w:sz="0" w:space="0" w:color="auto"/>
            <w:bottom w:val="none" w:sz="0" w:space="0" w:color="auto"/>
            <w:right w:val="none" w:sz="0" w:space="0" w:color="auto"/>
          </w:divBdr>
        </w:div>
        <w:div w:id="1110277594">
          <w:marLeft w:val="0"/>
          <w:marRight w:val="0"/>
          <w:marTop w:val="0"/>
          <w:marBottom w:val="0"/>
          <w:divBdr>
            <w:top w:val="none" w:sz="0" w:space="0" w:color="auto"/>
            <w:left w:val="none" w:sz="0" w:space="0" w:color="auto"/>
            <w:bottom w:val="none" w:sz="0" w:space="0" w:color="auto"/>
            <w:right w:val="none" w:sz="0" w:space="0" w:color="auto"/>
          </w:divBdr>
        </w:div>
        <w:div w:id="1112826661">
          <w:marLeft w:val="0"/>
          <w:marRight w:val="0"/>
          <w:marTop w:val="0"/>
          <w:marBottom w:val="0"/>
          <w:divBdr>
            <w:top w:val="none" w:sz="0" w:space="0" w:color="auto"/>
            <w:left w:val="none" w:sz="0" w:space="0" w:color="auto"/>
            <w:bottom w:val="none" w:sz="0" w:space="0" w:color="auto"/>
            <w:right w:val="none" w:sz="0" w:space="0" w:color="auto"/>
          </w:divBdr>
        </w:div>
        <w:div w:id="1115715767">
          <w:marLeft w:val="0"/>
          <w:marRight w:val="0"/>
          <w:marTop w:val="0"/>
          <w:marBottom w:val="0"/>
          <w:divBdr>
            <w:top w:val="none" w:sz="0" w:space="0" w:color="auto"/>
            <w:left w:val="none" w:sz="0" w:space="0" w:color="auto"/>
            <w:bottom w:val="none" w:sz="0" w:space="0" w:color="auto"/>
            <w:right w:val="none" w:sz="0" w:space="0" w:color="auto"/>
          </w:divBdr>
        </w:div>
        <w:div w:id="1124156153">
          <w:marLeft w:val="0"/>
          <w:marRight w:val="0"/>
          <w:marTop w:val="0"/>
          <w:marBottom w:val="0"/>
          <w:divBdr>
            <w:top w:val="none" w:sz="0" w:space="0" w:color="auto"/>
            <w:left w:val="none" w:sz="0" w:space="0" w:color="auto"/>
            <w:bottom w:val="none" w:sz="0" w:space="0" w:color="auto"/>
            <w:right w:val="none" w:sz="0" w:space="0" w:color="auto"/>
          </w:divBdr>
        </w:div>
        <w:div w:id="1124886700">
          <w:marLeft w:val="0"/>
          <w:marRight w:val="0"/>
          <w:marTop w:val="0"/>
          <w:marBottom w:val="0"/>
          <w:divBdr>
            <w:top w:val="none" w:sz="0" w:space="0" w:color="auto"/>
            <w:left w:val="none" w:sz="0" w:space="0" w:color="auto"/>
            <w:bottom w:val="none" w:sz="0" w:space="0" w:color="auto"/>
            <w:right w:val="none" w:sz="0" w:space="0" w:color="auto"/>
          </w:divBdr>
        </w:div>
        <w:div w:id="1125659164">
          <w:marLeft w:val="0"/>
          <w:marRight w:val="0"/>
          <w:marTop w:val="0"/>
          <w:marBottom w:val="0"/>
          <w:divBdr>
            <w:top w:val="none" w:sz="0" w:space="0" w:color="auto"/>
            <w:left w:val="none" w:sz="0" w:space="0" w:color="auto"/>
            <w:bottom w:val="none" w:sz="0" w:space="0" w:color="auto"/>
            <w:right w:val="none" w:sz="0" w:space="0" w:color="auto"/>
          </w:divBdr>
        </w:div>
        <w:div w:id="1127940676">
          <w:marLeft w:val="0"/>
          <w:marRight w:val="0"/>
          <w:marTop w:val="0"/>
          <w:marBottom w:val="0"/>
          <w:divBdr>
            <w:top w:val="none" w:sz="0" w:space="0" w:color="auto"/>
            <w:left w:val="none" w:sz="0" w:space="0" w:color="auto"/>
            <w:bottom w:val="none" w:sz="0" w:space="0" w:color="auto"/>
            <w:right w:val="none" w:sz="0" w:space="0" w:color="auto"/>
          </w:divBdr>
        </w:div>
        <w:div w:id="1134176414">
          <w:marLeft w:val="0"/>
          <w:marRight w:val="0"/>
          <w:marTop w:val="0"/>
          <w:marBottom w:val="0"/>
          <w:divBdr>
            <w:top w:val="none" w:sz="0" w:space="0" w:color="auto"/>
            <w:left w:val="none" w:sz="0" w:space="0" w:color="auto"/>
            <w:bottom w:val="none" w:sz="0" w:space="0" w:color="auto"/>
            <w:right w:val="none" w:sz="0" w:space="0" w:color="auto"/>
          </w:divBdr>
        </w:div>
        <w:div w:id="1135442244">
          <w:marLeft w:val="0"/>
          <w:marRight w:val="0"/>
          <w:marTop w:val="0"/>
          <w:marBottom w:val="0"/>
          <w:divBdr>
            <w:top w:val="none" w:sz="0" w:space="0" w:color="auto"/>
            <w:left w:val="none" w:sz="0" w:space="0" w:color="auto"/>
            <w:bottom w:val="none" w:sz="0" w:space="0" w:color="auto"/>
            <w:right w:val="none" w:sz="0" w:space="0" w:color="auto"/>
          </w:divBdr>
        </w:div>
        <w:div w:id="1136601798">
          <w:marLeft w:val="0"/>
          <w:marRight w:val="0"/>
          <w:marTop w:val="0"/>
          <w:marBottom w:val="0"/>
          <w:divBdr>
            <w:top w:val="none" w:sz="0" w:space="0" w:color="auto"/>
            <w:left w:val="none" w:sz="0" w:space="0" w:color="auto"/>
            <w:bottom w:val="none" w:sz="0" w:space="0" w:color="auto"/>
            <w:right w:val="none" w:sz="0" w:space="0" w:color="auto"/>
          </w:divBdr>
        </w:div>
        <w:div w:id="1137526453">
          <w:marLeft w:val="0"/>
          <w:marRight w:val="0"/>
          <w:marTop w:val="0"/>
          <w:marBottom w:val="0"/>
          <w:divBdr>
            <w:top w:val="none" w:sz="0" w:space="0" w:color="auto"/>
            <w:left w:val="none" w:sz="0" w:space="0" w:color="auto"/>
            <w:bottom w:val="none" w:sz="0" w:space="0" w:color="auto"/>
            <w:right w:val="none" w:sz="0" w:space="0" w:color="auto"/>
          </w:divBdr>
        </w:div>
        <w:div w:id="1141580064">
          <w:marLeft w:val="0"/>
          <w:marRight w:val="0"/>
          <w:marTop w:val="0"/>
          <w:marBottom w:val="0"/>
          <w:divBdr>
            <w:top w:val="none" w:sz="0" w:space="0" w:color="auto"/>
            <w:left w:val="none" w:sz="0" w:space="0" w:color="auto"/>
            <w:bottom w:val="none" w:sz="0" w:space="0" w:color="auto"/>
            <w:right w:val="none" w:sz="0" w:space="0" w:color="auto"/>
          </w:divBdr>
        </w:div>
        <w:div w:id="1145388592">
          <w:marLeft w:val="0"/>
          <w:marRight w:val="0"/>
          <w:marTop w:val="0"/>
          <w:marBottom w:val="0"/>
          <w:divBdr>
            <w:top w:val="none" w:sz="0" w:space="0" w:color="auto"/>
            <w:left w:val="none" w:sz="0" w:space="0" w:color="auto"/>
            <w:bottom w:val="none" w:sz="0" w:space="0" w:color="auto"/>
            <w:right w:val="none" w:sz="0" w:space="0" w:color="auto"/>
          </w:divBdr>
        </w:div>
        <w:div w:id="1147472293">
          <w:marLeft w:val="0"/>
          <w:marRight w:val="0"/>
          <w:marTop w:val="0"/>
          <w:marBottom w:val="0"/>
          <w:divBdr>
            <w:top w:val="none" w:sz="0" w:space="0" w:color="auto"/>
            <w:left w:val="none" w:sz="0" w:space="0" w:color="auto"/>
            <w:bottom w:val="none" w:sz="0" w:space="0" w:color="auto"/>
            <w:right w:val="none" w:sz="0" w:space="0" w:color="auto"/>
          </w:divBdr>
        </w:div>
        <w:div w:id="1149708346">
          <w:marLeft w:val="0"/>
          <w:marRight w:val="0"/>
          <w:marTop w:val="0"/>
          <w:marBottom w:val="0"/>
          <w:divBdr>
            <w:top w:val="none" w:sz="0" w:space="0" w:color="auto"/>
            <w:left w:val="none" w:sz="0" w:space="0" w:color="auto"/>
            <w:bottom w:val="none" w:sz="0" w:space="0" w:color="auto"/>
            <w:right w:val="none" w:sz="0" w:space="0" w:color="auto"/>
          </w:divBdr>
        </w:div>
        <w:div w:id="1151171721">
          <w:marLeft w:val="0"/>
          <w:marRight w:val="0"/>
          <w:marTop w:val="0"/>
          <w:marBottom w:val="0"/>
          <w:divBdr>
            <w:top w:val="none" w:sz="0" w:space="0" w:color="auto"/>
            <w:left w:val="none" w:sz="0" w:space="0" w:color="auto"/>
            <w:bottom w:val="none" w:sz="0" w:space="0" w:color="auto"/>
            <w:right w:val="none" w:sz="0" w:space="0" w:color="auto"/>
          </w:divBdr>
        </w:div>
        <w:div w:id="1159350598">
          <w:marLeft w:val="0"/>
          <w:marRight w:val="0"/>
          <w:marTop w:val="0"/>
          <w:marBottom w:val="0"/>
          <w:divBdr>
            <w:top w:val="none" w:sz="0" w:space="0" w:color="auto"/>
            <w:left w:val="none" w:sz="0" w:space="0" w:color="auto"/>
            <w:bottom w:val="none" w:sz="0" w:space="0" w:color="auto"/>
            <w:right w:val="none" w:sz="0" w:space="0" w:color="auto"/>
          </w:divBdr>
        </w:div>
        <w:div w:id="1163081507">
          <w:marLeft w:val="0"/>
          <w:marRight w:val="0"/>
          <w:marTop w:val="0"/>
          <w:marBottom w:val="0"/>
          <w:divBdr>
            <w:top w:val="none" w:sz="0" w:space="0" w:color="auto"/>
            <w:left w:val="none" w:sz="0" w:space="0" w:color="auto"/>
            <w:bottom w:val="none" w:sz="0" w:space="0" w:color="auto"/>
            <w:right w:val="none" w:sz="0" w:space="0" w:color="auto"/>
          </w:divBdr>
        </w:div>
        <w:div w:id="1163740394">
          <w:marLeft w:val="0"/>
          <w:marRight w:val="0"/>
          <w:marTop w:val="0"/>
          <w:marBottom w:val="0"/>
          <w:divBdr>
            <w:top w:val="none" w:sz="0" w:space="0" w:color="auto"/>
            <w:left w:val="none" w:sz="0" w:space="0" w:color="auto"/>
            <w:bottom w:val="none" w:sz="0" w:space="0" w:color="auto"/>
            <w:right w:val="none" w:sz="0" w:space="0" w:color="auto"/>
          </w:divBdr>
        </w:div>
        <w:div w:id="1167206484">
          <w:marLeft w:val="0"/>
          <w:marRight w:val="0"/>
          <w:marTop w:val="0"/>
          <w:marBottom w:val="0"/>
          <w:divBdr>
            <w:top w:val="none" w:sz="0" w:space="0" w:color="auto"/>
            <w:left w:val="none" w:sz="0" w:space="0" w:color="auto"/>
            <w:bottom w:val="none" w:sz="0" w:space="0" w:color="auto"/>
            <w:right w:val="none" w:sz="0" w:space="0" w:color="auto"/>
          </w:divBdr>
        </w:div>
        <w:div w:id="1169711426">
          <w:marLeft w:val="0"/>
          <w:marRight w:val="0"/>
          <w:marTop w:val="0"/>
          <w:marBottom w:val="0"/>
          <w:divBdr>
            <w:top w:val="none" w:sz="0" w:space="0" w:color="auto"/>
            <w:left w:val="none" w:sz="0" w:space="0" w:color="auto"/>
            <w:bottom w:val="none" w:sz="0" w:space="0" w:color="auto"/>
            <w:right w:val="none" w:sz="0" w:space="0" w:color="auto"/>
          </w:divBdr>
        </w:div>
        <w:div w:id="1186403238">
          <w:marLeft w:val="0"/>
          <w:marRight w:val="0"/>
          <w:marTop w:val="0"/>
          <w:marBottom w:val="0"/>
          <w:divBdr>
            <w:top w:val="none" w:sz="0" w:space="0" w:color="auto"/>
            <w:left w:val="none" w:sz="0" w:space="0" w:color="auto"/>
            <w:bottom w:val="none" w:sz="0" w:space="0" w:color="auto"/>
            <w:right w:val="none" w:sz="0" w:space="0" w:color="auto"/>
          </w:divBdr>
        </w:div>
        <w:div w:id="1188524655">
          <w:marLeft w:val="0"/>
          <w:marRight w:val="0"/>
          <w:marTop w:val="0"/>
          <w:marBottom w:val="0"/>
          <w:divBdr>
            <w:top w:val="none" w:sz="0" w:space="0" w:color="auto"/>
            <w:left w:val="none" w:sz="0" w:space="0" w:color="auto"/>
            <w:bottom w:val="none" w:sz="0" w:space="0" w:color="auto"/>
            <w:right w:val="none" w:sz="0" w:space="0" w:color="auto"/>
          </w:divBdr>
          <w:divsChild>
            <w:div w:id="287245575">
              <w:marLeft w:val="0"/>
              <w:marRight w:val="0"/>
              <w:marTop w:val="0"/>
              <w:marBottom w:val="0"/>
              <w:divBdr>
                <w:top w:val="none" w:sz="0" w:space="0" w:color="auto"/>
                <w:left w:val="none" w:sz="0" w:space="0" w:color="auto"/>
                <w:bottom w:val="none" w:sz="0" w:space="0" w:color="auto"/>
                <w:right w:val="none" w:sz="0" w:space="0" w:color="auto"/>
              </w:divBdr>
            </w:div>
            <w:div w:id="473760311">
              <w:marLeft w:val="0"/>
              <w:marRight w:val="0"/>
              <w:marTop w:val="0"/>
              <w:marBottom w:val="0"/>
              <w:divBdr>
                <w:top w:val="none" w:sz="0" w:space="0" w:color="auto"/>
                <w:left w:val="none" w:sz="0" w:space="0" w:color="auto"/>
                <w:bottom w:val="none" w:sz="0" w:space="0" w:color="auto"/>
                <w:right w:val="none" w:sz="0" w:space="0" w:color="auto"/>
              </w:divBdr>
            </w:div>
            <w:div w:id="736441039">
              <w:marLeft w:val="0"/>
              <w:marRight w:val="0"/>
              <w:marTop w:val="0"/>
              <w:marBottom w:val="0"/>
              <w:divBdr>
                <w:top w:val="none" w:sz="0" w:space="0" w:color="auto"/>
                <w:left w:val="none" w:sz="0" w:space="0" w:color="auto"/>
                <w:bottom w:val="none" w:sz="0" w:space="0" w:color="auto"/>
                <w:right w:val="none" w:sz="0" w:space="0" w:color="auto"/>
              </w:divBdr>
            </w:div>
            <w:div w:id="751051249">
              <w:marLeft w:val="0"/>
              <w:marRight w:val="0"/>
              <w:marTop w:val="0"/>
              <w:marBottom w:val="0"/>
              <w:divBdr>
                <w:top w:val="none" w:sz="0" w:space="0" w:color="auto"/>
                <w:left w:val="none" w:sz="0" w:space="0" w:color="auto"/>
                <w:bottom w:val="none" w:sz="0" w:space="0" w:color="auto"/>
                <w:right w:val="none" w:sz="0" w:space="0" w:color="auto"/>
              </w:divBdr>
            </w:div>
            <w:div w:id="2084521970">
              <w:marLeft w:val="0"/>
              <w:marRight w:val="0"/>
              <w:marTop w:val="0"/>
              <w:marBottom w:val="0"/>
              <w:divBdr>
                <w:top w:val="none" w:sz="0" w:space="0" w:color="auto"/>
                <w:left w:val="none" w:sz="0" w:space="0" w:color="auto"/>
                <w:bottom w:val="none" w:sz="0" w:space="0" w:color="auto"/>
                <w:right w:val="none" w:sz="0" w:space="0" w:color="auto"/>
              </w:divBdr>
            </w:div>
          </w:divsChild>
        </w:div>
        <w:div w:id="1194805765">
          <w:marLeft w:val="0"/>
          <w:marRight w:val="0"/>
          <w:marTop w:val="0"/>
          <w:marBottom w:val="0"/>
          <w:divBdr>
            <w:top w:val="none" w:sz="0" w:space="0" w:color="auto"/>
            <w:left w:val="none" w:sz="0" w:space="0" w:color="auto"/>
            <w:bottom w:val="none" w:sz="0" w:space="0" w:color="auto"/>
            <w:right w:val="none" w:sz="0" w:space="0" w:color="auto"/>
          </w:divBdr>
        </w:div>
        <w:div w:id="1226525681">
          <w:marLeft w:val="0"/>
          <w:marRight w:val="0"/>
          <w:marTop w:val="0"/>
          <w:marBottom w:val="0"/>
          <w:divBdr>
            <w:top w:val="none" w:sz="0" w:space="0" w:color="auto"/>
            <w:left w:val="none" w:sz="0" w:space="0" w:color="auto"/>
            <w:bottom w:val="none" w:sz="0" w:space="0" w:color="auto"/>
            <w:right w:val="none" w:sz="0" w:space="0" w:color="auto"/>
          </w:divBdr>
        </w:div>
        <w:div w:id="1228102734">
          <w:marLeft w:val="0"/>
          <w:marRight w:val="0"/>
          <w:marTop w:val="0"/>
          <w:marBottom w:val="0"/>
          <w:divBdr>
            <w:top w:val="none" w:sz="0" w:space="0" w:color="auto"/>
            <w:left w:val="none" w:sz="0" w:space="0" w:color="auto"/>
            <w:bottom w:val="none" w:sz="0" w:space="0" w:color="auto"/>
            <w:right w:val="none" w:sz="0" w:space="0" w:color="auto"/>
          </w:divBdr>
          <w:divsChild>
            <w:div w:id="661811847">
              <w:marLeft w:val="0"/>
              <w:marRight w:val="0"/>
              <w:marTop w:val="0"/>
              <w:marBottom w:val="0"/>
              <w:divBdr>
                <w:top w:val="none" w:sz="0" w:space="0" w:color="auto"/>
                <w:left w:val="none" w:sz="0" w:space="0" w:color="auto"/>
                <w:bottom w:val="none" w:sz="0" w:space="0" w:color="auto"/>
                <w:right w:val="none" w:sz="0" w:space="0" w:color="auto"/>
              </w:divBdr>
            </w:div>
            <w:div w:id="767427212">
              <w:marLeft w:val="0"/>
              <w:marRight w:val="0"/>
              <w:marTop w:val="0"/>
              <w:marBottom w:val="0"/>
              <w:divBdr>
                <w:top w:val="none" w:sz="0" w:space="0" w:color="auto"/>
                <w:left w:val="none" w:sz="0" w:space="0" w:color="auto"/>
                <w:bottom w:val="none" w:sz="0" w:space="0" w:color="auto"/>
                <w:right w:val="none" w:sz="0" w:space="0" w:color="auto"/>
              </w:divBdr>
            </w:div>
            <w:div w:id="1198662250">
              <w:marLeft w:val="0"/>
              <w:marRight w:val="0"/>
              <w:marTop w:val="0"/>
              <w:marBottom w:val="0"/>
              <w:divBdr>
                <w:top w:val="none" w:sz="0" w:space="0" w:color="auto"/>
                <w:left w:val="none" w:sz="0" w:space="0" w:color="auto"/>
                <w:bottom w:val="none" w:sz="0" w:space="0" w:color="auto"/>
                <w:right w:val="none" w:sz="0" w:space="0" w:color="auto"/>
              </w:divBdr>
            </w:div>
            <w:div w:id="1351906981">
              <w:marLeft w:val="0"/>
              <w:marRight w:val="0"/>
              <w:marTop w:val="0"/>
              <w:marBottom w:val="0"/>
              <w:divBdr>
                <w:top w:val="none" w:sz="0" w:space="0" w:color="auto"/>
                <w:left w:val="none" w:sz="0" w:space="0" w:color="auto"/>
                <w:bottom w:val="none" w:sz="0" w:space="0" w:color="auto"/>
                <w:right w:val="none" w:sz="0" w:space="0" w:color="auto"/>
              </w:divBdr>
            </w:div>
            <w:div w:id="1605767378">
              <w:marLeft w:val="0"/>
              <w:marRight w:val="0"/>
              <w:marTop w:val="0"/>
              <w:marBottom w:val="0"/>
              <w:divBdr>
                <w:top w:val="none" w:sz="0" w:space="0" w:color="auto"/>
                <w:left w:val="none" w:sz="0" w:space="0" w:color="auto"/>
                <w:bottom w:val="none" w:sz="0" w:space="0" w:color="auto"/>
                <w:right w:val="none" w:sz="0" w:space="0" w:color="auto"/>
              </w:divBdr>
            </w:div>
          </w:divsChild>
        </w:div>
        <w:div w:id="1256327251">
          <w:marLeft w:val="0"/>
          <w:marRight w:val="0"/>
          <w:marTop w:val="0"/>
          <w:marBottom w:val="0"/>
          <w:divBdr>
            <w:top w:val="none" w:sz="0" w:space="0" w:color="auto"/>
            <w:left w:val="none" w:sz="0" w:space="0" w:color="auto"/>
            <w:bottom w:val="none" w:sz="0" w:space="0" w:color="auto"/>
            <w:right w:val="none" w:sz="0" w:space="0" w:color="auto"/>
          </w:divBdr>
        </w:div>
        <w:div w:id="1260329873">
          <w:marLeft w:val="0"/>
          <w:marRight w:val="0"/>
          <w:marTop w:val="0"/>
          <w:marBottom w:val="0"/>
          <w:divBdr>
            <w:top w:val="none" w:sz="0" w:space="0" w:color="auto"/>
            <w:left w:val="none" w:sz="0" w:space="0" w:color="auto"/>
            <w:bottom w:val="none" w:sz="0" w:space="0" w:color="auto"/>
            <w:right w:val="none" w:sz="0" w:space="0" w:color="auto"/>
          </w:divBdr>
        </w:div>
        <w:div w:id="1264996686">
          <w:marLeft w:val="0"/>
          <w:marRight w:val="0"/>
          <w:marTop w:val="0"/>
          <w:marBottom w:val="0"/>
          <w:divBdr>
            <w:top w:val="none" w:sz="0" w:space="0" w:color="auto"/>
            <w:left w:val="none" w:sz="0" w:space="0" w:color="auto"/>
            <w:bottom w:val="none" w:sz="0" w:space="0" w:color="auto"/>
            <w:right w:val="none" w:sz="0" w:space="0" w:color="auto"/>
          </w:divBdr>
        </w:div>
        <w:div w:id="1269124251">
          <w:marLeft w:val="0"/>
          <w:marRight w:val="0"/>
          <w:marTop w:val="0"/>
          <w:marBottom w:val="0"/>
          <w:divBdr>
            <w:top w:val="none" w:sz="0" w:space="0" w:color="auto"/>
            <w:left w:val="none" w:sz="0" w:space="0" w:color="auto"/>
            <w:bottom w:val="none" w:sz="0" w:space="0" w:color="auto"/>
            <w:right w:val="none" w:sz="0" w:space="0" w:color="auto"/>
          </w:divBdr>
        </w:div>
        <w:div w:id="1280070090">
          <w:marLeft w:val="0"/>
          <w:marRight w:val="0"/>
          <w:marTop w:val="0"/>
          <w:marBottom w:val="0"/>
          <w:divBdr>
            <w:top w:val="none" w:sz="0" w:space="0" w:color="auto"/>
            <w:left w:val="none" w:sz="0" w:space="0" w:color="auto"/>
            <w:bottom w:val="none" w:sz="0" w:space="0" w:color="auto"/>
            <w:right w:val="none" w:sz="0" w:space="0" w:color="auto"/>
          </w:divBdr>
        </w:div>
        <w:div w:id="1288271742">
          <w:marLeft w:val="0"/>
          <w:marRight w:val="0"/>
          <w:marTop w:val="0"/>
          <w:marBottom w:val="0"/>
          <w:divBdr>
            <w:top w:val="none" w:sz="0" w:space="0" w:color="auto"/>
            <w:left w:val="none" w:sz="0" w:space="0" w:color="auto"/>
            <w:bottom w:val="none" w:sz="0" w:space="0" w:color="auto"/>
            <w:right w:val="none" w:sz="0" w:space="0" w:color="auto"/>
          </w:divBdr>
        </w:div>
        <w:div w:id="1292788615">
          <w:marLeft w:val="0"/>
          <w:marRight w:val="0"/>
          <w:marTop w:val="0"/>
          <w:marBottom w:val="0"/>
          <w:divBdr>
            <w:top w:val="none" w:sz="0" w:space="0" w:color="auto"/>
            <w:left w:val="none" w:sz="0" w:space="0" w:color="auto"/>
            <w:bottom w:val="none" w:sz="0" w:space="0" w:color="auto"/>
            <w:right w:val="none" w:sz="0" w:space="0" w:color="auto"/>
          </w:divBdr>
        </w:div>
        <w:div w:id="1299261944">
          <w:marLeft w:val="0"/>
          <w:marRight w:val="0"/>
          <w:marTop w:val="0"/>
          <w:marBottom w:val="0"/>
          <w:divBdr>
            <w:top w:val="none" w:sz="0" w:space="0" w:color="auto"/>
            <w:left w:val="none" w:sz="0" w:space="0" w:color="auto"/>
            <w:bottom w:val="none" w:sz="0" w:space="0" w:color="auto"/>
            <w:right w:val="none" w:sz="0" w:space="0" w:color="auto"/>
          </w:divBdr>
        </w:div>
        <w:div w:id="1302924022">
          <w:marLeft w:val="0"/>
          <w:marRight w:val="0"/>
          <w:marTop w:val="0"/>
          <w:marBottom w:val="0"/>
          <w:divBdr>
            <w:top w:val="none" w:sz="0" w:space="0" w:color="auto"/>
            <w:left w:val="none" w:sz="0" w:space="0" w:color="auto"/>
            <w:bottom w:val="none" w:sz="0" w:space="0" w:color="auto"/>
            <w:right w:val="none" w:sz="0" w:space="0" w:color="auto"/>
          </w:divBdr>
        </w:div>
        <w:div w:id="1303075349">
          <w:marLeft w:val="0"/>
          <w:marRight w:val="0"/>
          <w:marTop w:val="0"/>
          <w:marBottom w:val="0"/>
          <w:divBdr>
            <w:top w:val="none" w:sz="0" w:space="0" w:color="auto"/>
            <w:left w:val="none" w:sz="0" w:space="0" w:color="auto"/>
            <w:bottom w:val="none" w:sz="0" w:space="0" w:color="auto"/>
            <w:right w:val="none" w:sz="0" w:space="0" w:color="auto"/>
          </w:divBdr>
        </w:div>
        <w:div w:id="1311976979">
          <w:marLeft w:val="0"/>
          <w:marRight w:val="0"/>
          <w:marTop w:val="0"/>
          <w:marBottom w:val="0"/>
          <w:divBdr>
            <w:top w:val="none" w:sz="0" w:space="0" w:color="auto"/>
            <w:left w:val="none" w:sz="0" w:space="0" w:color="auto"/>
            <w:bottom w:val="none" w:sz="0" w:space="0" w:color="auto"/>
            <w:right w:val="none" w:sz="0" w:space="0" w:color="auto"/>
          </w:divBdr>
        </w:div>
        <w:div w:id="1315183774">
          <w:marLeft w:val="0"/>
          <w:marRight w:val="0"/>
          <w:marTop w:val="0"/>
          <w:marBottom w:val="0"/>
          <w:divBdr>
            <w:top w:val="none" w:sz="0" w:space="0" w:color="auto"/>
            <w:left w:val="none" w:sz="0" w:space="0" w:color="auto"/>
            <w:bottom w:val="none" w:sz="0" w:space="0" w:color="auto"/>
            <w:right w:val="none" w:sz="0" w:space="0" w:color="auto"/>
          </w:divBdr>
        </w:div>
        <w:div w:id="1319653579">
          <w:marLeft w:val="0"/>
          <w:marRight w:val="0"/>
          <w:marTop w:val="0"/>
          <w:marBottom w:val="0"/>
          <w:divBdr>
            <w:top w:val="none" w:sz="0" w:space="0" w:color="auto"/>
            <w:left w:val="none" w:sz="0" w:space="0" w:color="auto"/>
            <w:bottom w:val="none" w:sz="0" w:space="0" w:color="auto"/>
            <w:right w:val="none" w:sz="0" w:space="0" w:color="auto"/>
          </w:divBdr>
        </w:div>
        <w:div w:id="1322392535">
          <w:marLeft w:val="0"/>
          <w:marRight w:val="0"/>
          <w:marTop w:val="0"/>
          <w:marBottom w:val="0"/>
          <w:divBdr>
            <w:top w:val="none" w:sz="0" w:space="0" w:color="auto"/>
            <w:left w:val="none" w:sz="0" w:space="0" w:color="auto"/>
            <w:bottom w:val="none" w:sz="0" w:space="0" w:color="auto"/>
            <w:right w:val="none" w:sz="0" w:space="0" w:color="auto"/>
          </w:divBdr>
        </w:div>
        <w:div w:id="1328900147">
          <w:marLeft w:val="0"/>
          <w:marRight w:val="0"/>
          <w:marTop w:val="0"/>
          <w:marBottom w:val="0"/>
          <w:divBdr>
            <w:top w:val="none" w:sz="0" w:space="0" w:color="auto"/>
            <w:left w:val="none" w:sz="0" w:space="0" w:color="auto"/>
            <w:bottom w:val="none" w:sz="0" w:space="0" w:color="auto"/>
            <w:right w:val="none" w:sz="0" w:space="0" w:color="auto"/>
          </w:divBdr>
        </w:div>
        <w:div w:id="1334067638">
          <w:marLeft w:val="0"/>
          <w:marRight w:val="0"/>
          <w:marTop w:val="0"/>
          <w:marBottom w:val="0"/>
          <w:divBdr>
            <w:top w:val="none" w:sz="0" w:space="0" w:color="auto"/>
            <w:left w:val="none" w:sz="0" w:space="0" w:color="auto"/>
            <w:bottom w:val="none" w:sz="0" w:space="0" w:color="auto"/>
            <w:right w:val="none" w:sz="0" w:space="0" w:color="auto"/>
          </w:divBdr>
        </w:div>
        <w:div w:id="1346790245">
          <w:marLeft w:val="0"/>
          <w:marRight w:val="0"/>
          <w:marTop w:val="0"/>
          <w:marBottom w:val="0"/>
          <w:divBdr>
            <w:top w:val="none" w:sz="0" w:space="0" w:color="auto"/>
            <w:left w:val="none" w:sz="0" w:space="0" w:color="auto"/>
            <w:bottom w:val="none" w:sz="0" w:space="0" w:color="auto"/>
            <w:right w:val="none" w:sz="0" w:space="0" w:color="auto"/>
          </w:divBdr>
        </w:div>
        <w:div w:id="1379166627">
          <w:marLeft w:val="0"/>
          <w:marRight w:val="0"/>
          <w:marTop w:val="0"/>
          <w:marBottom w:val="0"/>
          <w:divBdr>
            <w:top w:val="none" w:sz="0" w:space="0" w:color="auto"/>
            <w:left w:val="none" w:sz="0" w:space="0" w:color="auto"/>
            <w:bottom w:val="none" w:sz="0" w:space="0" w:color="auto"/>
            <w:right w:val="none" w:sz="0" w:space="0" w:color="auto"/>
          </w:divBdr>
        </w:div>
        <w:div w:id="1385910991">
          <w:marLeft w:val="0"/>
          <w:marRight w:val="0"/>
          <w:marTop w:val="0"/>
          <w:marBottom w:val="0"/>
          <w:divBdr>
            <w:top w:val="none" w:sz="0" w:space="0" w:color="auto"/>
            <w:left w:val="none" w:sz="0" w:space="0" w:color="auto"/>
            <w:bottom w:val="none" w:sz="0" w:space="0" w:color="auto"/>
            <w:right w:val="none" w:sz="0" w:space="0" w:color="auto"/>
          </w:divBdr>
        </w:div>
        <w:div w:id="1401827241">
          <w:marLeft w:val="0"/>
          <w:marRight w:val="0"/>
          <w:marTop w:val="0"/>
          <w:marBottom w:val="0"/>
          <w:divBdr>
            <w:top w:val="none" w:sz="0" w:space="0" w:color="auto"/>
            <w:left w:val="none" w:sz="0" w:space="0" w:color="auto"/>
            <w:bottom w:val="none" w:sz="0" w:space="0" w:color="auto"/>
            <w:right w:val="none" w:sz="0" w:space="0" w:color="auto"/>
          </w:divBdr>
        </w:div>
        <w:div w:id="1411462223">
          <w:marLeft w:val="0"/>
          <w:marRight w:val="0"/>
          <w:marTop w:val="0"/>
          <w:marBottom w:val="0"/>
          <w:divBdr>
            <w:top w:val="none" w:sz="0" w:space="0" w:color="auto"/>
            <w:left w:val="none" w:sz="0" w:space="0" w:color="auto"/>
            <w:bottom w:val="none" w:sz="0" w:space="0" w:color="auto"/>
            <w:right w:val="none" w:sz="0" w:space="0" w:color="auto"/>
          </w:divBdr>
        </w:div>
        <w:div w:id="1414349623">
          <w:marLeft w:val="0"/>
          <w:marRight w:val="0"/>
          <w:marTop w:val="0"/>
          <w:marBottom w:val="0"/>
          <w:divBdr>
            <w:top w:val="none" w:sz="0" w:space="0" w:color="auto"/>
            <w:left w:val="none" w:sz="0" w:space="0" w:color="auto"/>
            <w:bottom w:val="none" w:sz="0" w:space="0" w:color="auto"/>
            <w:right w:val="none" w:sz="0" w:space="0" w:color="auto"/>
          </w:divBdr>
          <w:divsChild>
            <w:div w:id="648287009">
              <w:marLeft w:val="0"/>
              <w:marRight w:val="0"/>
              <w:marTop w:val="0"/>
              <w:marBottom w:val="0"/>
              <w:divBdr>
                <w:top w:val="none" w:sz="0" w:space="0" w:color="auto"/>
                <w:left w:val="none" w:sz="0" w:space="0" w:color="auto"/>
                <w:bottom w:val="none" w:sz="0" w:space="0" w:color="auto"/>
                <w:right w:val="none" w:sz="0" w:space="0" w:color="auto"/>
              </w:divBdr>
            </w:div>
            <w:div w:id="737438225">
              <w:marLeft w:val="0"/>
              <w:marRight w:val="0"/>
              <w:marTop w:val="0"/>
              <w:marBottom w:val="0"/>
              <w:divBdr>
                <w:top w:val="none" w:sz="0" w:space="0" w:color="auto"/>
                <w:left w:val="none" w:sz="0" w:space="0" w:color="auto"/>
                <w:bottom w:val="none" w:sz="0" w:space="0" w:color="auto"/>
                <w:right w:val="none" w:sz="0" w:space="0" w:color="auto"/>
              </w:divBdr>
            </w:div>
            <w:div w:id="1731733317">
              <w:marLeft w:val="0"/>
              <w:marRight w:val="0"/>
              <w:marTop w:val="0"/>
              <w:marBottom w:val="0"/>
              <w:divBdr>
                <w:top w:val="none" w:sz="0" w:space="0" w:color="auto"/>
                <w:left w:val="none" w:sz="0" w:space="0" w:color="auto"/>
                <w:bottom w:val="none" w:sz="0" w:space="0" w:color="auto"/>
                <w:right w:val="none" w:sz="0" w:space="0" w:color="auto"/>
              </w:divBdr>
            </w:div>
            <w:div w:id="1911965682">
              <w:marLeft w:val="0"/>
              <w:marRight w:val="0"/>
              <w:marTop w:val="0"/>
              <w:marBottom w:val="0"/>
              <w:divBdr>
                <w:top w:val="none" w:sz="0" w:space="0" w:color="auto"/>
                <w:left w:val="none" w:sz="0" w:space="0" w:color="auto"/>
                <w:bottom w:val="none" w:sz="0" w:space="0" w:color="auto"/>
                <w:right w:val="none" w:sz="0" w:space="0" w:color="auto"/>
              </w:divBdr>
            </w:div>
            <w:div w:id="1984113472">
              <w:marLeft w:val="0"/>
              <w:marRight w:val="0"/>
              <w:marTop w:val="0"/>
              <w:marBottom w:val="0"/>
              <w:divBdr>
                <w:top w:val="none" w:sz="0" w:space="0" w:color="auto"/>
                <w:left w:val="none" w:sz="0" w:space="0" w:color="auto"/>
                <w:bottom w:val="none" w:sz="0" w:space="0" w:color="auto"/>
                <w:right w:val="none" w:sz="0" w:space="0" w:color="auto"/>
              </w:divBdr>
            </w:div>
          </w:divsChild>
        </w:div>
        <w:div w:id="1419670304">
          <w:marLeft w:val="0"/>
          <w:marRight w:val="0"/>
          <w:marTop w:val="0"/>
          <w:marBottom w:val="0"/>
          <w:divBdr>
            <w:top w:val="none" w:sz="0" w:space="0" w:color="auto"/>
            <w:left w:val="none" w:sz="0" w:space="0" w:color="auto"/>
            <w:bottom w:val="none" w:sz="0" w:space="0" w:color="auto"/>
            <w:right w:val="none" w:sz="0" w:space="0" w:color="auto"/>
          </w:divBdr>
        </w:div>
        <w:div w:id="1421560611">
          <w:marLeft w:val="0"/>
          <w:marRight w:val="0"/>
          <w:marTop w:val="0"/>
          <w:marBottom w:val="0"/>
          <w:divBdr>
            <w:top w:val="none" w:sz="0" w:space="0" w:color="auto"/>
            <w:left w:val="none" w:sz="0" w:space="0" w:color="auto"/>
            <w:bottom w:val="none" w:sz="0" w:space="0" w:color="auto"/>
            <w:right w:val="none" w:sz="0" w:space="0" w:color="auto"/>
          </w:divBdr>
        </w:div>
        <w:div w:id="1426196333">
          <w:marLeft w:val="0"/>
          <w:marRight w:val="0"/>
          <w:marTop w:val="0"/>
          <w:marBottom w:val="0"/>
          <w:divBdr>
            <w:top w:val="none" w:sz="0" w:space="0" w:color="auto"/>
            <w:left w:val="none" w:sz="0" w:space="0" w:color="auto"/>
            <w:bottom w:val="none" w:sz="0" w:space="0" w:color="auto"/>
            <w:right w:val="none" w:sz="0" w:space="0" w:color="auto"/>
          </w:divBdr>
        </w:div>
        <w:div w:id="1440251794">
          <w:marLeft w:val="0"/>
          <w:marRight w:val="0"/>
          <w:marTop w:val="0"/>
          <w:marBottom w:val="0"/>
          <w:divBdr>
            <w:top w:val="none" w:sz="0" w:space="0" w:color="auto"/>
            <w:left w:val="none" w:sz="0" w:space="0" w:color="auto"/>
            <w:bottom w:val="none" w:sz="0" w:space="0" w:color="auto"/>
            <w:right w:val="none" w:sz="0" w:space="0" w:color="auto"/>
          </w:divBdr>
        </w:div>
        <w:div w:id="1446997496">
          <w:marLeft w:val="0"/>
          <w:marRight w:val="0"/>
          <w:marTop w:val="0"/>
          <w:marBottom w:val="0"/>
          <w:divBdr>
            <w:top w:val="none" w:sz="0" w:space="0" w:color="auto"/>
            <w:left w:val="none" w:sz="0" w:space="0" w:color="auto"/>
            <w:bottom w:val="none" w:sz="0" w:space="0" w:color="auto"/>
            <w:right w:val="none" w:sz="0" w:space="0" w:color="auto"/>
          </w:divBdr>
        </w:div>
        <w:div w:id="1449278451">
          <w:marLeft w:val="0"/>
          <w:marRight w:val="0"/>
          <w:marTop w:val="0"/>
          <w:marBottom w:val="0"/>
          <w:divBdr>
            <w:top w:val="none" w:sz="0" w:space="0" w:color="auto"/>
            <w:left w:val="none" w:sz="0" w:space="0" w:color="auto"/>
            <w:bottom w:val="none" w:sz="0" w:space="0" w:color="auto"/>
            <w:right w:val="none" w:sz="0" w:space="0" w:color="auto"/>
          </w:divBdr>
        </w:div>
        <w:div w:id="1451700199">
          <w:marLeft w:val="0"/>
          <w:marRight w:val="0"/>
          <w:marTop w:val="0"/>
          <w:marBottom w:val="0"/>
          <w:divBdr>
            <w:top w:val="none" w:sz="0" w:space="0" w:color="auto"/>
            <w:left w:val="none" w:sz="0" w:space="0" w:color="auto"/>
            <w:bottom w:val="none" w:sz="0" w:space="0" w:color="auto"/>
            <w:right w:val="none" w:sz="0" w:space="0" w:color="auto"/>
          </w:divBdr>
        </w:div>
        <w:div w:id="1454862249">
          <w:marLeft w:val="0"/>
          <w:marRight w:val="0"/>
          <w:marTop w:val="0"/>
          <w:marBottom w:val="0"/>
          <w:divBdr>
            <w:top w:val="none" w:sz="0" w:space="0" w:color="auto"/>
            <w:left w:val="none" w:sz="0" w:space="0" w:color="auto"/>
            <w:bottom w:val="none" w:sz="0" w:space="0" w:color="auto"/>
            <w:right w:val="none" w:sz="0" w:space="0" w:color="auto"/>
          </w:divBdr>
        </w:div>
        <w:div w:id="1464036083">
          <w:marLeft w:val="0"/>
          <w:marRight w:val="0"/>
          <w:marTop w:val="0"/>
          <w:marBottom w:val="0"/>
          <w:divBdr>
            <w:top w:val="none" w:sz="0" w:space="0" w:color="auto"/>
            <w:left w:val="none" w:sz="0" w:space="0" w:color="auto"/>
            <w:bottom w:val="none" w:sz="0" w:space="0" w:color="auto"/>
            <w:right w:val="none" w:sz="0" w:space="0" w:color="auto"/>
          </w:divBdr>
        </w:div>
        <w:div w:id="1466117938">
          <w:marLeft w:val="0"/>
          <w:marRight w:val="0"/>
          <w:marTop w:val="0"/>
          <w:marBottom w:val="0"/>
          <w:divBdr>
            <w:top w:val="none" w:sz="0" w:space="0" w:color="auto"/>
            <w:left w:val="none" w:sz="0" w:space="0" w:color="auto"/>
            <w:bottom w:val="none" w:sz="0" w:space="0" w:color="auto"/>
            <w:right w:val="none" w:sz="0" w:space="0" w:color="auto"/>
          </w:divBdr>
        </w:div>
        <w:div w:id="1471439211">
          <w:marLeft w:val="0"/>
          <w:marRight w:val="0"/>
          <w:marTop w:val="0"/>
          <w:marBottom w:val="0"/>
          <w:divBdr>
            <w:top w:val="none" w:sz="0" w:space="0" w:color="auto"/>
            <w:left w:val="none" w:sz="0" w:space="0" w:color="auto"/>
            <w:bottom w:val="none" w:sz="0" w:space="0" w:color="auto"/>
            <w:right w:val="none" w:sz="0" w:space="0" w:color="auto"/>
          </w:divBdr>
        </w:div>
        <w:div w:id="1479881294">
          <w:marLeft w:val="0"/>
          <w:marRight w:val="0"/>
          <w:marTop w:val="0"/>
          <w:marBottom w:val="0"/>
          <w:divBdr>
            <w:top w:val="none" w:sz="0" w:space="0" w:color="auto"/>
            <w:left w:val="none" w:sz="0" w:space="0" w:color="auto"/>
            <w:bottom w:val="none" w:sz="0" w:space="0" w:color="auto"/>
            <w:right w:val="none" w:sz="0" w:space="0" w:color="auto"/>
          </w:divBdr>
        </w:div>
        <w:div w:id="1482698709">
          <w:marLeft w:val="0"/>
          <w:marRight w:val="0"/>
          <w:marTop w:val="0"/>
          <w:marBottom w:val="0"/>
          <w:divBdr>
            <w:top w:val="none" w:sz="0" w:space="0" w:color="auto"/>
            <w:left w:val="none" w:sz="0" w:space="0" w:color="auto"/>
            <w:bottom w:val="none" w:sz="0" w:space="0" w:color="auto"/>
            <w:right w:val="none" w:sz="0" w:space="0" w:color="auto"/>
          </w:divBdr>
          <w:divsChild>
            <w:div w:id="407922632">
              <w:marLeft w:val="0"/>
              <w:marRight w:val="0"/>
              <w:marTop w:val="0"/>
              <w:marBottom w:val="0"/>
              <w:divBdr>
                <w:top w:val="none" w:sz="0" w:space="0" w:color="auto"/>
                <w:left w:val="none" w:sz="0" w:space="0" w:color="auto"/>
                <w:bottom w:val="none" w:sz="0" w:space="0" w:color="auto"/>
                <w:right w:val="none" w:sz="0" w:space="0" w:color="auto"/>
              </w:divBdr>
            </w:div>
            <w:div w:id="727262179">
              <w:marLeft w:val="0"/>
              <w:marRight w:val="0"/>
              <w:marTop w:val="0"/>
              <w:marBottom w:val="0"/>
              <w:divBdr>
                <w:top w:val="none" w:sz="0" w:space="0" w:color="auto"/>
                <w:left w:val="none" w:sz="0" w:space="0" w:color="auto"/>
                <w:bottom w:val="none" w:sz="0" w:space="0" w:color="auto"/>
                <w:right w:val="none" w:sz="0" w:space="0" w:color="auto"/>
              </w:divBdr>
            </w:div>
            <w:div w:id="2024746485">
              <w:marLeft w:val="0"/>
              <w:marRight w:val="0"/>
              <w:marTop w:val="0"/>
              <w:marBottom w:val="0"/>
              <w:divBdr>
                <w:top w:val="none" w:sz="0" w:space="0" w:color="auto"/>
                <w:left w:val="none" w:sz="0" w:space="0" w:color="auto"/>
                <w:bottom w:val="none" w:sz="0" w:space="0" w:color="auto"/>
                <w:right w:val="none" w:sz="0" w:space="0" w:color="auto"/>
              </w:divBdr>
            </w:div>
            <w:div w:id="2029868088">
              <w:marLeft w:val="0"/>
              <w:marRight w:val="0"/>
              <w:marTop w:val="0"/>
              <w:marBottom w:val="0"/>
              <w:divBdr>
                <w:top w:val="none" w:sz="0" w:space="0" w:color="auto"/>
                <w:left w:val="none" w:sz="0" w:space="0" w:color="auto"/>
                <w:bottom w:val="none" w:sz="0" w:space="0" w:color="auto"/>
                <w:right w:val="none" w:sz="0" w:space="0" w:color="auto"/>
              </w:divBdr>
            </w:div>
          </w:divsChild>
        </w:div>
        <w:div w:id="1487436050">
          <w:marLeft w:val="0"/>
          <w:marRight w:val="0"/>
          <w:marTop w:val="0"/>
          <w:marBottom w:val="0"/>
          <w:divBdr>
            <w:top w:val="none" w:sz="0" w:space="0" w:color="auto"/>
            <w:left w:val="none" w:sz="0" w:space="0" w:color="auto"/>
            <w:bottom w:val="none" w:sz="0" w:space="0" w:color="auto"/>
            <w:right w:val="none" w:sz="0" w:space="0" w:color="auto"/>
          </w:divBdr>
        </w:div>
        <w:div w:id="1489437985">
          <w:marLeft w:val="0"/>
          <w:marRight w:val="0"/>
          <w:marTop w:val="0"/>
          <w:marBottom w:val="0"/>
          <w:divBdr>
            <w:top w:val="none" w:sz="0" w:space="0" w:color="auto"/>
            <w:left w:val="none" w:sz="0" w:space="0" w:color="auto"/>
            <w:bottom w:val="none" w:sz="0" w:space="0" w:color="auto"/>
            <w:right w:val="none" w:sz="0" w:space="0" w:color="auto"/>
          </w:divBdr>
        </w:div>
        <w:div w:id="1496145658">
          <w:marLeft w:val="0"/>
          <w:marRight w:val="0"/>
          <w:marTop w:val="0"/>
          <w:marBottom w:val="0"/>
          <w:divBdr>
            <w:top w:val="none" w:sz="0" w:space="0" w:color="auto"/>
            <w:left w:val="none" w:sz="0" w:space="0" w:color="auto"/>
            <w:bottom w:val="none" w:sz="0" w:space="0" w:color="auto"/>
            <w:right w:val="none" w:sz="0" w:space="0" w:color="auto"/>
          </w:divBdr>
        </w:div>
        <w:div w:id="1511094921">
          <w:marLeft w:val="0"/>
          <w:marRight w:val="0"/>
          <w:marTop w:val="0"/>
          <w:marBottom w:val="0"/>
          <w:divBdr>
            <w:top w:val="none" w:sz="0" w:space="0" w:color="auto"/>
            <w:left w:val="none" w:sz="0" w:space="0" w:color="auto"/>
            <w:bottom w:val="none" w:sz="0" w:space="0" w:color="auto"/>
            <w:right w:val="none" w:sz="0" w:space="0" w:color="auto"/>
          </w:divBdr>
        </w:div>
        <w:div w:id="1524318066">
          <w:marLeft w:val="0"/>
          <w:marRight w:val="0"/>
          <w:marTop w:val="0"/>
          <w:marBottom w:val="0"/>
          <w:divBdr>
            <w:top w:val="none" w:sz="0" w:space="0" w:color="auto"/>
            <w:left w:val="none" w:sz="0" w:space="0" w:color="auto"/>
            <w:bottom w:val="none" w:sz="0" w:space="0" w:color="auto"/>
            <w:right w:val="none" w:sz="0" w:space="0" w:color="auto"/>
          </w:divBdr>
        </w:div>
        <w:div w:id="1527475944">
          <w:marLeft w:val="0"/>
          <w:marRight w:val="0"/>
          <w:marTop w:val="0"/>
          <w:marBottom w:val="0"/>
          <w:divBdr>
            <w:top w:val="none" w:sz="0" w:space="0" w:color="auto"/>
            <w:left w:val="none" w:sz="0" w:space="0" w:color="auto"/>
            <w:bottom w:val="none" w:sz="0" w:space="0" w:color="auto"/>
            <w:right w:val="none" w:sz="0" w:space="0" w:color="auto"/>
          </w:divBdr>
        </w:div>
        <w:div w:id="1529100703">
          <w:marLeft w:val="0"/>
          <w:marRight w:val="0"/>
          <w:marTop w:val="0"/>
          <w:marBottom w:val="0"/>
          <w:divBdr>
            <w:top w:val="none" w:sz="0" w:space="0" w:color="auto"/>
            <w:left w:val="none" w:sz="0" w:space="0" w:color="auto"/>
            <w:bottom w:val="none" w:sz="0" w:space="0" w:color="auto"/>
            <w:right w:val="none" w:sz="0" w:space="0" w:color="auto"/>
          </w:divBdr>
        </w:div>
        <w:div w:id="1531651779">
          <w:marLeft w:val="0"/>
          <w:marRight w:val="0"/>
          <w:marTop w:val="0"/>
          <w:marBottom w:val="0"/>
          <w:divBdr>
            <w:top w:val="none" w:sz="0" w:space="0" w:color="auto"/>
            <w:left w:val="none" w:sz="0" w:space="0" w:color="auto"/>
            <w:bottom w:val="none" w:sz="0" w:space="0" w:color="auto"/>
            <w:right w:val="none" w:sz="0" w:space="0" w:color="auto"/>
          </w:divBdr>
        </w:div>
        <w:div w:id="1531652234">
          <w:marLeft w:val="0"/>
          <w:marRight w:val="0"/>
          <w:marTop w:val="0"/>
          <w:marBottom w:val="0"/>
          <w:divBdr>
            <w:top w:val="none" w:sz="0" w:space="0" w:color="auto"/>
            <w:left w:val="none" w:sz="0" w:space="0" w:color="auto"/>
            <w:bottom w:val="none" w:sz="0" w:space="0" w:color="auto"/>
            <w:right w:val="none" w:sz="0" w:space="0" w:color="auto"/>
          </w:divBdr>
        </w:div>
        <w:div w:id="1534222190">
          <w:marLeft w:val="0"/>
          <w:marRight w:val="0"/>
          <w:marTop w:val="0"/>
          <w:marBottom w:val="0"/>
          <w:divBdr>
            <w:top w:val="none" w:sz="0" w:space="0" w:color="auto"/>
            <w:left w:val="none" w:sz="0" w:space="0" w:color="auto"/>
            <w:bottom w:val="none" w:sz="0" w:space="0" w:color="auto"/>
            <w:right w:val="none" w:sz="0" w:space="0" w:color="auto"/>
          </w:divBdr>
        </w:div>
        <w:div w:id="1540240614">
          <w:marLeft w:val="0"/>
          <w:marRight w:val="0"/>
          <w:marTop w:val="0"/>
          <w:marBottom w:val="0"/>
          <w:divBdr>
            <w:top w:val="none" w:sz="0" w:space="0" w:color="auto"/>
            <w:left w:val="none" w:sz="0" w:space="0" w:color="auto"/>
            <w:bottom w:val="none" w:sz="0" w:space="0" w:color="auto"/>
            <w:right w:val="none" w:sz="0" w:space="0" w:color="auto"/>
          </w:divBdr>
        </w:div>
        <w:div w:id="1543782985">
          <w:marLeft w:val="0"/>
          <w:marRight w:val="0"/>
          <w:marTop w:val="0"/>
          <w:marBottom w:val="0"/>
          <w:divBdr>
            <w:top w:val="none" w:sz="0" w:space="0" w:color="auto"/>
            <w:left w:val="none" w:sz="0" w:space="0" w:color="auto"/>
            <w:bottom w:val="none" w:sz="0" w:space="0" w:color="auto"/>
            <w:right w:val="none" w:sz="0" w:space="0" w:color="auto"/>
          </w:divBdr>
        </w:div>
        <w:div w:id="1544248541">
          <w:marLeft w:val="0"/>
          <w:marRight w:val="0"/>
          <w:marTop w:val="0"/>
          <w:marBottom w:val="0"/>
          <w:divBdr>
            <w:top w:val="none" w:sz="0" w:space="0" w:color="auto"/>
            <w:left w:val="none" w:sz="0" w:space="0" w:color="auto"/>
            <w:bottom w:val="none" w:sz="0" w:space="0" w:color="auto"/>
            <w:right w:val="none" w:sz="0" w:space="0" w:color="auto"/>
          </w:divBdr>
          <w:divsChild>
            <w:div w:id="583074725">
              <w:marLeft w:val="0"/>
              <w:marRight w:val="0"/>
              <w:marTop w:val="0"/>
              <w:marBottom w:val="0"/>
              <w:divBdr>
                <w:top w:val="none" w:sz="0" w:space="0" w:color="auto"/>
                <w:left w:val="none" w:sz="0" w:space="0" w:color="auto"/>
                <w:bottom w:val="none" w:sz="0" w:space="0" w:color="auto"/>
                <w:right w:val="none" w:sz="0" w:space="0" w:color="auto"/>
              </w:divBdr>
            </w:div>
            <w:div w:id="1980499997">
              <w:marLeft w:val="0"/>
              <w:marRight w:val="0"/>
              <w:marTop w:val="0"/>
              <w:marBottom w:val="0"/>
              <w:divBdr>
                <w:top w:val="none" w:sz="0" w:space="0" w:color="auto"/>
                <w:left w:val="none" w:sz="0" w:space="0" w:color="auto"/>
                <w:bottom w:val="none" w:sz="0" w:space="0" w:color="auto"/>
                <w:right w:val="none" w:sz="0" w:space="0" w:color="auto"/>
              </w:divBdr>
            </w:div>
            <w:div w:id="2102296302">
              <w:marLeft w:val="0"/>
              <w:marRight w:val="0"/>
              <w:marTop w:val="0"/>
              <w:marBottom w:val="0"/>
              <w:divBdr>
                <w:top w:val="none" w:sz="0" w:space="0" w:color="auto"/>
                <w:left w:val="none" w:sz="0" w:space="0" w:color="auto"/>
                <w:bottom w:val="none" w:sz="0" w:space="0" w:color="auto"/>
                <w:right w:val="none" w:sz="0" w:space="0" w:color="auto"/>
              </w:divBdr>
            </w:div>
          </w:divsChild>
        </w:div>
        <w:div w:id="1553539837">
          <w:marLeft w:val="0"/>
          <w:marRight w:val="0"/>
          <w:marTop w:val="0"/>
          <w:marBottom w:val="0"/>
          <w:divBdr>
            <w:top w:val="none" w:sz="0" w:space="0" w:color="auto"/>
            <w:left w:val="none" w:sz="0" w:space="0" w:color="auto"/>
            <w:bottom w:val="none" w:sz="0" w:space="0" w:color="auto"/>
            <w:right w:val="none" w:sz="0" w:space="0" w:color="auto"/>
          </w:divBdr>
        </w:div>
        <w:div w:id="1554342099">
          <w:marLeft w:val="0"/>
          <w:marRight w:val="0"/>
          <w:marTop w:val="0"/>
          <w:marBottom w:val="0"/>
          <w:divBdr>
            <w:top w:val="none" w:sz="0" w:space="0" w:color="auto"/>
            <w:left w:val="none" w:sz="0" w:space="0" w:color="auto"/>
            <w:bottom w:val="none" w:sz="0" w:space="0" w:color="auto"/>
            <w:right w:val="none" w:sz="0" w:space="0" w:color="auto"/>
          </w:divBdr>
        </w:div>
        <w:div w:id="1560169958">
          <w:marLeft w:val="0"/>
          <w:marRight w:val="0"/>
          <w:marTop w:val="0"/>
          <w:marBottom w:val="0"/>
          <w:divBdr>
            <w:top w:val="none" w:sz="0" w:space="0" w:color="auto"/>
            <w:left w:val="none" w:sz="0" w:space="0" w:color="auto"/>
            <w:bottom w:val="none" w:sz="0" w:space="0" w:color="auto"/>
            <w:right w:val="none" w:sz="0" w:space="0" w:color="auto"/>
          </w:divBdr>
        </w:div>
        <w:div w:id="1561281936">
          <w:marLeft w:val="0"/>
          <w:marRight w:val="0"/>
          <w:marTop w:val="0"/>
          <w:marBottom w:val="0"/>
          <w:divBdr>
            <w:top w:val="none" w:sz="0" w:space="0" w:color="auto"/>
            <w:left w:val="none" w:sz="0" w:space="0" w:color="auto"/>
            <w:bottom w:val="none" w:sz="0" w:space="0" w:color="auto"/>
            <w:right w:val="none" w:sz="0" w:space="0" w:color="auto"/>
          </w:divBdr>
        </w:div>
        <w:div w:id="1568615774">
          <w:marLeft w:val="0"/>
          <w:marRight w:val="0"/>
          <w:marTop w:val="0"/>
          <w:marBottom w:val="0"/>
          <w:divBdr>
            <w:top w:val="none" w:sz="0" w:space="0" w:color="auto"/>
            <w:left w:val="none" w:sz="0" w:space="0" w:color="auto"/>
            <w:bottom w:val="none" w:sz="0" w:space="0" w:color="auto"/>
            <w:right w:val="none" w:sz="0" w:space="0" w:color="auto"/>
          </w:divBdr>
        </w:div>
        <w:div w:id="1575622121">
          <w:marLeft w:val="0"/>
          <w:marRight w:val="0"/>
          <w:marTop w:val="0"/>
          <w:marBottom w:val="0"/>
          <w:divBdr>
            <w:top w:val="none" w:sz="0" w:space="0" w:color="auto"/>
            <w:left w:val="none" w:sz="0" w:space="0" w:color="auto"/>
            <w:bottom w:val="none" w:sz="0" w:space="0" w:color="auto"/>
            <w:right w:val="none" w:sz="0" w:space="0" w:color="auto"/>
          </w:divBdr>
          <w:divsChild>
            <w:div w:id="348530710">
              <w:marLeft w:val="0"/>
              <w:marRight w:val="0"/>
              <w:marTop w:val="0"/>
              <w:marBottom w:val="0"/>
              <w:divBdr>
                <w:top w:val="none" w:sz="0" w:space="0" w:color="auto"/>
                <w:left w:val="none" w:sz="0" w:space="0" w:color="auto"/>
                <w:bottom w:val="none" w:sz="0" w:space="0" w:color="auto"/>
                <w:right w:val="none" w:sz="0" w:space="0" w:color="auto"/>
              </w:divBdr>
            </w:div>
            <w:div w:id="464470171">
              <w:marLeft w:val="0"/>
              <w:marRight w:val="0"/>
              <w:marTop w:val="0"/>
              <w:marBottom w:val="0"/>
              <w:divBdr>
                <w:top w:val="none" w:sz="0" w:space="0" w:color="auto"/>
                <w:left w:val="none" w:sz="0" w:space="0" w:color="auto"/>
                <w:bottom w:val="none" w:sz="0" w:space="0" w:color="auto"/>
                <w:right w:val="none" w:sz="0" w:space="0" w:color="auto"/>
              </w:divBdr>
            </w:div>
            <w:div w:id="578291129">
              <w:marLeft w:val="0"/>
              <w:marRight w:val="0"/>
              <w:marTop w:val="0"/>
              <w:marBottom w:val="0"/>
              <w:divBdr>
                <w:top w:val="none" w:sz="0" w:space="0" w:color="auto"/>
                <w:left w:val="none" w:sz="0" w:space="0" w:color="auto"/>
                <w:bottom w:val="none" w:sz="0" w:space="0" w:color="auto"/>
                <w:right w:val="none" w:sz="0" w:space="0" w:color="auto"/>
              </w:divBdr>
            </w:div>
            <w:div w:id="1865249537">
              <w:marLeft w:val="0"/>
              <w:marRight w:val="0"/>
              <w:marTop w:val="0"/>
              <w:marBottom w:val="0"/>
              <w:divBdr>
                <w:top w:val="none" w:sz="0" w:space="0" w:color="auto"/>
                <w:left w:val="none" w:sz="0" w:space="0" w:color="auto"/>
                <w:bottom w:val="none" w:sz="0" w:space="0" w:color="auto"/>
                <w:right w:val="none" w:sz="0" w:space="0" w:color="auto"/>
              </w:divBdr>
            </w:div>
            <w:div w:id="1970277152">
              <w:marLeft w:val="0"/>
              <w:marRight w:val="0"/>
              <w:marTop w:val="0"/>
              <w:marBottom w:val="0"/>
              <w:divBdr>
                <w:top w:val="none" w:sz="0" w:space="0" w:color="auto"/>
                <w:left w:val="none" w:sz="0" w:space="0" w:color="auto"/>
                <w:bottom w:val="none" w:sz="0" w:space="0" w:color="auto"/>
                <w:right w:val="none" w:sz="0" w:space="0" w:color="auto"/>
              </w:divBdr>
            </w:div>
          </w:divsChild>
        </w:div>
        <w:div w:id="1576620637">
          <w:marLeft w:val="0"/>
          <w:marRight w:val="0"/>
          <w:marTop w:val="0"/>
          <w:marBottom w:val="0"/>
          <w:divBdr>
            <w:top w:val="none" w:sz="0" w:space="0" w:color="auto"/>
            <w:left w:val="none" w:sz="0" w:space="0" w:color="auto"/>
            <w:bottom w:val="none" w:sz="0" w:space="0" w:color="auto"/>
            <w:right w:val="none" w:sz="0" w:space="0" w:color="auto"/>
          </w:divBdr>
        </w:div>
        <w:div w:id="1580401649">
          <w:marLeft w:val="0"/>
          <w:marRight w:val="0"/>
          <w:marTop w:val="0"/>
          <w:marBottom w:val="0"/>
          <w:divBdr>
            <w:top w:val="none" w:sz="0" w:space="0" w:color="auto"/>
            <w:left w:val="none" w:sz="0" w:space="0" w:color="auto"/>
            <w:bottom w:val="none" w:sz="0" w:space="0" w:color="auto"/>
            <w:right w:val="none" w:sz="0" w:space="0" w:color="auto"/>
          </w:divBdr>
        </w:div>
        <w:div w:id="1582252331">
          <w:marLeft w:val="0"/>
          <w:marRight w:val="0"/>
          <w:marTop w:val="0"/>
          <w:marBottom w:val="0"/>
          <w:divBdr>
            <w:top w:val="none" w:sz="0" w:space="0" w:color="auto"/>
            <w:left w:val="none" w:sz="0" w:space="0" w:color="auto"/>
            <w:bottom w:val="none" w:sz="0" w:space="0" w:color="auto"/>
            <w:right w:val="none" w:sz="0" w:space="0" w:color="auto"/>
          </w:divBdr>
        </w:div>
        <w:div w:id="1584141103">
          <w:marLeft w:val="0"/>
          <w:marRight w:val="0"/>
          <w:marTop w:val="0"/>
          <w:marBottom w:val="0"/>
          <w:divBdr>
            <w:top w:val="none" w:sz="0" w:space="0" w:color="auto"/>
            <w:left w:val="none" w:sz="0" w:space="0" w:color="auto"/>
            <w:bottom w:val="none" w:sz="0" w:space="0" w:color="auto"/>
            <w:right w:val="none" w:sz="0" w:space="0" w:color="auto"/>
          </w:divBdr>
          <w:divsChild>
            <w:div w:id="590087496">
              <w:marLeft w:val="0"/>
              <w:marRight w:val="0"/>
              <w:marTop w:val="0"/>
              <w:marBottom w:val="0"/>
              <w:divBdr>
                <w:top w:val="none" w:sz="0" w:space="0" w:color="auto"/>
                <w:left w:val="none" w:sz="0" w:space="0" w:color="auto"/>
                <w:bottom w:val="none" w:sz="0" w:space="0" w:color="auto"/>
                <w:right w:val="none" w:sz="0" w:space="0" w:color="auto"/>
              </w:divBdr>
            </w:div>
            <w:div w:id="744297943">
              <w:marLeft w:val="0"/>
              <w:marRight w:val="0"/>
              <w:marTop w:val="0"/>
              <w:marBottom w:val="0"/>
              <w:divBdr>
                <w:top w:val="none" w:sz="0" w:space="0" w:color="auto"/>
                <w:left w:val="none" w:sz="0" w:space="0" w:color="auto"/>
                <w:bottom w:val="none" w:sz="0" w:space="0" w:color="auto"/>
                <w:right w:val="none" w:sz="0" w:space="0" w:color="auto"/>
              </w:divBdr>
            </w:div>
            <w:div w:id="918099118">
              <w:marLeft w:val="0"/>
              <w:marRight w:val="0"/>
              <w:marTop w:val="0"/>
              <w:marBottom w:val="0"/>
              <w:divBdr>
                <w:top w:val="none" w:sz="0" w:space="0" w:color="auto"/>
                <w:left w:val="none" w:sz="0" w:space="0" w:color="auto"/>
                <w:bottom w:val="none" w:sz="0" w:space="0" w:color="auto"/>
                <w:right w:val="none" w:sz="0" w:space="0" w:color="auto"/>
              </w:divBdr>
            </w:div>
            <w:div w:id="1467892121">
              <w:marLeft w:val="0"/>
              <w:marRight w:val="0"/>
              <w:marTop w:val="0"/>
              <w:marBottom w:val="0"/>
              <w:divBdr>
                <w:top w:val="none" w:sz="0" w:space="0" w:color="auto"/>
                <w:left w:val="none" w:sz="0" w:space="0" w:color="auto"/>
                <w:bottom w:val="none" w:sz="0" w:space="0" w:color="auto"/>
                <w:right w:val="none" w:sz="0" w:space="0" w:color="auto"/>
              </w:divBdr>
            </w:div>
            <w:div w:id="1979532190">
              <w:marLeft w:val="0"/>
              <w:marRight w:val="0"/>
              <w:marTop w:val="0"/>
              <w:marBottom w:val="0"/>
              <w:divBdr>
                <w:top w:val="none" w:sz="0" w:space="0" w:color="auto"/>
                <w:left w:val="none" w:sz="0" w:space="0" w:color="auto"/>
                <w:bottom w:val="none" w:sz="0" w:space="0" w:color="auto"/>
                <w:right w:val="none" w:sz="0" w:space="0" w:color="auto"/>
              </w:divBdr>
            </w:div>
          </w:divsChild>
        </w:div>
        <w:div w:id="1584876186">
          <w:marLeft w:val="0"/>
          <w:marRight w:val="0"/>
          <w:marTop w:val="0"/>
          <w:marBottom w:val="0"/>
          <w:divBdr>
            <w:top w:val="none" w:sz="0" w:space="0" w:color="auto"/>
            <w:left w:val="none" w:sz="0" w:space="0" w:color="auto"/>
            <w:bottom w:val="none" w:sz="0" w:space="0" w:color="auto"/>
            <w:right w:val="none" w:sz="0" w:space="0" w:color="auto"/>
          </w:divBdr>
        </w:div>
        <w:div w:id="1592203340">
          <w:marLeft w:val="0"/>
          <w:marRight w:val="0"/>
          <w:marTop w:val="0"/>
          <w:marBottom w:val="0"/>
          <w:divBdr>
            <w:top w:val="none" w:sz="0" w:space="0" w:color="auto"/>
            <w:left w:val="none" w:sz="0" w:space="0" w:color="auto"/>
            <w:bottom w:val="none" w:sz="0" w:space="0" w:color="auto"/>
            <w:right w:val="none" w:sz="0" w:space="0" w:color="auto"/>
          </w:divBdr>
        </w:div>
        <w:div w:id="1593003648">
          <w:marLeft w:val="0"/>
          <w:marRight w:val="0"/>
          <w:marTop w:val="0"/>
          <w:marBottom w:val="0"/>
          <w:divBdr>
            <w:top w:val="none" w:sz="0" w:space="0" w:color="auto"/>
            <w:left w:val="none" w:sz="0" w:space="0" w:color="auto"/>
            <w:bottom w:val="none" w:sz="0" w:space="0" w:color="auto"/>
            <w:right w:val="none" w:sz="0" w:space="0" w:color="auto"/>
          </w:divBdr>
        </w:div>
        <w:div w:id="1596209983">
          <w:marLeft w:val="0"/>
          <w:marRight w:val="0"/>
          <w:marTop w:val="0"/>
          <w:marBottom w:val="0"/>
          <w:divBdr>
            <w:top w:val="none" w:sz="0" w:space="0" w:color="auto"/>
            <w:left w:val="none" w:sz="0" w:space="0" w:color="auto"/>
            <w:bottom w:val="none" w:sz="0" w:space="0" w:color="auto"/>
            <w:right w:val="none" w:sz="0" w:space="0" w:color="auto"/>
          </w:divBdr>
        </w:div>
        <w:div w:id="1597783952">
          <w:marLeft w:val="0"/>
          <w:marRight w:val="0"/>
          <w:marTop w:val="0"/>
          <w:marBottom w:val="0"/>
          <w:divBdr>
            <w:top w:val="none" w:sz="0" w:space="0" w:color="auto"/>
            <w:left w:val="none" w:sz="0" w:space="0" w:color="auto"/>
            <w:bottom w:val="none" w:sz="0" w:space="0" w:color="auto"/>
            <w:right w:val="none" w:sz="0" w:space="0" w:color="auto"/>
          </w:divBdr>
        </w:div>
        <w:div w:id="1600218716">
          <w:marLeft w:val="0"/>
          <w:marRight w:val="0"/>
          <w:marTop w:val="0"/>
          <w:marBottom w:val="0"/>
          <w:divBdr>
            <w:top w:val="none" w:sz="0" w:space="0" w:color="auto"/>
            <w:left w:val="none" w:sz="0" w:space="0" w:color="auto"/>
            <w:bottom w:val="none" w:sz="0" w:space="0" w:color="auto"/>
            <w:right w:val="none" w:sz="0" w:space="0" w:color="auto"/>
          </w:divBdr>
          <w:divsChild>
            <w:div w:id="254017865">
              <w:marLeft w:val="0"/>
              <w:marRight w:val="0"/>
              <w:marTop w:val="0"/>
              <w:marBottom w:val="0"/>
              <w:divBdr>
                <w:top w:val="none" w:sz="0" w:space="0" w:color="auto"/>
                <w:left w:val="none" w:sz="0" w:space="0" w:color="auto"/>
                <w:bottom w:val="none" w:sz="0" w:space="0" w:color="auto"/>
                <w:right w:val="none" w:sz="0" w:space="0" w:color="auto"/>
              </w:divBdr>
            </w:div>
            <w:div w:id="451245749">
              <w:marLeft w:val="0"/>
              <w:marRight w:val="0"/>
              <w:marTop w:val="0"/>
              <w:marBottom w:val="0"/>
              <w:divBdr>
                <w:top w:val="none" w:sz="0" w:space="0" w:color="auto"/>
                <w:left w:val="none" w:sz="0" w:space="0" w:color="auto"/>
                <w:bottom w:val="none" w:sz="0" w:space="0" w:color="auto"/>
                <w:right w:val="none" w:sz="0" w:space="0" w:color="auto"/>
              </w:divBdr>
            </w:div>
            <w:div w:id="707996955">
              <w:marLeft w:val="0"/>
              <w:marRight w:val="0"/>
              <w:marTop w:val="0"/>
              <w:marBottom w:val="0"/>
              <w:divBdr>
                <w:top w:val="none" w:sz="0" w:space="0" w:color="auto"/>
                <w:left w:val="none" w:sz="0" w:space="0" w:color="auto"/>
                <w:bottom w:val="none" w:sz="0" w:space="0" w:color="auto"/>
                <w:right w:val="none" w:sz="0" w:space="0" w:color="auto"/>
              </w:divBdr>
            </w:div>
            <w:div w:id="1128737368">
              <w:marLeft w:val="0"/>
              <w:marRight w:val="0"/>
              <w:marTop w:val="0"/>
              <w:marBottom w:val="0"/>
              <w:divBdr>
                <w:top w:val="none" w:sz="0" w:space="0" w:color="auto"/>
                <w:left w:val="none" w:sz="0" w:space="0" w:color="auto"/>
                <w:bottom w:val="none" w:sz="0" w:space="0" w:color="auto"/>
                <w:right w:val="none" w:sz="0" w:space="0" w:color="auto"/>
              </w:divBdr>
            </w:div>
            <w:div w:id="1825706160">
              <w:marLeft w:val="0"/>
              <w:marRight w:val="0"/>
              <w:marTop w:val="0"/>
              <w:marBottom w:val="0"/>
              <w:divBdr>
                <w:top w:val="none" w:sz="0" w:space="0" w:color="auto"/>
                <w:left w:val="none" w:sz="0" w:space="0" w:color="auto"/>
                <w:bottom w:val="none" w:sz="0" w:space="0" w:color="auto"/>
                <w:right w:val="none" w:sz="0" w:space="0" w:color="auto"/>
              </w:divBdr>
            </w:div>
          </w:divsChild>
        </w:div>
        <w:div w:id="1602369349">
          <w:marLeft w:val="0"/>
          <w:marRight w:val="0"/>
          <w:marTop w:val="0"/>
          <w:marBottom w:val="0"/>
          <w:divBdr>
            <w:top w:val="none" w:sz="0" w:space="0" w:color="auto"/>
            <w:left w:val="none" w:sz="0" w:space="0" w:color="auto"/>
            <w:bottom w:val="none" w:sz="0" w:space="0" w:color="auto"/>
            <w:right w:val="none" w:sz="0" w:space="0" w:color="auto"/>
          </w:divBdr>
        </w:div>
        <w:div w:id="1612741030">
          <w:marLeft w:val="0"/>
          <w:marRight w:val="0"/>
          <w:marTop w:val="0"/>
          <w:marBottom w:val="0"/>
          <w:divBdr>
            <w:top w:val="none" w:sz="0" w:space="0" w:color="auto"/>
            <w:left w:val="none" w:sz="0" w:space="0" w:color="auto"/>
            <w:bottom w:val="none" w:sz="0" w:space="0" w:color="auto"/>
            <w:right w:val="none" w:sz="0" w:space="0" w:color="auto"/>
          </w:divBdr>
        </w:div>
        <w:div w:id="1622375944">
          <w:marLeft w:val="0"/>
          <w:marRight w:val="0"/>
          <w:marTop w:val="0"/>
          <w:marBottom w:val="0"/>
          <w:divBdr>
            <w:top w:val="none" w:sz="0" w:space="0" w:color="auto"/>
            <w:left w:val="none" w:sz="0" w:space="0" w:color="auto"/>
            <w:bottom w:val="none" w:sz="0" w:space="0" w:color="auto"/>
            <w:right w:val="none" w:sz="0" w:space="0" w:color="auto"/>
          </w:divBdr>
          <w:divsChild>
            <w:div w:id="1417092300">
              <w:marLeft w:val="-75"/>
              <w:marRight w:val="0"/>
              <w:marTop w:val="30"/>
              <w:marBottom w:val="30"/>
              <w:divBdr>
                <w:top w:val="none" w:sz="0" w:space="0" w:color="auto"/>
                <w:left w:val="none" w:sz="0" w:space="0" w:color="auto"/>
                <w:bottom w:val="none" w:sz="0" w:space="0" w:color="auto"/>
                <w:right w:val="none" w:sz="0" w:space="0" w:color="auto"/>
              </w:divBdr>
              <w:divsChild>
                <w:div w:id="95831181">
                  <w:marLeft w:val="0"/>
                  <w:marRight w:val="0"/>
                  <w:marTop w:val="0"/>
                  <w:marBottom w:val="0"/>
                  <w:divBdr>
                    <w:top w:val="none" w:sz="0" w:space="0" w:color="auto"/>
                    <w:left w:val="none" w:sz="0" w:space="0" w:color="auto"/>
                    <w:bottom w:val="none" w:sz="0" w:space="0" w:color="auto"/>
                    <w:right w:val="none" w:sz="0" w:space="0" w:color="auto"/>
                  </w:divBdr>
                  <w:divsChild>
                    <w:div w:id="1527601839">
                      <w:marLeft w:val="0"/>
                      <w:marRight w:val="0"/>
                      <w:marTop w:val="0"/>
                      <w:marBottom w:val="0"/>
                      <w:divBdr>
                        <w:top w:val="none" w:sz="0" w:space="0" w:color="auto"/>
                        <w:left w:val="none" w:sz="0" w:space="0" w:color="auto"/>
                        <w:bottom w:val="none" w:sz="0" w:space="0" w:color="auto"/>
                        <w:right w:val="none" w:sz="0" w:space="0" w:color="auto"/>
                      </w:divBdr>
                    </w:div>
                  </w:divsChild>
                </w:div>
                <w:div w:id="311763857">
                  <w:marLeft w:val="0"/>
                  <w:marRight w:val="0"/>
                  <w:marTop w:val="0"/>
                  <w:marBottom w:val="0"/>
                  <w:divBdr>
                    <w:top w:val="none" w:sz="0" w:space="0" w:color="auto"/>
                    <w:left w:val="none" w:sz="0" w:space="0" w:color="auto"/>
                    <w:bottom w:val="none" w:sz="0" w:space="0" w:color="auto"/>
                    <w:right w:val="none" w:sz="0" w:space="0" w:color="auto"/>
                  </w:divBdr>
                  <w:divsChild>
                    <w:div w:id="1208688649">
                      <w:marLeft w:val="0"/>
                      <w:marRight w:val="0"/>
                      <w:marTop w:val="0"/>
                      <w:marBottom w:val="0"/>
                      <w:divBdr>
                        <w:top w:val="none" w:sz="0" w:space="0" w:color="auto"/>
                        <w:left w:val="none" w:sz="0" w:space="0" w:color="auto"/>
                        <w:bottom w:val="none" w:sz="0" w:space="0" w:color="auto"/>
                        <w:right w:val="none" w:sz="0" w:space="0" w:color="auto"/>
                      </w:divBdr>
                    </w:div>
                  </w:divsChild>
                </w:div>
                <w:div w:id="336730871">
                  <w:marLeft w:val="0"/>
                  <w:marRight w:val="0"/>
                  <w:marTop w:val="0"/>
                  <w:marBottom w:val="0"/>
                  <w:divBdr>
                    <w:top w:val="none" w:sz="0" w:space="0" w:color="auto"/>
                    <w:left w:val="none" w:sz="0" w:space="0" w:color="auto"/>
                    <w:bottom w:val="none" w:sz="0" w:space="0" w:color="auto"/>
                    <w:right w:val="none" w:sz="0" w:space="0" w:color="auto"/>
                  </w:divBdr>
                  <w:divsChild>
                    <w:div w:id="1393432138">
                      <w:marLeft w:val="0"/>
                      <w:marRight w:val="0"/>
                      <w:marTop w:val="0"/>
                      <w:marBottom w:val="0"/>
                      <w:divBdr>
                        <w:top w:val="none" w:sz="0" w:space="0" w:color="auto"/>
                        <w:left w:val="none" w:sz="0" w:space="0" w:color="auto"/>
                        <w:bottom w:val="none" w:sz="0" w:space="0" w:color="auto"/>
                        <w:right w:val="none" w:sz="0" w:space="0" w:color="auto"/>
                      </w:divBdr>
                    </w:div>
                    <w:div w:id="1735935017">
                      <w:marLeft w:val="0"/>
                      <w:marRight w:val="0"/>
                      <w:marTop w:val="0"/>
                      <w:marBottom w:val="0"/>
                      <w:divBdr>
                        <w:top w:val="none" w:sz="0" w:space="0" w:color="auto"/>
                        <w:left w:val="none" w:sz="0" w:space="0" w:color="auto"/>
                        <w:bottom w:val="none" w:sz="0" w:space="0" w:color="auto"/>
                        <w:right w:val="none" w:sz="0" w:space="0" w:color="auto"/>
                      </w:divBdr>
                    </w:div>
                    <w:div w:id="1878275361">
                      <w:marLeft w:val="0"/>
                      <w:marRight w:val="0"/>
                      <w:marTop w:val="0"/>
                      <w:marBottom w:val="0"/>
                      <w:divBdr>
                        <w:top w:val="none" w:sz="0" w:space="0" w:color="auto"/>
                        <w:left w:val="none" w:sz="0" w:space="0" w:color="auto"/>
                        <w:bottom w:val="none" w:sz="0" w:space="0" w:color="auto"/>
                        <w:right w:val="none" w:sz="0" w:space="0" w:color="auto"/>
                      </w:divBdr>
                    </w:div>
                    <w:div w:id="2134903985">
                      <w:marLeft w:val="0"/>
                      <w:marRight w:val="0"/>
                      <w:marTop w:val="0"/>
                      <w:marBottom w:val="0"/>
                      <w:divBdr>
                        <w:top w:val="none" w:sz="0" w:space="0" w:color="auto"/>
                        <w:left w:val="none" w:sz="0" w:space="0" w:color="auto"/>
                        <w:bottom w:val="none" w:sz="0" w:space="0" w:color="auto"/>
                        <w:right w:val="none" w:sz="0" w:space="0" w:color="auto"/>
                      </w:divBdr>
                    </w:div>
                  </w:divsChild>
                </w:div>
                <w:div w:id="422997931">
                  <w:marLeft w:val="0"/>
                  <w:marRight w:val="0"/>
                  <w:marTop w:val="0"/>
                  <w:marBottom w:val="0"/>
                  <w:divBdr>
                    <w:top w:val="none" w:sz="0" w:space="0" w:color="auto"/>
                    <w:left w:val="none" w:sz="0" w:space="0" w:color="auto"/>
                    <w:bottom w:val="none" w:sz="0" w:space="0" w:color="auto"/>
                    <w:right w:val="none" w:sz="0" w:space="0" w:color="auto"/>
                  </w:divBdr>
                  <w:divsChild>
                    <w:div w:id="1984654804">
                      <w:marLeft w:val="0"/>
                      <w:marRight w:val="0"/>
                      <w:marTop w:val="0"/>
                      <w:marBottom w:val="0"/>
                      <w:divBdr>
                        <w:top w:val="none" w:sz="0" w:space="0" w:color="auto"/>
                        <w:left w:val="none" w:sz="0" w:space="0" w:color="auto"/>
                        <w:bottom w:val="none" w:sz="0" w:space="0" w:color="auto"/>
                        <w:right w:val="none" w:sz="0" w:space="0" w:color="auto"/>
                      </w:divBdr>
                    </w:div>
                  </w:divsChild>
                </w:div>
                <w:div w:id="726614857">
                  <w:marLeft w:val="0"/>
                  <w:marRight w:val="0"/>
                  <w:marTop w:val="0"/>
                  <w:marBottom w:val="0"/>
                  <w:divBdr>
                    <w:top w:val="none" w:sz="0" w:space="0" w:color="auto"/>
                    <w:left w:val="none" w:sz="0" w:space="0" w:color="auto"/>
                    <w:bottom w:val="none" w:sz="0" w:space="0" w:color="auto"/>
                    <w:right w:val="none" w:sz="0" w:space="0" w:color="auto"/>
                  </w:divBdr>
                  <w:divsChild>
                    <w:div w:id="649292422">
                      <w:marLeft w:val="0"/>
                      <w:marRight w:val="0"/>
                      <w:marTop w:val="0"/>
                      <w:marBottom w:val="0"/>
                      <w:divBdr>
                        <w:top w:val="none" w:sz="0" w:space="0" w:color="auto"/>
                        <w:left w:val="none" w:sz="0" w:space="0" w:color="auto"/>
                        <w:bottom w:val="none" w:sz="0" w:space="0" w:color="auto"/>
                        <w:right w:val="none" w:sz="0" w:space="0" w:color="auto"/>
                      </w:divBdr>
                    </w:div>
                  </w:divsChild>
                </w:div>
                <w:div w:id="1035079047">
                  <w:marLeft w:val="0"/>
                  <w:marRight w:val="0"/>
                  <w:marTop w:val="0"/>
                  <w:marBottom w:val="0"/>
                  <w:divBdr>
                    <w:top w:val="none" w:sz="0" w:space="0" w:color="auto"/>
                    <w:left w:val="none" w:sz="0" w:space="0" w:color="auto"/>
                    <w:bottom w:val="none" w:sz="0" w:space="0" w:color="auto"/>
                    <w:right w:val="none" w:sz="0" w:space="0" w:color="auto"/>
                  </w:divBdr>
                  <w:divsChild>
                    <w:div w:id="523716947">
                      <w:marLeft w:val="0"/>
                      <w:marRight w:val="0"/>
                      <w:marTop w:val="0"/>
                      <w:marBottom w:val="0"/>
                      <w:divBdr>
                        <w:top w:val="none" w:sz="0" w:space="0" w:color="auto"/>
                        <w:left w:val="none" w:sz="0" w:space="0" w:color="auto"/>
                        <w:bottom w:val="none" w:sz="0" w:space="0" w:color="auto"/>
                        <w:right w:val="none" w:sz="0" w:space="0" w:color="auto"/>
                      </w:divBdr>
                    </w:div>
                    <w:div w:id="557515985">
                      <w:marLeft w:val="0"/>
                      <w:marRight w:val="0"/>
                      <w:marTop w:val="0"/>
                      <w:marBottom w:val="0"/>
                      <w:divBdr>
                        <w:top w:val="none" w:sz="0" w:space="0" w:color="auto"/>
                        <w:left w:val="none" w:sz="0" w:space="0" w:color="auto"/>
                        <w:bottom w:val="none" w:sz="0" w:space="0" w:color="auto"/>
                        <w:right w:val="none" w:sz="0" w:space="0" w:color="auto"/>
                      </w:divBdr>
                    </w:div>
                    <w:div w:id="933905594">
                      <w:marLeft w:val="0"/>
                      <w:marRight w:val="0"/>
                      <w:marTop w:val="0"/>
                      <w:marBottom w:val="0"/>
                      <w:divBdr>
                        <w:top w:val="none" w:sz="0" w:space="0" w:color="auto"/>
                        <w:left w:val="none" w:sz="0" w:space="0" w:color="auto"/>
                        <w:bottom w:val="none" w:sz="0" w:space="0" w:color="auto"/>
                        <w:right w:val="none" w:sz="0" w:space="0" w:color="auto"/>
                      </w:divBdr>
                    </w:div>
                    <w:div w:id="1484153114">
                      <w:marLeft w:val="0"/>
                      <w:marRight w:val="0"/>
                      <w:marTop w:val="0"/>
                      <w:marBottom w:val="0"/>
                      <w:divBdr>
                        <w:top w:val="none" w:sz="0" w:space="0" w:color="auto"/>
                        <w:left w:val="none" w:sz="0" w:space="0" w:color="auto"/>
                        <w:bottom w:val="none" w:sz="0" w:space="0" w:color="auto"/>
                        <w:right w:val="none" w:sz="0" w:space="0" w:color="auto"/>
                      </w:divBdr>
                    </w:div>
                    <w:div w:id="1831286322">
                      <w:marLeft w:val="0"/>
                      <w:marRight w:val="0"/>
                      <w:marTop w:val="0"/>
                      <w:marBottom w:val="0"/>
                      <w:divBdr>
                        <w:top w:val="none" w:sz="0" w:space="0" w:color="auto"/>
                        <w:left w:val="none" w:sz="0" w:space="0" w:color="auto"/>
                        <w:bottom w:val="none" w:sz="0" w:space="0" w:color="auto"/>
                        <w:right w:val="none" w:sz="0" w:space="0" w:color="auto"/>
                      </w:divBdr>
                    </w:div>
                    <w:div w:id="2134787426">
                      <w:marLeft w:val="0"/>
                      <w:marRight w:val="0"/>
                      <w:marTop w:val="0"/>
                      <w:marBottom w:val="0"/>
                      <w:divBdr>
                        <w:top w:val="none" w:sz="0" w:space="0" w:color="auto"/>
                        <w:left w:val="none" w:sz="0" w:space="0" w:color="auto"/>
                        <w:bottom w:val="none" w:sz="0" w:space="0" w:color="auto"/>
                        <w:right w:val="none" w:sz="0" w:space="0" w:color="auto"/>
                      </w:divBdr>
                    </w:div>
                  </w:divsChild>
                </w:div>
                <w:div w:id="1103763869">
                  <w:marLeft w:val="0"/>
                  <w:marRight w:val="0"/>
                  <w:marTop w:val="0"/>
                  <w:marBottom w:val="0"/>
                  <w:divBdr>
                    <w:top w:val="none" w:sz="0" w:space="0" w:color="auto"/>
                    <w:left w:val="none" w:sz="0" w:space="0" w:color="auto"/>
                    <w:bottom w:val="none" w:sz="0" w:space="0" w:color="auto"/>
                    <w:right w:val="none" w:sz="0" w:space="0" w:color="auto"/>
                  </w:divBdr>
                  <w:divsChild>
                    <w:div w:id="315492858">
                      <w:marLeft w:val="0"/>
                      <w:marRight w:val="0"/>
                      <w:marTop w:val="0"/>
                      <w:marBottom w:val="0"/>
                      <w:divBdr>
                        <w:top w:val="none" w:sz="0" w:space="0" w:color="auto"/>
                        <w:left w:val="none" w:sz="0" w:space="0" w:color="auto"/>
                        <w:bottom w:val="none" w:sz="0" w:space="0" w:color="auto"/>
                        <w:right w:val="none" w:sz="0" w:space="0" w:color="auto"/>
                      </w:divBdr>
                    </w:div>
                  </w:divsChild>
                </w:div>
                <w:div w:id="1273132114">
                  <w:marLeft w:val="0"/>
                  <w:marRight w:val="0"/>
                  <w:marTop w:val="0"/>
                  <w:marBottom w:val="0"/>
                  <w:divBdr>
                    <w:top w:val="none" w:sz="0" w:space="0" w:color="auto"/>
                    <w:left w:val="none" w:sz="0" w:space="0" w:color="auto"/>
                    <w:bottom w:val="none" w:sz="0" w:space="0" w:color="auto"/>
                    <w:right w:val="none" w:sz="0" w:space="0" w:color="auto"/>
                  </w:divBdr>
                  <w:divsChild>
                    <w:div w:id="300884615">
                      <w:marLeft w:val="0"/>
                      <w:marRight w:val="0"/>
                      <w:marTop w:val="0"/>
                      <w:marBottom w:val="0"/>
                      <w:divBdr>
                        <w:top w:val="none" w:sz="0" w:space="0" w:color="auto"/>
                        <w:left w:val="none" w:sz="0" w:space="0" w:color="auto"/>
                        <w:bottom w:val="none" w:sz="0" w:space="0" w:color="auto"/>
                        <w:right w:val="none" w:sz="0" w:space="0" w:color="auto"/>
                      </w:divBdr>
                    </w:div>
                    <w:div w:id="594943377">
                      <w:marLeft w:val="0"/>
                      <w:marRight w:val="0"/>
                      <w:marTop w:val="0"/>
                      <w:marBottom w:val="0"/>
                      <w:divBdr>
                        <w:top w:val="none" w:sz="0" w:space="0" w:color="auto"/>
                        <w:left w:val="none" w:sz="0" w:space="0" w:color="auto"/>
                        <w:bottom w:val="none" w:sz="0" w:space="0" w:color="auto"/>
                        <w:right w:val="none" w:sz="0" w:space="0" w:color="auto"/>
                      </w:divBdr>
                    </w:div>
                    <w:div w:id="713888647">
                      <w:marLeft w:val="0"/>
                      <w:marRight w:val="0"/>
                      <w:marTop w:val="0"/>
                      <w:marBottom w:val="0"/>
                      <w:divBdr>
                        <w:top w:val="none" w:sz="0" w:space="0" w:color="auto"/>
                        <w:left w:val="none" w:sz="0" w:space="0" w:color="auto"/>
                        <w:bottom w:val="none" w:sz="0" w:space="0" w:color="auto"/>
                        <w:right w:val="none" w:sz="0" w:space="0" w:color="auto"/>
                      </w:divBdr>
                    </w:div>
                    <w:div w:id="1049039385">
                      <w:marLeft w:val="0"/>
                      <w:marRight w:val="0"/>
                      <w:marTop w:val="0"/>
                      <w:marBottom w:val="0"/>
                      <w:divBdr>
                        <w:top w:val="none" w:sz="0" w:space="0" w:color="auto"/>
                        <w:left w:val="none" w:sz="0" w:space="0" w:color="auto"/>
                        <w:bottom w:val="none" w:sz="0" w:space="0" w:color="auto"/>
                        <w:right w:val="none" w:sz="0" w:space="0" w:color="auto"/>
                      </w:divBdr>
                    </w:div>
                    <w:div w:id="1150243751">
                      <w:marLeft w:val="0"/>
                      <w:marRight w:val="0"/>
                      <w:marTop w:val="0"/>
                      <w:marBottom w:val="0"/>
                      <w:divBdr>
                        <w:top w:val="none" w:sz="0" w:space="0" w:color="auto"/>
                        <w:left w:val="none" w:sz="0" w:space="0" w:color="auto"/>
                        <w:bottom w:val="none" w:sz="0" w:space="0" w:color="auto"/>
                        <w:right w:val="none" w:sz="0" w:space="0" w:color="auto"/>
                      </w:divBdr>
                    </w:div>
                    <w:div w:id="1162963727">
                      <w:marLeft w:val="0"/>
                      <w:marRight w:val="0"/>
                      <w:marTop w:val="0"/>
                      <w:marBottom w:val="0"/>
                      <w:divBdr>
                        <w:top w:val="none" w:sz="0" w:space="0" w:color="auto"/>
                        <w:left w:val="none" w:sz="0" w:space="0" w:color="auto"/>
                        <w:bottom w:val="none" w:sz="0" w:space="0" w:color="auto"/>
                        <w:right w:val="none" w:sz="0" w:space="0" w:color="auto"/>
                      </w:divBdr>
                    </w:div>
                    <w:div w:id="1182672214">
                      <w:marLeft w:val="0"/>
                      <w:marRight w:val="0"/>
                      <w:marTop w:val="0"/>
                      <w:marBottom w:val="0"/>
                      <w:divBdr>
                        <w:top w:val="none" w:sz="0" w:space="0" w:color="auto"/>
                        <w:left w:val="none" w:sz="0" w:space="0" w:color="auto"/>
                        <w:bottom w:val="none" w:sz="0" w:space="0" w:color="auto"/>
                        <w:right w:val="none" w:sz="0" w:space="0" w:color="auto"/>
                      </w:divBdr>
                    </w:div>
                    <w:div w:id="1670862735">
                      <w:marLeft w:val="0"/>
                      <w:marRight w:val="0"/>
                      <w:marTop w:val="0"/>
                      <w:marBottom w:val="0"/>
                      <w:divBdr>
                        <w:top w:val="none" w:sz="0" w:space="0" w:color="auto"/>
                        <w:left w:val="none" w:sz="0" w:space="0" w:color="auto"/>
                        <w:bottom w:val="none" w:sz="0" w:space="0" w:color="auto"/>
                        <w:right w:val="none" w:sz="0" w:space="0" w:color="auto"/>
                      </w:divBdr>
                    </w:div>
                  </w:divsChild>
                </w:div>
                <w:div w:id="1383596973">
                  <w:marLeft w:val="0"/>
                  <w:marRight w:val="0"/>
                  <w:marTop w:val="0"/>
                  <w:marBottom w:val="0"/>
                  <w:divBdr>
                    <w:top w:val="none" w:sz="0" w:space="0" w:color="auto"/>
                    <w:left w:val="none" w:sz="0" w:space="0" w:color="auto"/>
                    <w:bottom w:val="none" w:sz="0" w:space="0" w:color="auto"/>
                    <w:right w:val="none" w:sz="0" w:space="0" w:color="auto"/>
                  </w:divBdr>
                  <w:divsChild>
                    <w:div w:id="1088311200">
                      <w:marLeft w:val="0"/>
                      <w:marRight w:val="0"/>
                      <w:marTop w:val="0"/>
                      <w:marBottom w:val="0"/>
                      <w:divBdr>
                        <w:top w:val="none" w:sz="0" w:space="0" w:color="auto"/>
                        <w:left w:val="none" w:sz="0" w:space="0" w:color="auto"/>
                        <w:bottom w:val="none" w:sz="0" w:space="0" w:color="auto"/>
                        <w:right w:val="none" w:sz="0" w:space="0" w:color="auto"/>
                      </w:divBdr>
                    </w:div>
                  </w:divsChild>
                </w:div>
                <w:div w:id="1422025199">
                  <w:marLeft w:val="0"/>
                  <w:marRight w:val="0"/>
                  <w:marTop w:val="0"/>
                  <w:marBottom w:val="0"/>
                  <w:divBdr>
                    <w:top w:val="none" w:sz="0" w:space="0" w:color="auto"/>
                    <w:left w:val="none" w:sz="0" w:space="0" w:color="auto"/>
                    <w:bottom w:val="none" w:sz="0" w:space="0" w:color="auto"/>
                    <w:right w:val="none" w:sz="0" w:space="0" w:color="auto"/>
                  </w:divBdr>
                  <w:divsChild>
                    <w:div w:id="881211995">
                      <w:marLeft w:val="0"/>
                      <w:marRight w:val="0"/>
                      <w:marTop w:val="0"/>
                      <w:marBottom w:val="0"/>
                      <w:divBdr>
                        <w:top w:val="none" w:sz="0" w:space="0" w:color="auto"/>
                        <w:left w:val="none" w:sz="0" w:space="0" w:color="auto"/>
                        <w:bottom w:val="none" w:sz="0" w:space="0" w:color="auto"/>
                        <w:right w:val="none" w:sz="0" w:space="0" w:color="auto"/>
                      </w:divBdr>
                    </w:div>
                    <w:div w:id="2101901875">
                      <w:marLeft w:val="0"/>
                      <w:marRight w:val="0"/>
                      <w:marTop w:val="0"/>
                      <w:marBottom w:val="0"/>
                      <w:divBdr>
                        <w:top w:val="none" w:sz="0" w:space="0" w:color="auto"/>
                        <w:left w:val="none" w:sz="0" w:space="0" w:color="auto"/>
                        <w:bottom w:val="none" w:sz="0" w:space="0" w:color="auto"/>
                        <w:right w:val="none" w:sz="0" w:space="0" w:color="auto"/>
                      </w:divBdr>
                    </w:div>
                  </w:divsChild>
                </w:div>
                <w:div w:id="1431272271">
                  <w:marLeft w:val="0"/>
                  <w:marRight w:val="0"/>
                  <w:marTop w:val="0"/>
                  <w:marBottom w:val="0"/>
                  <w:divBdr>
                    <w:top w:val="none" w:sz="0" w:space="0" w:color="auto"/>
                    <w:left w:val="none" w:sz="0" w:space="0" w:color="auto"/>
                    <w:bottom w:val="none" w:sz="0" w:space="0" w:color="auto"/>
                    <w:right w:val="none" w:sz="0" w:space="0" w:color="auto"/>
                  </w:divBdr>
                  <w:divsChild>
                    <w:div w:id="410658925">
                      <w:marLeft w:val="0"/>
                      <w:marRight w:val="0"/>
                      <w:marTop w:val="0"/>
                      <w:marBottom w:val="0"/>
                      <w:divBdr>
                        <w:top w:val="none" w:sz="0" w:space="0" w:color="auto"/>
                        <w:left w:val="none" w:sz="0" w:space="0" w:color="auto"/>
                        <w:bottom w:val="none" w:sz="0" w:space="0" w:color="auto"/>
                        <w:right w:val="none" w:sz="0" w:space="0" w:color="auto"/>
                      </w:divBdr>
                    </w:div>
                    <w:div w:id="421344363">
                      <w:marLeft w:val="0"/>
                      <w:marRight w:val="0"/>
                      <w:marTop w:val="0"/>
                      <w:marBottom w:val="0"/>
                      <w:divBdr>
                        <w:top w:val="none" w:sz="0" w:space="0" w:color="auto"/>
                        <w:left w:val="none" w:sz="0" w:space="0" w:color="auto"/>
                        <w:bottom w:val="none" w:sz="0" w:space="0" w:color="auto"/>
                        <w:right w:val="none" w:sz="0" w:space="0" w:color="auto"/>
                      </w:divBdr>
                    </w:div>
                    <w:div w:id="439878130">
                      <w:marLeft w:val="0"/>
                      <w:marRight w:val="0"/>
                      <w:marTop w:val="0"/>
                      <w:marBottom w:val="0"/>
                      <w:divBdr>
                        <w:top w:val="none" w:sz="0" w:space="0" w:color="auto"/>
                        <w:left w:val="none" w:sz="0" w:space="0" w:color="auto"/>
                        <w:bottom w:val="none" w:sz="0" w:space="0" w:color="auto"/>
                        <w:right w:val="none" w:sz="0" w:space="0" w:color="auto"/>
                      </w:divBdr>
                    </w:div>
                    <w:div w:id="586615167">
                      <w:marLeft w:val="0"/>
                      <w:marRight w:val="0"/>
                      <w:marTop w:val="0"/>
                      <w:marBottom w:val="0"/>
                      <w:divBdr>
                        <w:top w:val="none" w:sz="0" w:space="0" w:color="auto"/>
                        <w:left w:val="none" w:sz="0" w:space="0" w:color="auto"/>
                        <w:bottom w:val="none" w:sz="0" w:space="0" w:color="auto"/>
                        <w:right w:val="none" w:sz="0" w:space="0" w:color="auto"/>
                      </w:divBdr>
                    </w:div>
                    <w:div w:id="858154440">
                      <w:marLeft w:val="0"/>
                      <w:marRight w:val="0"/>
                      <w:marTop w:val="0"/>
                      <w:marBottom w:val="0"/>
                      <w:divBdr>
                        <w:top w:val="none" w:sz="0" w:space="0" w:color="auto"/>
                        <w:left w:val="none" w:sz="0" w:space="0" w:color="auto"/>
                        <w:bottom w:val="none" w:sz="0" w:space="0" w:color="auto"/>
                        <w:right w:val="none" w:sz="0" w:space="0" w:color="auto"/>
                      </w:divBdr>
                    </w:div>
                    <w:div w:id="1009866037">
                      <w:marLeft w:val="0"/>
                      <w:marRight w:val="0"/>
                      <w:marTop w:val="0"/>
                      <w:marBottom w:val="0"/>
                      <w:divBdr>
                        <w:top w:val="none" w:sz="0" w:space="0" w:color="auto"/>
                        <w:left w:val="none" w:sz="0" w:space="0" w:color="auto"/>
                        <w:bottom w:val="none" w:sz="0" w:space="0" w:color="auto"/>
                        <w:right w:val="none" w:sz="0" w:space="0" w:color="auto"/>
                      </w:divBdr>
                    </w:div>
                    <w:div w:id="1272012791">
                      <w:marLeft w:val="0"/>
                      <w:marRight w:val="0"/>
                      <w:marTop w:val="0"/>
                      <w:marBottom w:val="0"/>
                      <w:divBdr>
                        <w:top w:val="none" w:sz="0" w:space="0" w:color="auto"/>
                        <w:left w:val="none" w:sz="0" w:space="0" w:color="auto"/>
                        <w:bottom w:val="none" w:sz="0" w:space="0" w:color="auto"/>
                        <w:right w:val="none" w:sz="0" w:space="0" w:color="auto"/>
                      </w:divBdr>
                    </w:div>
                    <w:div w:id="1476221240">
                      <w:marLeft w:val="0"/>
                      <w:marRight w:val="0"/>
                      <w:marTop w:val="0"/>
                      <w:marBottom w:val="0"/>
                      <w:divBdr>
                        <w:top w:val="none" w:sz="0" w:space="0" w:color="auto"/>
                        <w:left w:val="none" w:sz="0" w:space="0" w:color="auto"/>
                        <w:bottom w:val="none" w:sz="0" w:space="0" w:color="auto"/>
                        <w:right w:val="none" w:sz="0" w:space="0" w:color="auto"/>
                      </w:divBdr>
                    </w:div>
                    <w:div w:id="1600482009">
                      <w:marLeft w:val="0"/>
                      <w:marRight w:val="0"/>
                      <w:marTop w:val="0"/>
                      <w:marBottom w:val="0"/>
                      <w:divBdr>
                        <w:top w:val="none" w:sz="0" w:space="0" w:color="auto"/>
                        <w:left w:val="none" w:sz="0" w:space="0" w:color="auto"/>
                        <w:bottom w:val="none" w:sz="0" w:space="0" w:color="auto"/>
                        <w:right w:val="none" w:sz="0" w:space="0" w:color="auto"/>
                      </w:divBdr>
                    </w:div>
                    <w:div w:id="1911386296">
                      <w:marLeft w:val="0"/>
                      <w:marRight w:val="0"/>
                      <w:marTop w:val="0"/>
                      <w:marBottom w:val="0"/>
                      <w:divBdr>
                        <w:top w:val="none" w:sz="0" w:space="0" w:color="auto"/>
                        <w:left w:val="none" w:sz="0" w:space="0" w:color="auto"/>
                        <w:bottom w:val="none" w:sz="0" w:space="0" w:color="auto"/>
                        <w:right w:val="none" w:sz="0" w:space="0" w:color="auto"/>
                      </w:divBdr>
                    </w:div>
                  </w:divsChild>
                </w:div>
                <w:div w:id="1524661116">
                  <w:marLeft w:val="0"/>
                  <w:marRight w:val="0"/>
                  <w:marTop w:val="0"/>
                  <w:marBottom w:val="0"/>
                  <w:divBdr>
                    <w:top w:val="none" w:sz="0" w:space="0" w:color="auto"/>
                    <w:left w:val="none" w:sz="0" w:space="0" w:color="auto"/>
                    <w:bottom w:val="none" w:sz="0" w:space="0" w:color="auto"/>
                    <w:right w:val="none" w:sz="0" w:space="0" w:color="auto"/>
                  </w:divBdr>
                  <w:divsChild>
                    <w:div w:id="55394021">
                      <w:marLeft w:val="0"/>
                      <w:marRight w:val="0"/>
                      <w:marTop w:val="0"/>
                      <w:marBottom w:val="0"/>
                      <w:divBdr>
                        <w:top w:val="none" w:sz="0" w:space="0" w:color="auto"/>
                        <w:left w:val="none" w:sz="0" w:space="0" w:color="auto"/>
                        <w:bottom w:val="none" w:sz="0" w:space="0" w:color="auto"/>
                        <w:right w:val="none" w:sz="0" w:space="0" w:color="auto"/>
                      </w:divBdr>
                    </w:div>
                    <w:div w:id="69696005">
                      <w:marLeft w:val="0"/>
                      <w:marRight w:val="0"/>
                      <w:marTop w:val="0"/>
                      <w:marBottom w:val="0"/>
                      <w:divBdr>
                        <w:top w:val="none" w:sz="0" w:space="0" w:color="auto"/>
                        <w:left w:val="none" w:sz="0" w:space="0" w:color="auto"/>
                        <w:bottom w:val="none" w:sz="0" w:space="0" w:color="auto"/>
                        <w:right w:val="none" w:sz="0" w:space="0" w:color="auto"/>
                      </w:divBdr>
                    </w:div>
                    <w:div w:id="408164120">
                      <w:marLeft w:val="0"/>
                      <w:marRight w:val="0"/>
                      <w:marTop w:val="0"/>
                      <w:marBottom w:val="0"/>
                      <w:divBdr>
                        <w:top w:val="none" w:sz="0" w:space="0" w:color="auto"/>
                        <w:left w:val="none" w:sz="0" w:space="0" w:color="auto"/>
                        <w:bottom w:val="none" w:sz="0" w:space="0" w:color="auto"/>
                        <w:right w:val="none" w:sz="0" w:space="0" w:color="auto"/>
                      </w:divBdr>
                    </w:div>
                    <w:div w:id="767044773">
                      <w:marLeft w:val="0"/>
                      <w:marRight w:val="0"/>
                      <w:marTop w:val="0"/>
                      <w:marBottom w:val="0"/>
                      <w:divBdr>
                        <w:top w:val="none" w:sz="0" w:space="0" w:color="auto"/>
                        <w:left w:val="none" w:sz="0" w:space="0" w:color="auto"/>
                        <w:bottom w:val="none" w:sz="0" w:space="0" w:color="auto"/>
                        <w:right w:val="none" w:sz="0" w:space="0" w:color="auto"/>
                      </w:divBdr>
                    </w:div>
                    <w:div w:id="963268352">
                      <w:marLeft w:val="0"/>
                      <w:marRight w:val="0"/>
                      <w:marTop w:val="0"/>
                      <w:marBottom w:val="0"/>
                      <w:divBdr>
                        <w:top w:val="none" w:sz="0" w:space="0" w:color="auto"/>
                        <w:left w:val="none" w:sz="0" w:space="0" w:color="auto"/>
                        <w:bottom w:val="none" w:sz="0" w:space="0" w:color="auto"/>
                        <w:right w:val="none" w:sz="0" w:space="0" w:color="auto"/>
                      </w:divBdr>
                    </w:div>
                    <w:div w:id="971250885">
                      <w:marLeft w:val="0"/>
                      <w:marRight w:val="0"/>
                      <w:marTop w:val="0"/>
                      <w:marBottom w:val="0"/>
                      <w:divBdr>
                        <w:top w:val="none" w:sz="0" w:space="0" w:color="auto"/>
                        <w:left w:val="none" w:sz="0" w:space="0" w:color="auto"/>
                        <w:bottom w:val="none" w:sz="0" w:space="0" w:color="auto"/>
                        <w:right w:val="none" w:sz="0" w:space="0" w:color="auto"/>
                      </w:divBdr>
                    </w:div>
                    <w:div w:id="1278029309">
                      <w:marLeft w:val="0"/>
                      <w:marRight w:val="0"/>
                      <w:marTop w:val="0"/>
                      <w:marBottom w:val="0"/>
                      <w:divBdr>
                        <w:top w:val="none" w:sz="0" w:space="0" w:color="auto"/>
                        <w:left w:val="none" w:sz="0" w:space="0" w:color="auto"/>
                        <w:bottom w:val="none" w:sz="0" w:space="0" w:color="auto"/>
                        <w:right w:val="none" w:sz="0" w:space="0" w:color="auto"/>
                      </w:divBdr>
                    </w:div>
                    <w:div w:id="1331955436">
                      <w:marLeft w:val="0"/>
                      <w:marRight w:val="0"/>
                      <w:marTop w:val="0"/>
                      <w:marBottom w:val="0"/>
                      <w:divBdr>
                        <w:top w:val="none" w:sz="0" w:space="0" w:color="auto"/>
                        <w:left w:val="none" w:sz="0" w:space="0" w:color="auto"/>
                        <w:bottom w:val="none" w:sz="0" w:space="0" w:color="auto"/>
                        <w:right w:val="none" w:sz="0" w:space="0" w:color="auto"/>
                      </w:divBdr>
                    </w:div>
                    <w:div w:id="1411124578">
                      <w:marLeft w:val="0"/>
                      <w:marRight w:val="0"/>
                      <w:marTop w:val="0"/>
                      <w:marBottom w:val="0"/>
                      <w:divBdr>
                        <w:top w:val="none" w:sz="0" w:space="0" w:color="auto"/>
                        <w:left w:val="none" w:sz="0" w:space="0" w:color="auto"/>
                        <w:bottom w:val="none" w:sz="0" w:space="0" w:color="auto"/>
                        <w:right w:val="none" w:sz="0" w:space="0" w:color="auto"/>
                      </w:divBdr>
                    </w:div>
                    <w:div w:id="1654026046">
                      <w:marLeft w:val="0"/>
                      <w:marRight w:val="0"/>
                      <w:marTop w:val="0"/>
                      <w:marBottom w:val="0"/>
                      <w:divBdr>
                        <w:top w:val="none" w:sz="0" w:space="0" w:color="auto"/>
                        <w:left w:val="none" w:sz="0" w:space="0" w:color="auto"/>
                        <w:bottom w:val="none" w:sz="0" w:space="0" w:color="auto"/>
                        <w:right w:val="none" w:sz="0" w:space="0" w:color="auto"/>
                      </w:divBdr>
                    </w:div>
                    <w:div w:id="1883323465">
                      <w:marLeft w:val="0"/>
                      <w:marRight w:val="0"/>
                      <w:marTop w:val="0"/>
                      <w:marBottom w:val="0"/>
                      <w:divBdr>
                        <w:top w:val="none" w:sz="0" w:space="0" w:color="auto"/>
                        <w:left w:val="none" w:sz="0" w:space="0" w:color="auto"/>
                        <w:bottom w:val="none" w:sz="0" w:space="0" w:color="auto"/>
                        <w:right w:val="none" w:sz="0" w:space="0" w:color="auto"/>
                      </w:divBdr>
                    </w:div>
                  </w:divsChild>
                </w:div>
                <w:div w:id="1635714458">
                  <w:marLeft w:val="0"/>
                  <w:marRight w:val="0"/>
                  <w:marTop w:val="0"/>
                  <w:marBottom w:val="0"/>
                  <w:divBdr>
                    <w:top w:val="none" w:sz="0" w:space="0" w:color="auto"/>
                    <w:left w:val="none" w:sz="0" w:space="0" w:color="auto"/>
                    <w:bottom w:val="none" w:sz="0" w:space="0" w:color="auto"/>
                    <w:right w:val="none" w:sz="0" w:space="0" w:color="auto"/>
                  </w:divBdr>
                  <w:divsChild>
                    <w:div w:id="60568041">
                      <w:marLeft w:val="0"/>
                      <w:marRight w:val="0"/>
                      <w:marTop w:val="0"/>
                      <w:marBottom w:val="0"/>
                      <w:divBdr>
                        <w:top w:val="none" w:sz="0" w:space="0" w:color="auto"/>
                        <w:left w:val="none" w:sz="0" w:space="0" w:color="auto"/>
                        <w:bottom w:val="none" w:sz="0" w:space="0" w:color="auto"/>
                        <w:right w:val="none" w:sz="0" w:space="0" w:color="auto"/>
                      </w:divBdr>
                    </w:div>
                  </w:divsChild>
                </w:div>
                <w:div w:id="1662734416">
                  <w:marLeft w:val="0"/>
                  <w:marRight w:val="0"/>
                  <w:marTop w:val="0"/>
                  <w:marBottom w:val="0"/>
                  <w:divBdr>
                    <w:top w:val="none" w:sz="0" w:space="0" w:color="auto"/>
                    <w:left w:val="none" w:sz="0" w:space="0" w:color="auto"/>
                    <w:bottom w:val="none" w:sz="0" w:space="0" w:color="auto"/>
                    <w:right w:val="none" w:sz="0" w:space="0" w:color="auto"/>
                  </w:divBdr>
                  <w:divsChild>
                    <w:div w:id="259483995">
                      <w:marLeft w:val="0"/>
                      <w:marRight w:val="0"/>
                      <w:marTop w:val="0"/>
                      <w:marBottom w:val="0"/>
                      <w:divBdr>
                        <w:top w:val="none" w:sz="0" w:space="0" w:color="auto"/>
                        <w:left w:val="none" w:sz="0" w:space="0" w:color="auto"/>
                        <w:bottom w:val="none" w:sz="0" w:space="0" w:color="auto"/>
                        <w:right w:val="none" w:sz="0" w:space="0" w:color="auto"/>
                      </w:divBdr>
                    </w:div>
                  </w:divsChild>
                </w:div>
                <w:div w:id="1717506158">
                  <w:marLeft w:val="0"/>
                  <w:marRight w:val="0"/>
                  <w:marTop w:val="0"/>
                  <w:marBottom w:val="0"/>
                  <w:divBdr>
                    <w:top w:val="none" w:sz="0" w:space="0" w:color="auto"/>
                    <w:left w:val="none" w:sz="0" w:space="0" w:color="auto"/>
                    <w:bottom w:val="none" w:sz="0" w:space="0" w:color="auto"/>
                    <w:right w:val="none" w:sz="0" w:space="0" w:color="auto"/>
                  </w:divBdr>
                  <w:divsChild>
                    <w:div w:id="610282637">
                      <w:marLeft w:val="0"/>
                      <w:marRight w:val="0"/>
                      <w:marTop w:val="0"/>
                      <w:marBottom w:val="0"/>
                      <w:divBdr>
                        <w:top w:val="none" w:sz="0" w:space="0" w:color="auto"/>
                        <w:left w:val="none" w:sz="0" w:space="0" w:color="auto"/>
                        <w:bottom w:val="none" w:sz="0" w:space="0" w:color="auto"/>
                        <w:right w:val="none" w:sz="0" w:space="0" w:color="auto"/>
                      </w:divBdr>
                    </w:div>
                    <w:div w:id="776100995">
                      <w:marLeft w:val="0"/>
                      <w:marRight w:val="0"/>
                      <w:marTop w:val="0"/>
                      <w:marBottom w:val="0"/>
                      <w:divBdr>
                        <w:top w:val="none" w:sz="0" w:space="0" w:color="auto"/>
                        <w:left w:val="none" w:sz="0" w:space="0" w:color="auto"/>
                        <w:bottom w:val="none" w:sz="0" w:space="0" w:color="auto"/>
                        <w:right w:val="none" w:sz="0" w:space="0" w:color="auto"/>
                      </w:divBdr>
                    </w:div>
                    <w:div w:id="993532018">
                      <w:marLeft w:val="0"/>
                      <w:marRight w:val="0"/>
                      <w:marTop w:val="0"/>
                      <w:marBottom w:val="0"/>
                      <w:divBdr>
                        <w:top w:val="none" w:sz="0" w:space="0" w:color="auto"/>
                        <w:left w:val="none" w:sz="0" w:space="0" w:color="auto"/>
                        <w:bottom w:val="none" w:sz="0" w:space="0" w:color="auto"/>
                        <w:right w:val="none" w:sz="0" w:space="0" w:color="auto"/>
                      </w:divBdr>
                    </w:div>
                    <w:div w:id="1031491407">
                      <w:marLeft w:val="0"/>
                      <w:marRight w:val="0"/>
                      <w:marTop w:val="0"/>
                      <w:marBottom w:val="0"/>
                      <w:divBdr>
                        <w:top w:val="none" w:sz="0" w:space="0" w:color="auto"/>
                        <w:left w:val="none" w:sz="0" w:space="0" w:color="auto"/>
                        <w:bottom w:val="none" w:sz="0" w:space="0" w:color="auto"/>
                        <w:right w:val="none" w:sz="0" w:space="0" w:color="auto"/>
                      </w:divBdr>
                    </w:div>
                  </w:divsChild>
                </w:div>
                <w:div w:id="1920482912">
                  <w:marLeft w:val="0"/>
                  <w:marRight w:val="0"/>
                  <w:marTop w:val="0"/>
                  <w:marBottom w:val="0"/>
                  <w:divBdr>
                    <w:top w:val="none" w:sz="0" w:space="0" w:color="auto"/>
                    <w:left w:val="none" w:sz="0" w:space="0" w:color="auto"/>
                    <w:bottom w:val="none" w:sz="0" w:space="0" w:color="auto"/>
                    <w:right w:val="none" w:sz="0" w:space="0" w:color="auto"/>
                  </w:divBdr>
                  <w:divsChild>
                    <w:div w:id="204801189">
                      <w:marLeft w:val="0"/>
                      <w:marRight w:val="0"/>
                      <w:marTop w:val="0"/>
                      <w:marBottom w:val="0"/>
                      <w:divBdr>
                        <w:top w:val="none" w:sz="0" w:space="0" w:color="auto"/>
                        <w:left w:val="none" w:sz="0" w:space="0" w:color="auto"/>
                        <w:bottom w:val="none" w:sz="0" w:space="0" w:color="auto"/>
                        <w:right w:val="none" w:sz="0" w:space="0" w:color="auto"/>
                      </w:divBdr>
                    </w:div>
                    <w:div w:id="302270159">
                      <w:marLeft w:val="0"/>
                      <w:marRight w:val="0"/>
                      <w:marTop w:val="0"/>
                      <w:marBottom w:val="0"/>
                      <w:divBdr>
                        <w:top w:val="none" w:sz="0" w:space="0" w:color="auto"/>
                        <w:left w:val="none" w:sz="0" w:space="0" w:color="auto"/>
                        <w:bottom w:val="none" w:sz="0" w:space="0" w:color="auto"/>
                        <w:right w:val="none" w:sz="0" w:space="0" w:color="auto"/>
                      </w:divBdr>
                    </w:div>
                    <w:div w:id="430396064">
                      <w:marLeft w:val="0"/>
                      <w:marRight w:val="0"/>
                      <w:marTop w:val="0"/>
                      <w:marBottom w:val="0"/>
                      <w:divBdr>
                        <w:top w:val="none" w:sz="0" w:space="0" w:color="auto"/>
                        <w:left w:val="none" w:sz="0" w:space="0" w:color="auto"/>
                        <w:bottom w:val="none" w:sz="0" w:space="0" w:color="auto"/>
                        <w:right w:val="none" w:sz="0" w:space="0" w:color="auto"/>
                      </w:divBdr>
                    </w:div>
                    <w:div w:id="682979731">
                      <w:marLeft w:val="0"/>
                      <w:marRight w:val="0"/>
                      <w:marTop w:val="0"/>
                      <w:marBottom w:val="0"/>
                      <w:divBdr>
                        <w:top w:val="none" w:sz="0" w:space="0" w:color="auto"/>
                        <w:left w:val="none" w:sz="0" w:space="0" w:color="auto"/>
                        <w:bottom w:val="none" w:sz="0" w:space="0" w:color="auto"/>
                        <w:right w:val="none" w:sz="0" w:space="0" w:color="auto"/>
                      </w:divBdr>
                    </w:div>
                    <w:div w:id="1269044248">
                      <w:marLeft w:val="0"/>
                      <w:marRight w:val="0"/>
                      <w:marTop w:val="0"/>
                      <w:marBottom w:val="0"/>
                      <w:divBdr>
                        <w:top w:val="none" w:sz="0" w:space="0" w:color="auto"/>
                        <w:left w:val="none" w:sz="0" w:space="0" w:color="auto"/>
                        <w:bottom w:val="none" w:sz="0" w:space="0" w:color="auto"/>
                        <w:right w:val="none" w:sz="0" w:space="0" w:color="auto"/>
                      </w:divBdr>
                    </w:div>
                    <w:div w:id="1832796208">
                      <w:marLeft w:val="0"/>
                      <w:marRight w:val="0"/>
                      <w:marTop w:val="0"/>
                      <w:marBottom w:val="0"/>
                      <w:divBdr>
                        <w:top w:val="none" w:sz="0" w:space="0" w:color="auto"/>
                        <w:left w:val="none" w:sz="0" w:space="0" w:color="auto"/>
                        <w:bottom w:val="none" w:sz="0" w:space="0" w:color="auto"/>
                        <w:right w:val="none" w:sz="0" w:space="0" w:color="auto"/>
                      </w:divBdr>
                    </w:div>
                  </w:divsChild>
                </w:div>
                <w:div w:id="1990287429">
                  <w:marLeft w:val="0"/>
                  <w:marRight w:val="0"/>
                  <w:marTop w:val="0"/>
                  <w:marBottom w:val="0"/>
                  <w:divBdr>
                    <w:top w:val="none" w:sz="0" w:space="0" w:color="auto"/>
                    <w:left w:val="none" w:sz="0" w:space="0" w:color="auto"/>
                    <w:bottom w:val="none" w:sz="0" w:space="0" w:color="auto"/>
                    <w:right w:val="none" w:sz="0" w:space="0" w:color="auto"/>
                  </w:divBdr>
                  <w:divsChild>
                    <w:div w:id="30110991">
                      <w:marLeft w:val="0"/>
                      <w:marRight w:val="0"/>
                      <w:marTop w:val="0"/>
                      <w:marBottom w:val="0"/>
                      <w:divBdr>
                        <w:top w:val="none" w:sz="0" w:space="0" w:color="auto"/>
                        <w:left w:val="none" w:sz="0" w:space="0" w:color="auto"/>
                        <w:bottom w:val="none" w:sz="0" w:space="0" w:color="auto"/>
                        <w:right w:val="none" w:sz="0" w:space="0" w:color="auto"/>
                      </w:divBdr>
                    </w:div>
                    <w:div w:id="495731403">
                      <w:marLeft w:val="0"/>
                      <w:marRight w:val="0"/>
                      <w:marTop w:val="0"/>
                      <w:marBottom w:val="0"/>
                      <w:divBdr>
                        <w:top w:val="none" w:sz="0" w:space="0" w:color="auto"/>
                        <w:left w:val="none" w:sz="0" w:space="0" w:color="auto"/>
                        <w:bottom w:val="none" w:sz="0" w:space="0" w:color="auto"/>
                        <w:right w:val="none" w:sz="0" w:space="0" w:color="auto"/>
                      </w:divBdr>
                    </w:div>
                    <w:div w:id="5564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68925">
          <w:marLeft w:val="0"/>
          <w:marRight w:val="0"/>
          <w:marTop w:val="0"/>
          <w:marBottom w:val="0"/>
          <w:divBdr>
            <w:top w:val="none" w:sz="0" w:space="0" w:color="auto"/>
            <w:left w:val="none" w:sz="0" w:space="0" w:color="auto"/>
            <w:bottom w:val="none" w:sz="0" w:space="0" w:color="auto"/>
            <w:right w:val="none" w:sz="0" w:space="0" w:color="auto"/>
          </w:divBdr>
        </w:div>
        <w:div w:id="1647470070">
          <w:marLeft w:val="0"/>
          <w:marRight w:val="0"/>
          <w:marTop w:val="0"/>
          <w:marBottom w:val="0"/>
          <w:divBdr>
            <w:top w:val="none" w:sz="0" w:space="0" w:color="auto"/>
            <w:left w:val="none" w:sz="0" w:space="0" w:color="auto"/>
            <w:bottom w:val="none" w:sz="0" w:space="0" w:color="auto"/>
            <w:right w:val="none" w:sz="0" w:space="0" w:color="auto"/>
          </w:divBdr>
        </w:div>
        <w:div w:id="1648196227">
          <w:marLeft w:val="0"/>
          <w:marRight w:val="0"/>
          <w:marTop w:val="0"/>
          <w:marBottom w:val="0"/>
          <w:divBdr>
            <w:top w:val="none" w:sz="0" w:space="0" w:color="auto"/>
            <w:left w:val="none" w:sz="0" w:space="0" w:color="auto"/>
            <w:bottom w:val="none" w:sz="0" w:space="0" w:color="auto"/>
            <w:right w:val="none" w:sz="0" w:space="0" w:color="auto"/>
          </w:divBdr>
        </w:div>
        <w:div w:id="1649018237">
          <w:marLeft w:val="0"/>
          <w:marRight w:val="0"/>
          <w:marTop w:val="0"/>
          <w:marBottom w:val="0"/>
          <w:divBdr>
            <w:top w:val="none" w:sz="0" w:space="0" w:color="auto"/>
            <w:left w:val="none" w:sz="0" w:space="0" w:color="auto"/>
            <w:bottom w:val="none" w:sz="0" w:space="0" w:color="auto"/>
            <w:right w:val="none" w:sz="0" w:space="0" w:color="auto"/>
          </w:divBdr>
        </w:div>
        <w:div w:id="1652715335">
          <w:marLeft w:val="0"/>
          <w:marRight w:val="0"/>
          <w:marTop w:val="0"/>
          <w:marBottom w:val="0"/>
          <w:divBdr>
            <w:top w:val="none" w:sz="0" w:space="0" w:color="auto"/>
            <w:left w:val="none" w:sz="0" w:space="0" w:color="auto"/>
            <w:bottom w:val="none" w:sz="0" w:space="0" w:color="auto"/>
            <w:right w:val="none" w:sz="0" w:space="0" w:color="auto"/>
          </w:divBdr>
        </w:div>
        <w:div w:id="1656757048">
          <w:marLeft w:val="0"/>
          <w:marRight w:val="0"/>
          <w:marTop w:val="0"/>
          <w:marBottom w:val="0"/>
          <w:divBdr>
            <w:top w:val="none" w:sz="0" w:space="0" w:color="auto"/>
            <w:left w:val="none" w:sz="0" w:space="0" w:color="auto"/>
            <w:bottom w:val="none" w:sz="0" w:space="0" w:color="auto"/>
            <w:right w:val="none" w:sz="0" w:space="0" w:color="auto"/>
          </w:divBdr>
        </w:div>
        <w:div w:id="1659381737">
          <w:marLeft w:val="0"/>
          <w:marRight w:val="0"/>
          <w:marTop w:val="0"/>
          <w:marBottom w:val="0"/>
          <w:divBdr>
            <w:top w:val="none" w:sz="0" w:space="0" w:color="auto"/>
            <w:left w:val="none" w:sz="0" w:space="0" w:color="auto"/>
            <w:bottom w:val="none" w:sz="0" w:space="0" w:color="auto"/>
            <w:right w:val="none" w:sz="0" w:space="0" w:color="auto"/>
          </w:divBdr>
        </w:div>
        <w:div w:id="1661034546">
          <w:marLeft w:val="0"/>
          <w:marRight w:val="0"/>
          <w:marTop w:val="0"/>
          <w:marBottom w:val="0"/>
          <w:divBdr>
            <w:top w:val="none" w:sz="0" w:space="0" w:color="auto"/>
            <w:left w:val="none" w:sz="0" w:space="0" w:color="auto"/>
            <w:bottom w:val="none" w:sz="0" w:space="0" w:color="auto"/>
            <w:right w:val="none" w:sz="0" w:space="0" w:color="auto"/>
          </w:divBdr>
        </w:div>
        <w:div w:id="1665091098">
          <w:marLeft w:val="0"/>
          <w:marRight w:val="0"/>
          <w:marTop w:val="0"/>
          <w:marBottom w:val="0"/>
          <w:divBdr>
            <w:top w:val="none" w:sz="0" w:space="0" w:color="auto"/>
            <w:left w:val="none" w:sz="0" w:space="0" w:color="auto"/>
            <w:bottom w:val="none" w:sz="0" w:space="0" w:color="auto"/>
            <w:right w:val="none" w:sz="0" w:space="0" w:color="auto"/>
          </w:divBdr>
        </w:div>
        <w:div w:id="1667125049">
          <w:marLeft w:val="0"/>
          <w:marRight w:val="0"/>
          <w:marTop w:val="0"/>
          <w:marBottom w:val="0"/>
          <w:divBdr>
            <w:top w:val="none" w:sz="0" w:space="0" w:color="auto"/>
            <w:left w:val="none" w:sz="0" w:space="0" w:color="auto"/>
            <w:bottom w:val="none" w:sz="0" w:space="0" w:color="auto"/>
            <w:right w:val="none" w:sz="0" w:space="0" w:color="auto"/>
          </w:divBdr>
        </w:div>
        <w:div w:id="1669403491">
          <w:marLeft w:val="0"/>
          <w:marRight w:val="0"/>
          <w:marTop w:val="0"/>
          <w:marBottom w:val="0"/>
          <w:divBdr>
            <w:top w:val="none" w:sz="0" w:space="0" w:color="auto"/>
            <w:left w:val="none" w:sz="0" w:space="0" w:color="auto"/>
            <w:bottom w:val="none" w:sz="0" w:space="0" w:color="auto"/>
            <w:right w:val="none" w:sz="0" w:space="0" w:color="auto"/>
          </w:divBdr>
        </w:div>
        <w:div w:id="1675718744">
          <w:marLeft w:val="0"/>
          <w:marRight w:val="0"/>
          <w:marTop w:val="0"/>
          <w:marBottom w:val="0"/>
          <w:divBdr>
            <w:top w:val="none" w:sz="0" w:space="0" w:color="auto"/>
            <w:left w:val="none" w:sz="0" w:space="0" w:color="auto"/>
            <w:bottom w:val="none" w:sz="0" w:space="0" w:color="auto"/>
            <w:right w:val="none" w:sz="0" w:space="0" w:color="auto"/>
          </w:divBdr>
        </w:div>
        <w:div w:id="1678192566">
          <w:marLeft w:val="0"/>
          <w:marRight w:val="0"/>
          <w:marTop w:val="0"/>
          <w:marBottom w:val="0"/>
          <w:divBdr>
            <w:top w:val="none" w:sz="0" w:space="0" w:color="auto"/>
            <w:left w:val="none" w:sz="0" w:space="0" w:color="auto"/>
            <w:bottom w:val="none" w:sz="0" w:space="0" w:color="auto"/>
            <w:right w:val="none" w:sz="0" w:space="0" w:color="auto"/>
          </w:divBdr>
          <w:divsChild>
            <w:div w:id="152723871">
              <w:marLeft w:val="0"/>
              <w:marRight w:val="0"/>
              <w:marTop w:val="0"/>
              <w:marBottom w:val="0"/>
              <w:divBdr>
                <w:top w:val="none" w:sz="0" w:space="0" w:color="auto"/>
                <w:left w:val="none" w:sz="0" w:space="0" w:color="auto"/>
                <w:bottom w:val="none" w:sz="0" w:space="0" w:color="auto"/>
                <w:right w:val="none" w:sz="0" w:space="0" w:color="auto"/>
              </w:divBdr>
            </w:div>
            <w:div w:id="483010319">
              <w:marLeft w:val="0"/>
              <w:marRight w:val="0"/>
              <w:marTop w:val="0"/>
              <w:marBottom w:val="0"/>
              <w:divBdr>
                <w:top w:val="none" w:sz="0" w:space="0" w:color="auto"/>
                <w:left w:val="none" w:sz="0" w:space="0" w:color="auto"/>
                <w:bottom w:val="none" w:sz="0" w:space="0" w:color="auto"/>
                <w:right w:val="none" w:sz="0" w:space="0" w:color="auto"/>
              </w:divBdr>
            </w:div>
            <w:div w:id="794980918">
              <w:marLeft w:val="0"/>
              <w:marRight w:val="0"/>
              <w:marTop w:val="0"/>
              <w:marBottom w:val="0"/>
              <w:divBdr>
                <w:top w:val="none" w:sz="0" w:space="0" w:color="auto"/>
                <w:left w:val="none" w:sz="0" w:space="0" w:color="auto"/>
                <w:bottom w:val="none" w:sz="0" w:space="0" w:color="auto"/>
                <w:right w:val="none" w:sz="0" w:space="0" w:color="auto"/>
              </w:divBdr>
            </w:div>
            <w:div w:id="806313950">
              <w:marLeft w:val="0"/>
              <w:marRight w:val="0"/>
              <w:marTop w:val="0"/>
              <w:marBottom w:val="0"/>
              <w:divBdr>
                <w:top w:val="none" w:sz="0" w:space="0" w:color="auto"/>
                <w:left w:val="none" w:sz="0" w:space="0" w:color="auto"/>
                <w:bottom w:val="none" w:sz="0" w:space="0" w:color="auto"/>
                <w:right w:val="none" w:sz="0" w:space="0" w:color="auto"/>
              </w:divBdr>
            </w:div>
            <w:div w:id="1940290845">
              <w:marLeft w:val="0"/>
              <w:marRight w:val="0"/>
              <w:marTop w:val="0"/>
              <w:marBottom w:val="0"/>
              <w:divBdr>
                <w:top w:val="none" w:sz="0" w:space="0" w:color="auto"/>
                <w:left w:val="none" w:sz="0" w:space="0" w:color="auto"/>
                <w:bottom w:val="none" w:sz="0" w:space="0" w:color="auto"/>
                <w:right w:val="none" w:sz="0" w:space="0" w:color="auto"/>
              </w:divBdr>
            </w:div>
          </w:divsChild>
        </w:div>
        <w:div w:id="1688870555">
          <w:marLeft w:val="0"/>
          <w:marRight w:val="0"/>
          <w:marTop w:val="0"/>
          <w:marBottom w:val="0"/>
          <w:divBdr>
            <w:top w:val="none" w:sz="0" w:space="0" w:color="auto"/>
            <w:left w:val="none" w:sz="0" w:space="0" w:color="auto"/>
            <w:bottom w:val="none" w:sz="0" w:space="0" w:color="auto"/>
            <w:right w:val="none" w:sz="0" w:space="0" w:color="auto"/>
          </w:divBdr>
        </w:div>
        <w:div w:id="1694306858">
          <w:marLeft w:val="0"/>
          <w:marRight w:val="0"/>
          <w:marTop w:val="0"/>
          <w:marBottom w:val="0"/>
          <w:divBdr>
            <w:top w:val="none" w:sz="0" w:space="0" w:color="auto"/>
            <w:left w:val="none" w:sz="0" w:space="0" w:color="auto"/>
            <w:bottom w:val="none" w:sz="0" w:space="0" w:color="auto"/>
            <w:right w:val="none" w:sz="0" w:space="0" w:color="auto"/>
          </w:divBdr>
        </w:div>
        <w:div w:id="1705791866">
          <w:marLeft w:val="0"/>
          <w:marRight w:val="0"/>
          <w:marTop w:val="0"/>
          <w:marBottom w:val="0"/>
          <w:divBdr>
            <w:top w:val="none" w:sz="0" w:space="0" w:color="auto"/>
            <w:left w:val="none" w:sz="0" w:space="0" w:color="auto"/>
            <w:bottom w:val="none" w:sz="0" w:space="0" w:color="auto"/>
            <w:right w:val="none" w:sz="0" w:space="0" w:color="auto"/>
          </w:divBdr>
          <w:divsChild>
            <w:div w:id="60325791">
              <w:marLeft w:val="0"/>
              <w:marRight w:val="0"/>
              <w:marTop w:val="0"/>
              <w:marBottom w:val="0"/>
              <w:divBdr>
                <w:top w:val="none" w:sz="0" w:space="0" w:color="auto"/>
                <w:left w:val="none" w:sz="0" w:space="0" w:color="auto"/>
                <w:bottom w:val="none" w:sz="0" w:space="0" w:color="auto"/>
                <w:right w:val="none" w:sz="0" w:space="0" w:color="auto"/>
              </w:divBdr>
            </w:div>
            <w:div w:id="369570367">
              <w:marLeft w:val="0"/>
              <w:marRight w:val="0"/>
              <w:marTop w:val="0"/>
              <w:marBottom w:val="0"/>
              <w:divBdr>
                <w:top w:val="none" w:sz="0" w:space="0" w:color="auto"/>
                <w:left w:val="none" w:sz="0" w:space="0" w:color="auto"/>
                <w:bottom w:val="none" w:sz="0" w:space="0" w:color="auto"/>
                <w:right w:val="none" w:sz="0" w:space="0" w:color="auto"/>
              </w:divBdr>
            </w:div>
            <w:div w:id="618680432">
              <w:marLeft w:val="0"/>
              <w:marRight w:val="0"/>
              <w:marTop w:val="0"/>
              <w:marBottom w:val="0"/>
              <w:divBdr>
                <w:top w:val="none" w:sz="0" w:space="0" w:color="auto"/>
                <w:left w:val="none" w:sz="0" w:space="0" w:color="auto"/>
                <w:bottom w:val="none" w:sz="0" w:space="0" w:color="auto"/>
                <w:right w:val="none" w:sz="0" w:space="0" w:color="auto"/>
              </w:divBdr>
            </w:div>
            <w:div w:id="899092417">
              <w:marLeft w:val="0"/>
              <w:marRight w:val="0"/>
              <w:marTop w:val="0"/>
              <w:marBottom w:val="0"/>
              <w:divBdr>
                <w:top w:val="none" w:sz="0" w:space="0" w:color="auto"/>
                <w:left w:val="none" w:sz="0" w:space="0" w:color="auto"/>
                <w:bottom w:val="none" w:sz="0" w:space="0" w:color="auto"/>
                <w:right w:val="none" w:sz="0" w:space="0" w:color="auto"/>
              </w:divBdr>
            </w:div>
            <w:div w:id="1775175004">
              <w:marLeft w:val="0"/>
              <w:marRight w:val="0"/>
              <w:marTop w:val="0"/>
              <w:marBottom w:val="0"/>
              <w:divBdr>
                <w:top w:val="none" w:sz="0" w:space="0" w:color="auto"/>
                <w:left w:val="none" w:sz="0" w:space="0" w:color="auto"/>
                <w:bottom w:val="none" w:sz="0" w:space="0" w:color="auto"/>
                <w:right w:val="none" w:sz="0" w:space="0" w:color="auto"/>
              </w:divBdr>
            </w:div>
          </w:divsChild>
        </w:div>
        <w:div w:id="1711108883">
          <w:marLeft w:val="0"/>
          <w:marRight w:val="0"/>
          <w:marTop w:val="0"/>
          <w:marBottom w:val="0"/>
          <w:divBdr>
            <w:top w:val="none" w:sz="0" w:space="0" w:color="auto"/>
            <w:left w:val="none" w:sz="0" w:space="0" w:color="auto"/>
            <w:bottom w:val="none" w:sz="0" w:space="0" w:color="auto"/>
            <w:right w:val="none" w:sz="0" w:space="0" w:color="auto"/>
          </w:divBdr>
        </w:div>
        <w:div w:id="1713844302">
          <w:marLeft w:val="0"/>
          <w:marRight w:val="0"/>
          <w:marTop w:val="0"/>
          <w:marBottom w:val="0"/>
          <w:divBdr>
            <w:top w:val="none" w:sz="0" w:space="0" w:color="auto"/>
            <w:left w:val="none" w:sz="0" w:space="0" w:color="auto"/>
            <w:bottom w:val="none" w:sz="0" w:space="0" w:color="auto"/>
            <w:right w:val="none" w:sz="0" w:space="0" w:color="auto"/>
          </w:divBdr>
        </w:div>
        <w:div w:id="1718428827">
          <w:marLeft w:val="0"/>
          <w:marRight w:val="0"/>
          <w:marTop w:val="0"/>
          <w:marBottom w:val="0"/>
          <w:divBdr>
            <w:top w:val="none" w:sz="0" w:space="0" w:color="auto"/>
            <w:left w:val="none" w:sz="0" w:space="0" w:color="auto"/>
            <w:bottom w:val="none" w:sz="0" w:space="0" w:color="auto"/>
            <w:right w:val="none" w:sz="0" w:space="0" w:color="auto"/>
          </w:divBdr>
        </w:div>
        <w:div w:id="1725173212">
          <w:marLeft w:val="0"/>
          <w:marRight w:val="0"/>
          <w:marTop w:val="0"/>
          <w:marBottom w:val="0"/>
          <w:divBdr>
            <w:top w:val="none" w:sz="0" w:space="0" w:color="auto"/>
            <w:left w:val="none" w:sz="0" w:space="0" w:color="auto"/>
            <w:bottom w:val="none" w:sz="0" w:space="0" w:color="auto"/>
            <w:right w:val="none" w:sz="0" w:space="0" w:color="auto"/>
          </w:divBdr>
        </w:div>
        <w:div w:id="1739279681">
          <w:marLeft w:val="0"/>
          <w:marRight w:val="0"/>
          <w:marTop w:val="0"/>
          <w:marBottom w:val="0"/>
          <w:divBdr>
            <w:top w:val="none" w:sz="0" w:space="0" w:color="auto"/>
            <w:left w:val="none" w:sz="0" w:space="0" w:color="auto"/>
            <w:bottom w:val="none" w:sz="0" w:space="0" w:color="auto"/>
            <w:right w:val="none" w:sz="0" w:space="0" w:color="auto"/>
          </w:divBdr>
        </w:div>
        <w:div w:id="1746299057">
          <w:marLeft w:val="0"/>
          <w:marRight w:val="0"/>
          <w:marTop w:val="0"/>
          <w:marBottom w:val="0"/>
          <w:divBdr>
            <w:top w:val="none" w:sz="0" w:space="0" w:color="auto"/>
            <w:left w:val="none" w:sz="0" w:space="0" w:color="auto"/>
            <w:bottom w:val="none" w:sz="0" w:space="0" w:color="auto"/>
            <w:right w:val="none" w:sz="0" w:space="0" w:color="auto"/>
          </w:divBdr>
        </w:div>
        <w:div w:id="1749956040">
          <w:marLeft w:val="0"/>
          <w:marRight w:val="0"/>
          <w:marTop w:val="0"/>
          <w:marBottom w:val="0"/>
          <w:divBdr>
            <w:top w:val="none" w:sz="0" w:space="0" w:color="auto"/>
            <w:left w:val="none" w:sz="0" w:space="0" w:color="auto"/>
            <w:bottom w:val="none" w:sz="0" w:space="0" w:color="auto"/>
            <w:right w:val="none" w:sz="0" w:space="0" w:color="auto"/>
          </w:divBdr>
        </w:div>
        <w:div w:id="1761752903">
          <w:marLeft w:val="0"/>
          <w:marRight w:val="0"/>
          <w:marTop w:val="0"/>
          <w:marBottom w:val="0"/>
          <w:divBdr>
            <w:top w:val="none" w:sz="0" w:space="0" w:color="auto"/>
            <w:left w:val="none" w:sz="0" w:space="0" w:color="auto"/>
            <w:bottom w:val="none" w:sz="0" w:space="0" w:color="auto"/>
            <w:right w:val="none" w:sz="0" w:space="0" w:color="auto"/>
          </w:divBdr>
        </w:div>
        <w:div w:id="1766614132">
          <w:marLeft w:val="0"/>
          <w:marRight w:val="0"/>
          <w:marTop w:val="0"/>
          <w:marBottom w:val="0"/>
          <w:divBdr>
            <w:top w:val="none" w:sz="0" w:space="0" w:color="auto"/>
            <w:left w:val="none" w:sz="0" w:space="0" w:color="auto"/>
            <w:bottom w:val="none" w:sz="0" w:space="0" w:color="auto"/>
            <w:right w:val="none" w:sz="0" w:space="0" w:color="auto"/>
          </w:divBdr>
        </w:div>
        <w:div w:id="1769424868">
          <w:marLeft w:val="0"/>
          <w:marRight w:val="0"/>
          <w:marTop w:val="0"/>
          <w:marBottom w:val="0"/>
          <w:divBdr>
            <w:top w:val="none" w:sz="0" w:space="0" w:color="auto"/>
            <w:left w:val="none" w:sz="0" w:space="0" w:color="auto"/>
            <w:bottom w:val="none" w:sz="0" w:space="0" w:color="auto"/>
            <w:right w:val="none" w:sz="0" w:space="0" w:color="auto"/>
          </w:divBdr>
        </w:div>
        <w:div w:id="1772968741">
          <w:marLeft w:val="0"/>
          <w:marRight w:val="0"/>
          <w:marTop w:val="0"/>
          <w:marBottom w:val="0"/>
          <w:divBdr>
            <w:top w:val="none" w:sz="0" w:space="0" w:color="auto"/>
            <w:left w:val="none" w:sz="0" w:space="0" w:color="auto"/>
            <w:bottom w:val="none" w:sz="0" w:space="0" w:color="auto"/>
            <w:right w:val="none" w:sz="0" w:space="0" w:color="auto"/>
          </w:divBdr>
        </w:div>
        <w:div w:id="1778023156">
          <w:marLeft w:val="0"/>
          <w:marRight w:val="0"/>
          <w:marTop w:val="0"/>
          <w:marBottom w:val="0"/>
          <w:divBdr>
            <w:top w:val="none" w:sz="0" w:space="0" w:color="auto"/>
            <w:left w:val="none" w:sz="0" w:space="0" w:color="auto"/>
            <w:bottom w:val="none" w:sz="0" w:space="0" w:color="auto"/>
            <w:right w:val="none" w:sz="0" w:space="0" w:color="auto"/>
          </w:divBdr>
        </w:div>
        <w:div w:id="1787114719">
          <w:marLeft w:val="0"/>
          <w:marRight w:val="0"/>
          <w:marTop w:val="0"/>
          <w:marBottom w:val="0"/>
          <w:divBdr>
            <w:top w:val="none" w:sz="0" w:space="0" w:color="auto"/>
            <w:left w:val="none" w:sz="0" w:space="0" w:color="auto"/>
            <w:bottom w:val="none" w:sz="0" w:space="0" w:color="auto"/>
            <w:right w:val="none" w:sz="0" w:space="0" w:color="auto"/>
          </w:divBdr>
        </w:div>
        <w:div w:id="1790079602">
          <w:marLeft w:val="0"/>
          <w:marRight w:val="0"/>
          <w:marTop w:val="0"/>
          <w:marBottom w:val="0"/>
          <w:divBdr>
            <w:top w:val="none" w:sz="0" w:space="0" w:color="auto"/>
            <w:left w:val="none" w:sz="0" w:space="0" w:color="auto"/>
            <w:bottom w:val="none" w:sz="0" w:space="0" w:color="auto"/>
            <w:right w:val="none" w:sz="0" w:space="0" w:color="auto"/>
          </w:divBdr>
        </w:div>
        <w:div w:id="1791122537">
          <w:marLeft w:val="0"/>
          <w:marRight w:val="0"/>
          <w:marTop w:val="0"/>
          <w:marBottom w:val="0"/>
          <w:divBdr>
            <w:top w:val="none" w:sz="0" w:space="0" w:color="auto"/>
            <w:left w:val="none" w:sz="0" w:space="0" w:color="auto"/>
            <w:bottom w:val="none" w:sz="0" w:space="0" w:color="auto"/>
            <w:right w:val="none" w:sz="0" w:space="0" w:color="auto"/>
          </w:divBdr>
        </w:div>
        <w:div w:id="1803382444">
          <w:marLeft w:val="0"/>
          <w:marRight w:val="0"/>
          <w:marTop w:val="0"/>
          <w:marBottom w:val="0"/>
          <w:divBdr>
            <w:top w:val="none" w:sz="0" w:space="0" w:color="auto"/>
            <w:left w:val="none" w:sz="0" w:space="0" w:color="auto"/>
            <w:bottom w:val="none" w:sz="0" w:space="0" w:color="auto"/>
            <w:right w:val="none" w:sz="0" w:space="0" w:color="auto"/>
          </w:divBdr>
        </w:div>
        <w:div w:id="1810513007">
          <w:marLeft w:val="0"/>
          <w:marRight w:val="0"/>
          <w:marTop w:val="0"/>
          <w:marBottom w:val="0"/>
          <w:divBdr>
            <w:top w:val="none" w:sz="0" w:space="0" w:color="auto"/>
            <w:left w:val="none" w:sz="0" w:space="0" w:color="auto"/>
            <w:bottom w:val="none" w:sz="0" w:space="0" w:color="auto"/>
            <w:right w:val="none" w:sz="0" w:space="0" w:color="auto"/>
          </w:divBdr>
        </w:div>
        <w:div w:id="1813255533">
          <w:marLeft w:val="0"/>
          <w:marRight w:val="0"/>
          <w:marTop w:val="0"/>
          <w:marBottom w:val="0"/>
          <w:divBdr>
            <w:top w:val="none" w:sz="0" w:space="0" w:color="auto"/>
            <w:left w:val="none" w:sz="0" w:space="0" w:color="auto"/>
            <w:bottom w:val="none" w:sz="0" w:space="0" w:color="auto"/>
            <w:right w:val="none" w:sz="0" w:space="0" w:color="auto"/>
          </w:divBdr>
        </w:div>
        <w:div w:id="1814757774">
          <w:marLeft w:val="0"/>
          <w:marRight w:val="0"/>
          <w:marTop w:val="0"/>
          <w:marBottom w:val="0"/>
          <w:divBdr>
            <w:top w:val="none" w:sz="0" w:space="0" w:color="auto"/>
            <w:left w:val="none" w:sz="0" w:space="0" w:color="auto"/>
            <w:bottom w:val="none" w:sz="0" w:space="0" w:color="auto"/>
            <w:right w:val="none" w:sz="0" w:space="0" w:color="auto"/>
          </w:divBdr>
        </w:div>
        <w:div w:id="1822623362">
          <w:marLeft w:val="0"/>
          <w:marRight w:val="0"/>
          <w:marTop w:val="0"/>
          <w:marBottom w:val="0"/>
          <w:divBdr>
            <w:top w:val="none" w:sz="0" w:space="0" w:color="auto"/>
            <w:left w:val="none" w:sz="0" w:space="0" w:color="auto"/>
            <w:bottom w:val="none" w:sz="0" w:space="0" w:color="auto"/>
            <w:right w:val="none" w:sz="0" w:space="0" w:color="auto"/>
          </w:divBdr>
        </w:div>
        <w:div w:id="1823309021">
          <w:marLeft w:val="0"/>
          <w:marRight w:val="0"/>
          <w:marTop w:val="0"/>
          <w:marBottom w:val="0"/>
          <w:divBdr>
            <w:top w:val="none" w:sz="0" w:space="0" w:color="auto"/>
            <w:left w:val="none" w:sz="0" w:space="0" w:color="auto"/>
            <w:bottom w:val="none" w:sz="0" w:space="0" w:color="auto"/>
            <w:right w:val="none" w:sz="0" w:space="0" w:color="auto"/>
          </w:divBdr>
        </w:div>
        <w:div w:id="1823349650">
          <w:marLeft w:val="0"/>
          <w:marRight w:val="0"/>
          <w:marTop w:val="0"/>
          <w:marBottom w:val="0"/>
          <w:divBdr>
            <w:top w:val="none" w:sz="0" w:space="0" w:color="auto"/>
            <w:left w:val="none" w:sz="0" w:space="0" w:color="auto"/>
            <w:bottom w:val="none" w:sz="0" w:space="0" w:color="auto"/>
            <w:right w:val="none" w:sz="0" w:space="0" w:color="auto"/>
          </w:divBdr>
        </w:div>
        <w:div w:id="1835679661">
          <w:marLeft w:val="0"/>
          <w:marRight w:val="0"/>
          <w:marTop w:val="0"/>
          <w:marBottom w:val="0"/>
          <w:divBdr>
            <w:top w:val="none" w:sz="0" w:space="0" w:color="auto"/>
            <w:left w:val="none" w:sz="0" w:space="0" w:color="auto"/>
            <w:bottom w:val="none" w:sz="0" w:space="0" w:color="auto"/>
            <w:right w:val="none" w:sz="0" w:space="0" w:color="auto"/>
          </w:divBdr>
        </w:div>
        <w:div w:id="1853030722">
          <w:marLeft w:val="0"/>
          <w:marRight w:val="0"/>
          <w:marTop w:val="0"/>
          <w:marBottom w:val="0"/>
          <w:divBdr>
            <w:top w:val="none" w:sz="0" w:space="0" w:color="auto"/>
            <w:left w:val="none" w:sz="0" w:space="0" w:color="auto"/>
            <w:bottom w:val="none" w:sz="0" w:space="0" w:color="auto"/>
            <w:right w:val="none" w:sz="0" w:space="0" w:color="auto"/>
          </w:divBdr>
        </w:div>
        <w:div w:id="1853110316">
          <w:marLeft w:val="0"/>
          <w:marRight w:val="0"/>
          <w:marTop w:val="0"/>
          <w:marBottom w:val="0"/>
          <w:divBdr>
            <w:top w:val="none" w:sz="0" w:space="0" w:color="auto"/>
            <w:left w:val="none" w:sz="0" w:space="0" w:color="auto"/>
            <w:bottom w:val="none" w:sz="0" w:space="0" w:color="auto"/>
            <w:right w:val="none" w:sz="0" w:space="0" w:color="auto"/>
          </w:divBdr>
        </w:div>
        <w:div w:id="1863014806">
          <w:marLeft w:val="0"/>
          <w:marRight w:val="0"/>
          <w:marTop w:val="0"/>
          <w:marBottom w:val="0"/>
          <w:divBdr>
            <w:top w:val="none" w:sz="0" w:space="0" w:color="auto"/>
            <w:left w:val="none" w:sz="0" w:space="0" w:color="auto"/>
            <w:bottom w:val="none" w:sz="0" w:space="0" w:color="auto"/>
            <w:right w:val="none" w:sz="0" w:space="0" w:color="auto"/>
          </w:divBdr>
        </w:div>
        <w:div w:id="1863981835">
          <w:marLeft w:val="0"/>
          <w:marRight w:val="0"/>
          <w:marTop w:val="0"/>
          <w:marBottom w:val="0"/>
          <w:divBdr>
            <w:top w:val="none" w:sz="0" w:space="0" w:color="auto"/>
            <w:left w:val="none" w:sz="0" w:space="0" w:color="auto"/>
            <w:bottom w:val="none" w:sz="0" w:space="0" w:color="auto"/>
            <w:right w:val="none" w:sz="0" w:space="0" w:color="auto"/>
          </w:divBdr>
        </w:div>
        <w:div w:id="1866366157">
          <w:marLeft w:val="0"/>
          <w:marRight w:val="0"/>
          <w:marTop w:val="0"/>
          <w:marBottom w:val="0"/>
          <w:divBdr>
            <w:top w:val="none" w:sz="0" w:space="0" w:color="auto"/>
            <w:left w:val="none" w:sz="0" w:space="0" w:color="auto"/>
            <w:bottom w:val="none" w:sz="0" w:space="0" w:color="auto"/>
            <w:right w:val="none" w:sz="0" w:space="0" w:color="auto"/>
          </w:divBdr>
        </w:div>
        <w:div w:id="1868324978">
          <w:marLeft w:val="0"/>
          <w:marRight w:val="0"/>
          <w:marTop w:val="0"/>
          <w:marBottom w:val="0"/>
          <w:divBdr>
            <w:top w:val="none" w:sz="0" w:space="0" w:color="auto"/>
            <w:left w:val="none" w:sz="0" w:space="0" w:color="auto"/>
            <w:bottom w:val="none" w:sz="0" w:space="0" w:color="auto"/>
            <w:right w:val="none" w:sz="0" w:space="0" w:color="auto"/>
          </w:divBdr>
        </w:div>
        <w:div w:id="1874731059">
          <w:marLeft w:val="0"/>
          <w:marRight w:val="0"/>
          <w:marTop w:val="0"/>
          <w:marBottom w:val="0"/>
          <w:divBdr>
            <w:top w:val="none" w:sz="0" w:space="0" w:color="auto"/>
            <w:left w:val="none" w:sz="0" w:space="0" w:color="auto"/>
            <w:bottom w:val="none" w:sz="0" w:space="0" w:color="auto"/>
            <w:right w:val="none" w:sz="0" w:space="0" w:color="auto"/>
          </w:divBdr>
        </w:div>
        <w:div w:id="1876842649">
          <w:marLeft w:val="0"/>
          <w:marRight w:val="0"/>
          <w:marTop w:val="0"/>
          <w:marBottom w:val="0"/>
          <w:divBdr>
            <w:top w:val="none" w:sz="0" w:space="0" w:color="auto"/>
            <w:left w:val="none" w:sz="0" w:space="0" w:color="auto"/>
            <w:bottom w:val="none" w:sz="0" w:space="0" w:color="auto"/>
            <w:right w:val="none" w:sz="0" w:space="0" w:color="auto"/>
          </w:divBdr>
        </w:div>
        <w:div w:id="1886915008">
          <w:marLeft w:val="0"/>
          <w:marRight w:val="0"/>
          <w:marTop w:val="0"/>
          <w:marBottom w:val="0"/>
          <w:divBdr>
            <w:top w:val="none" w:sz="0" w:space="0" w:color="auto"/>
            <w:left w:val="none" w:sz="0" w:space="0" w:color="auto"/>
            <w:bottom w:val="none" w:sz="0" w:space="0" w:color="auto"/>
            <w:right w:val="none" w:sz="0" w:space="0" w:color="auto"/>
          </w:divBdr>
        </w:div>
        <w:div w:id="1909535095">
          <w:marLeft w:val="0"/>
          <w:marRight w:val="0"/>
          <w:marTop w:val="0"/>
          <w:marBottom w:val="0"/>
          <w:divBdr>
            <w:top w:val="none" w:sz="0" w:space="0" w:color="auto"/>
            <w:left w:val="none" w:sz="0" w:space="0" w:color="auto"/>
            <w:bottom w:val="none" w:sz="0" w:space="0" w:color="auto"/>
            <w:right w:val="none" w:sz="0" w:space="0" w:color="auto"/>
          </w:divBdr>
        </w:div>
        <w:div w:id="1910311015">
          <w:marLeft w:val="0"/>
          <w:marRight w:val="0"/>
          <w:marTop w:val="0"/>
          <w:marBottom w:val="0"/>
          <w:divBdr>
            <w:top w:val="none" w:sz="0" w:space="0" w:color="auto"/>
            <w:left w:val="none" w:sz="0" w:space="0" w:color="auto"/>
            <w:bottom w:val="none" w:sz="0" w:space="0" w:color="auto"/>
            <w:right w:val="none" w:sz="0" w:space="0" w:color="auto"/>
          </w:divBdr>
        </w:div>
        <w:div w:id="1918779580">
          <w:marLeft w:val="0"/>
          <w:marRight w:val="0"/>
          <w:marTop w:val="0"/>
          <w:marBottom w:val="0"/>
          <w:divBdr>
            <w:top w:val="none" w:sz="0" w:space="0" w:color="auto"/>
            <w:left w:val="none" w:sz="0" w:space="0" w:color="auto"/>
            <w:bottom w:val="none" w:sz="0" w:space="0" w:color="auto"/>
            <w:right w:val="none" w:sz="0" w:space="0" w:color="auto"/>
          </w:divBdr>
        </w:div>
        <w:div w:id="1919558402">
          <w:marLeft w:val="0"/>
          <w:marRight w:val="0"/>
          <w:marTop w:val="0"/>
          <w:marBottom w:val="0"/>
          <w:divBdr>
            <w:top w:val="none" w:sz="0" w:space="0" w:color="auto"/>
            <w:left w:val="none" w:sz="0" w:space="0" w:color="auto"/>
            <w:bottom w:val="none" w:sz="0" w:space="0" w:color="auto"/>
            <w:right w:val="none" w:sz="0" w:space="0" w:color="auto"/>
          </w:divBdr>
        </w:div>
        <w:div w:id="1923567119">
          <w:marLeft w:val="0"/>
          <w:marRight w:val="0"/>
          <w:marTop w:val="0"/>
          <w:marBottom w:val="0"/>
          <w:divBdr>
            <w:top w:val="none" w:sz="0" w:space="0" w:color="auto"/>
            <w:left w:val="none" w:sz="0" w:space="0" w:color="auto"/>
            <w:bottom w:val="none" w:sz="0" w:space="0" w:color="auto"/>
            <w:right w:val="none" w:sz="0" w:space="0" w:color="auto"/>
          </w:divBdr>
        </w:div>
        <w:div w:id="1925796098">
          <w:marLeft w:val="0"/>
          <w:marRight w:val="0"/>
          <w:marTop w:val="0"/>
          <w:marBottom w:val="0"/>
          <w:divBdr>
            <w:top w:val="none" w:sz="0" w:space="0" w:color="auto"/>
            <w:left w:val="none" w:sz="0" w:space="0" w:color="auto"/>
            <w:bottom w:val="none" w:sz="0" w:space="0" w:color="auto"/>
            <w:right w:val="none" w:sz="0" w:space="0" w:color="auto"/>
          </w:divBdr>
        </w:div>
        <w:div w:id="1930457401">
          <w:marLeft w:val="0"/>
          <w:marRight w:val="0"/>
          <w:marTop w:val="0"/>
          <w:marBottom w:val="0"/>
          <w:divBdr>
            <w:top w:val="none" w:sz="0" w:space="0" w:color="auto"/>
            <w:left w:val="none" w:sz="0" w:space="0" w:color="auto"/>
            <w:bottom w:val="none" w:sz="0" w:space="0" w:color="auto"/>
            <w:right w:val="none" w:sz="0" w:space="0" w:color="auto"/>
          </w:divBdr>
        </w:div>
        <w:div w:id="1933079288">
          <w:marLeft w:val="0"/>
          <w:marRight w:val="0"/>
          <w:marTop w:val="0"/>
          <w:marBottom w:val="0"/>
          <w:divBdr>
            <w:top w:val="none" w:sz="0" w:space="0" w:color="auto"/>
            <w:left w:val="none" w:sz="0" w:space="0" w:color="auto"/>
            <w:bottom w:val="none" w:sz="0" w:space="0" w:color="auto"/>
            <w:right w:val="none" w:sz="0" w:space="0" w:color="auto"/>
          </w:divBdr>
        </w:div>
        <w:div w:id="1939365025">
          <w:marLeft w:val="0"/>
          <w:marRight w:val="0"/>
          <w:marTop w:val="0"/>
          <w:marBottom w:val="0"/>
          <w:divBdr>
            <w:top w:val="none" w:sz="0" w:space="0" w:color="auto"/>
            <w:left w:val="none" w:sz="0" w:space="0" w:color="auto"/>
            <w:bottom w:val="none" w:sz="0" w:space="0" w:color="auto"/>
            <w:right w:val="none" w:sz="0" w:space="0" w:color="auto"/>
          </w:divBdr>
        </w:div>
        <w:div w:id="1945840188">
          <w:marLeft w:val="0"/>
          <w:marRight w:val="0"/>
          <w:marTop w:val="0"/>
          <w:marBottom w:val="0"/>
          <w:divBdr>
            <w:top w:val="none" w:sz="0" w:space="0" w:color="auto"/>
            <w:left w:val="none" w:sz="0" w:space="0" w:color="auto"/>
            <w:bottom w:val="none" w:sz="0" w:space="0" w:color="auto"/>
            <w:right w:val="none" w:sz="0" w:space="0" w:color="auto"/>
          </w:divBdr>
        </w:div>
        <w:div w:id="1948923082">
          <w:marLeft w:val="0"/>
          <w:marRight w:val="0"/>
          <w:marTop w:val="0"/>
          <w:marBottom w:val="0"/>
          <w:divBdr>
            <w:top w:val="none" w:sz="0" w:space="0" w:color="auto"/>
            <w:left w:val="none" w:sz="0" w:space="0" w:color="auto"/>
            <w:bottom w:val="none" w:sz="0" w:space="0" w:color="auto"/>
            <w:right w:val="none" w:sz="0" w:space="0" w:color="auto"/>
          </w:divBdr>
        </w:div>
        <w:div w:id="1949463379">
          <w:marLeft w:val="0"/>
          <w:marRight w:val="0"/>
          <w:marTop w:val="0"/>
          <w:marBottom w:val="0"/>
          <w:divBdr>
            <w:top w:val="none" w:sz="0" w:space="0" w:color="auto"/>
            <w:left w:val="none" w:sz="0" w:space="0" w:color="auto"/>
            <w:bottom w:val="none" w:sz="0" w:space="0" w:color="auto"/>
            <w:right w:val="none" w:sz="0" w:space="0" w:color="auto"/>
          </w:divBdr>
        </w:div>
        <w:div w:id="1951086745">
          <w:marLeft w:val="0"/>
          <w:marRight w:val="0"/>
          <w:marTop w:val="0"/>
          <w:marBottom w:val="0"/>
          <w:divBdr>
            <w:top w:val="none" w:sz="0" w:space="0" w:color="auto"/>
            <w:left w:val="none" w:sz="0" w:space="0" w:color="auto"/>
            <w:bottom w:val="none" w:sz="0" w:space="0" w:color="auto"/>
            <w:right w:val="none" w:sz="0" w:space="0" w:color="auto"/>
          </w:divBdr>
        </w:div>
        <w:div w:id="1958948332">
          <w:marLeft w:val="0"/>
          <w:marRight w:val="0"/>
          <w:marTop w:val="0"/>
          <w:marBottom w:val="0"/>
          <w:divBdr>
            <w:top w:val="none" w:sz="0" w:space="0" w:color="auto"/>
            <w:left w:val="none" w:sz="0" w:space="0" w:color="auto"/>
            <w:bottom w:val="none" w:sz="0" w:space="0" w:color="auto"/>
            <w:right w:val="none" w:sz="0" w:space="0" w:color="auto"/>
          </w:divBdr>
        </w:div>
        <w:div w:id="1959749622">
          <w:marLeft w:val="0"/>
          <w:marRight w:val="0"/>
          <w:marTop w:val="0"/>
          <w:marBottom w:val="0"/>
          <w:divBdr>
            <w:top w:val="none" w:sz="0" w:space="0" w:color="auto"/>
            <w:left w:val="none" w:sz="0" w:space="0" w:color="auto"/>
            <w:bottom w:val="none" w:sz="0" w:space="0" w:color="auto"/>
            <w:right w:val="none" w:sz="0" w:space="0" w:color="auto"/>
          </w:divBdr>
        </w:div>
        <w:div w:id="1964146587">
          <w:marLeft w:val="0"/>
          <w:marRight w:val="0"/>
          <w:marTop w:val="0"/>
          <w:marBottom w:val="0"/>
          <w:divBdr>
            <w:top w:val="none" w:sz="0" w:space="0" w:color="auto"/>
            <w:left w:val="none" w:sz="0" w:space="0" w:color="auto"/>
            <w:bottom w:val="none" w:sz="0" w:space="0" w:color="auto"/>
            <w:right w:val="none" w:sz="0" w:space="0" w:color="auto"/>
          </w:divBdr>
        </w:div>
        <w:div w:id="1980920675">
          <w:marLeft w:val="0"/>
          <w:marRight w:val="0"/>
          <w:marTop w:val="0"/>
          <w:marBottom w:val="0"/>
          <w:divBdr>
            <w:top w:val="none" w:sz="0" w:space="0" w:color="auto"/>
            <w:left w:val="none" w:sz="0" w:space="0" w:color="auto"/>
            <w:bottom w:val="none" w:sz="0" w:space="0" w:color="auto"/>
            <w:right w:val="none" w:sz="0" w:space="0" w:color="auto"/>
          </w:divBdr>
        </w:div>
        <w:div w:id="1998995663">
          <w:marLeft w:val="0"/>
          <w:marRight w:val="0"/>
          <w:marTop w:val="0"/>
          <w:marBottom w:val="0"/>
          <w:divBdr>
            <w:top w:val="none" w:sz="0" w:space="0" w:color="auto"/>
            <w:left w:val="none" w:sz="0" w:space="0" w:color="auto"/>
            <w:bottom w:val="none" w:sz="0" w:space="0" w:color="auto"/>
            <w:right w:val="none" w:sz="0" w:space="0" w:color="auto"/>
          </w:divBdr>
        </w:div>
        <w:div w:id="1999456655">
          <w:marLeft w:val="0"/>
          <w:marRight w:val="0"/>
          <w:marTop w:val="0"/>
          <w:marBottom w:val="0"/>
          <w:divBdr>
            <w:top w:val="none" w:sz="0" w:space="0" w:color="auto"/>
            <w:left w:val="none" w:sz="0" w:space="0" w:color="auto"/>
            <w:bottom w:val="none" w:sz="0" w:space="0" w:color="auto"/>
            <w:right w:val="none" w:sz="0" w:space="0" w:color="auto"/>
          </w:divBdr>
        </w:div>
        <w:div w:id="2015066705">
          <w:marLeft w:val="0"/>
          <w:marRight w:val="0"/>
          <w:marTop w:val="0"/>
          <w:marBottom w:val="0"/>
          <w:divBdr>
            <w:top w:val="none" w:sz="0" w:space="0" w:color="auto"/>
            <w:left w:val="none" w:sz="0" w:space="0" w:color="auto"/>
            <w:bottom w:val="none" w:sz="0" w:space="0" w:color="auto"/>
            <w:right w:val="none" w:sz="0" w:space="0" w:color="auto"/>
          </w:divBdr>
        </w:div>
        <w:div w:id="2016418841">
          <w:marLeft w:val="0"/>
          <w:marRight w:val="0"/>
          <w:marTop w:val="0"/>
          <w:marBottom w:val="0"/>
          <w:divBdr>
            <w:top w:val="none" w:sz="0" w:space="0" w:color="auto"/>
            <w:left w:val="none" w:sz="0" w:space="0" w:color="auto"/>
            <w:bottom w:val="none" w:sz="0" w:space="0" w:color="auto"/>
            <w:right w:val="none" w:sz="0" w:space="0" w:color="auto"/>
          </w:divBdr>
        </w:div>
        <w:div w:id="2016689225">
          <w:marLeft w:val="0"/>
          <w:marRight w:val="0"/>
          <w:marTop w:val="0"/>
          <w:marBottom w:val="0"/>
          <w:divBdr>
            <w:top w:val="none" w:sz="0" w:space="0" w:color="auto"/>
            <w:left w:val="none" w:sz="0" w:space="0" w:color="auto"/>
            <w:bottom w:val="none" w:sz="0" w:space="0" w:color="auto"/>
            <w:right w:val="none" w:sz="0" w:space="0" w:color="auto"/>
          </w:divBdr>
        </w:div>
        <w:div w:id="2032217541">
          <w:marLeft w:val="0"/>
          <w:marRight w:val="0"/>
          <w:marTop w:val="0"/>
          <w:marBottom w:val="0"/>
          <w:divBdr>
            <w:top w:val="none" w:sz="0" w:space="0" w:color="auto"/>
            <w:left w:val="none" w:sz="0" w:space="0" w:color="auto"/>
            <w:bottom w:val="none" w:sz="0" w:space="0" w:color="auto"/>
            <w:right w:val="none" w:sz="0" w:space="0" w:color="auto"/>
          </w:divBdr>
        </w:div>
        <w:div w:id="2033264958">
          <w:marLeft w:val="0"/>
          <w:marRight w:val="0"/>
          <w:marTop w:val="0"/>
          <w:marBottom w:val="0"/>
          <w:divBdr>
            <w:top w:val="none" w:sz="0" w:space="0" w:color="auto"/>
            <w:left w:val="none" w:sz="0" w:space="0" w:color="auto"/>
            <w:bottom w:val="none" w:sz="0" w:space="0" w:color="auto"/>
            <w:right w:val="none" w:sz="0" w:space="0" w:color="auto"/>
          </w:divBdr>
        </w:div>
        <w:div w:id="2035762859">
          <w:marLeft w:val="0"/>
          <w:marRight w:val="0"/>
          <w:marTop w:val="0"/>
          <w:marBottom w:val="0"/>
          <w:divBdr>
            <w:top w:val="none" w:sz="0" w:space="0" w:color="auto"/>
            <w:left w:val="none" w:sz="0" w:space="0" w:color="auto"/>
            <w:bottom w:val="none" w:sz="0" w:space="0" w:color="auto"/>
            <w:right w:val="none" w:sz="0" w:space="0" w:color="auto"/>
          </w:divBdr>
        </w:div>
        <w:div w:id="2035881454">
          <w:marLeft w:val="0"/>
          <w:marRight w:val="0"/>
          <w:marTop w:val="0"/>
          <w:marBottom w:val="0"/>
          <w:divBdr>
            <w:top w:val="none" w:sz="0" w:space="0" w:color="auto"/>
            <w:left w:val="none" w:sz="0" w:space="0" w:color="auto"/>
            <w:bottom w:val="none" w:sz="0" w:space="0" w:color="auto"/>
            <w:right w:val="none" w:sz="0" w:space="0" w:color="auto"/>
          </w:divBdr>
        </w:div>
        <w:div w:id="2041585251">
          <w:marLeft w:val="0"/>
          <w:marRight w:val="0"/>
          <w:marTop w:val="0"/>
          <w:marBottom w:val="0"/>
          <w:divBdr>
            <w:top w:val="none" w:sz="0" w:space="0" w:color="auto"/>
            <w:left w:val="none" w:sz="0" w:space="0" w:color="auto"/>
            <w:bottom w:val="none" w:sz="0" w:space="0" w:color="auto"/>
            <w:right w:val="none" w:sz="0" w:space="0" w:color="auto"/>
          </w:divBdr>
        </w:div>
        <w:div w:id="2043626149">
          <w:marLeft w:val="0"/>
          <w:marRight w:val="0"/>
          <w:marTop w:val="0"/>
          <w:marBottom w:val="0"/>
          <w:divBdr>
            <w:top w:val="none" w:sz="0" w:space="0" w:color="auto"/>
            <w:left w:val="none" w:sz="0" w:space="0" w:color="auto"/>
            <w:bottom w:val="none" w:sz="0" w:space="0" w:color="auto"/>
            <w:right w:val="none" w:sz="0" w:space="0" w:color="auto"/>
          </w:divBdr>
        </w:div>
        <w:div w:id="2048945716">
          <w:marLeft w:val="0"/>
          <w:marRight w:val="0"/>
          <w:marTop w:val="0"/>
          <w:marBottom w:val="0"/>
          <w:divBdr>
            <w:top w:val="none" w:sz="0" w:space="0" w:color="auto"/>
            <w:left w:val="none" w:sz="0" w:space="0" w:color="auto"/>
            <w:bottom w:val="none" w:sz="0" w:space="0" w:color="auto"/>
            <w:right w:val="none" w:sz="0" w:space="0" w:color="auto"/>
          </w:divBdr>
        </w:div>
        <w:div w:id="2056616144">
          <w:marLeft w:val="0"/>
          <w:marRight w:val="0"/>
          <w:marTop w:val="0"/>
          <w:marBottom w:val="0"/>
          <w:divBdr>
            <w:top w:val="none" w:sz="0" w:space="0" w:color="auto"/>
            <w:left w:val="none" w:sz="0" w:space="0" w:color="auto"/>
            <w:bottom w:val="none" w:sz="0" w:space="0" w:color="auto"/>
            <w:right w:val="none" w:sz="0" w:space="0" w:color="auto"/>
          </w:divBdr>
        </w:div>
        <w:div w:id="2062438520">
          <w:marLeft w:val="0"/>
          <w:marRight w:val="0"/>
          <w:marTop w:val="0"/>
          <w:marBottom w:val="0"/>
          <w:divBdr>
            <w:top w:val="none" w:sz="0" w:space="0" w:color="auto"/>
            <w:left w:val="none" w:sz="0" w:space="0" w:color="auto"/>
            <w:bottom w:val="none" w:sz="0" w:space="0" w:color="auto"/>
            <w:right w:val="none" w:sz="0" w:space="0" w:color="auto"/>
          </w:divBdr>
        </w:div>
        <w:div w:id="2063285153">
          <w:marLeft w:val="0"/>
          <w:marRight w:val="0"/>
          <w:marTop w:val="0"/>
          <w:marBottom w:val="0"/>
          <w:divBdr>
            <w:top w:val="none" w:sz="0" w:space="0" w:color="auto"/>
            <w:left w:val="none" w:sz="0" w:space="0" w:color="auto"/>
            <w:bottom w:val="none" w:sz="0" w:space="0" w:color="auto"/>
            <w:right w:val="none" w:sz="0" w:space="0" w:color="auto"/>
          </w:divBdr>
        </w:div>
        <w:div w:id="2073045180">
          <w:marLeft w:val="0"/>
          <w:marRight w:val="0"/>
          <w:marTop w:val="0"/>
          <w:marBottom w:val="0"/>
          <w:divBdr>
            <w:top w:val="none" w:sz="0" w:space="0" w:color="auto"/>
            <w:left w:val="none" w:sz="0" w:space="0" w:color="auto"/>
            <w:bottom w:val="none" w:sz="0" w:space="0" w:color="auto"/>
            <w:right w:val="none" w:sz="0" w:space="0" w:color="auto"/>
          </w:divBdr>
        </w:div>
        <w:div w:id="2074229658">
          <w:marLeft w:val="0"/>
          <w:marRight w:val="0"/>
          <w:marTop w:val="0"/>
          <w:marBottom w:val="0"/>
          <w:divBdr>
            <w:top w:val="none" w:sz="0" w:space="0" w:color="auto"/>
            <w:left w:val="none" w:sz="0" w:space="0" w:color="auto"/>
            <w:bottom w:val="none" w:sz="0" w:space="0" w:color="auto"/>
            <w:right w:val="none" w:sz="0" w:space="0" w:color="auto"/>
          </w:divBdr>
        </w:div>
        <w:div w:id="2078018705">
          <w:marLeft w:val="0"/>
          <w:marRight w:val="0"/>
          <w:marTop w:val="0"/>
          <w:marBottom w:val="0"/>
          <w:divBdr>
            <w:top w:val="none" w:sz="0" w:space="0" w:color="auto"/>
            <w:left w:val="none" w:sz="0" w:space="0" w:color="auto"/>
            <w:bottom w:val="none" w:sz="0" w:space="0" w:color="auto"/>
            <w:right w:val="none" w:sz="0" w:space="0" w:color="auto"/>
          </w:divBdr>
        </w:div>
        <w:div w:id="2080324262">
          <w:marLeft w:val="0"/>
          <w:marRight w:val="0"/>
          <w:marTop w:val="0"/>
          <w:marBottom w:val="0"/>
          <w:divBdr>
            <w:top w:val="none" w:sz="0" w:space="0" w:color="auto"/>
            <w:left w:val="none" w:sz="0" w:space="0" w:color="auto"/>
            <w:bottom w:val="none" w:sz="0" w:space="0" w:color="auto"/>
            <w:right w:val="none" w:sz="0" w:space="0" w:color="auto"/>
          </w:divBdr>
        </w:div>
        <w:div w:id="2087871665">
          <w:marLeft w:val="0"/>
          <w:marRight w:val="0"/>
          <w:marTop w:val="0"/>
          <w:marBottom w:val="0"/>
          <w:divBdr>
            <w:top w:val="none" w:sz="0" w:space="0" w:color="auto"/>
            <w:left w:val="none" w:sz="0" w:space="0" w:color="auto"/>
            <w:bottom w:val="none" w:sz="0" w:space="0" w:color="auto"/>
            <w:right w:val="none" w:sz="0" w:space="0" w:color="auto"/>
          </w:divBdr>
        </w:div>
        <w:div w:id="2087922142">
          <w:marLeft w:val="0"/>
          <w:marRight w:val="0"/>
          <w:marTop w:val="0"/>
          <w:marBottom w:val="0"/>
          <w:divBdr>
            <w:top w:val="none" w:sz="0" w:space="0" w:color="auto"/>
            <w:left w:val="none" w:sz="0" w:space="0" w:color="auto"/>
            <w:bottom w:val="none" w:sz="0" w:space="0" w:color="auto"/>
            <w:right w:val="none" w:sz="0" w:space="0" w:color="auto"/>
          </w:divBdr>
        </w:div>
        <w:div w:id="2092702384">
          <w:marLeft w:val="0"/>
          <w:marRight w:val="0"/>
          <w:marTop w:val="0"/>
          <w:marBottom w:val="0"/>
          <w:divBdr>
            <w:top w:val="none" w:sz="0" w:space="0" w:color="auto"/>
            <w:left w:val="none" w:sz="0" w:space="0" w:color="auto"/>
            <w:bottom w:val="none" w:sz="0" w:space="0" w:color="auto"/>
            <w:right w:val="none" w:sz="0" w:space="0" w:color="auto"/>
          </w:divBdr>
        </w:div>
        <w:div w:id="2101488723">
          <w:marLeft w:val="0"/>
          <w:marRight w:val="0"/>
          <w:marTop w:val="0"/>
          <w:marBottom w:val="0"/>
          <w:divBdr>
            <w:top w:val="none" w:sz="0" w:space="0" w:color="auto"/>
            <w:left w:val="none" w:sz="0" w:space="0" w:color="auto"/>
            <w:bottom w:val="none" w:sz="0" w:space="0" w:color="auto"/>
            <w:right w:val="none" w:sz="0" w:space="0" w:color="auto"/>
          </w:divBdr>
        </w:div>
        <w:div w:id="2101948537">
          <w:marLeft w:val="0"/>
          <w:marRight w:val="0"/>
          <w:marTop w:val="0"/>
          <w:marBottom w:val="0"/>
          <w:divBdr>
            <w:top w:val="none" w:sz="0" w:space="0" w:color="auto"/>
            <w:left w:val="none" w:sz="0" w:space="0" w:color="auto"/>
            <w:bottom w:val="none" w:sz="0" w:space="0" w:color="auto"/>
            <w:right w:val="none" w:sz="0" w:space="0" w:color="auto"/>
          </w:divBdr>
        </w:div>
        <w:div w:id="2111580921">
          <w:marLeft w:val="0"/>
          <w:marRight w:val="0"/>
          <w:marTop w:val="0"/>
          <w:marBottom w:val="0"/>
          <w:divBdr>
            <w:top w:val="none" w:sz="0" w:space="0" w:color="auto"/>
            <w:left w:val="none" w:sz="0" w:space="0" w:color="auto"/>
            <w:bottom w:val="none" w:sz="0" w:space="0" w:color="auto"/>
            <w:right w:val="none" w:sz="0" w:space="0" w:color="auto"/>
          </w:divBdr>
        </w:div>
        <w:div w:id="2123841239">
          <w:marLeft w:val="0"/>
          <w:marRight w:val="0"/>
          <w:marTop w:val="0"/>
          <w:marBottom w:val="0"/>
          <w:divBdr>
            <w:top w:val="none" w:sz="0" w:space="0" w:color="auto"/>
            <w:left w:val="none" w:sz="0" w:space="0" w:color="auto"/>
            <w:bottom w:val="none" w:sz="0" w:space="0" w:color="auto"/>
            <w:right w:val="none" w:sz="0" w:space="0" w:color="auto"/>
          </w:divBdr>
        </w:div>
        <w:div w:id="2129011701">
          <w:marLeft w:val="0"/>
          <w:marRight w:val="0"/>
          <w:marTop w:val="0"/>
          <w:marBottom w:val="0"/>
          <w:divBdr>
            <w:top w:val="none" w:sz="0" w:space="0" w:color="auto"/>
            <w:left w:val="none" w:sz="0" w:space="0" w:color="auto"/>
            <w:bottom w:val="none" w:sz="0" w:space="0" w:color="auto"/>
            <w:right w:val="none" w:sz="0" w:space="0" w:color="auto"/>
          </w:divBdr>
        </w:div>
        <w:div w:id="2131626888">
          <w:marLeft w:val="0"/>
          <w:marRight w:val="0"/>
          <w:marTop w:val="0"/>
          <w:marBottom w:val="0"/>
          <w:divBdr>
            <w:top w:val="none" w:sz="0" w:space="0" w:color="auto"/>
            <w:left w:val="none" w:sz="0" w:space="0" w:color="auto"/>
            <w:bottom w:val="none" w:sz="0" w:space="0" w:color="auto"/>
            <w:right w:val="none" w:sz="0" w:space="0" w:color="auto"/>
          </w:divBdr>
        </w:div>
        <w:div w:id="2137285578">
          <w:marLeft w:val="0"/>
          <w:marRight w:val="0"/>
          <w:marTop w:val="0"/>
          <w:marBottom w:val="0"/>
          <w:divBdr>
            <w:top w:val="none" w:sz="0" w:space="0" w:color="auto"/>
            <w:left w:val="none" w:sz="0" w:space="0" w:color="auto"/>
            <w:bottom w:val="none" w:sz="0" w:space="0" w:color="auto"/>
            <w:right w:val="none" w:sz="0" w:space="0" w:color="auto"/>
          </w:divBdr>
        </w:div>
        <w:div w:id="2143882547">
          <w:marLeft w:val="0"/>
          <w:marRight w:val="0"/>
          <w:marTop w:val="0"/>
          <w:marBottom w:val="0"/>
          <w:divBdr>
            <w:top w:val="none" w:sz="0" w:space="0" w:color="auto"/>
            <w:left w:val="none" w:sz="0" w:space="0" w:color="auto"/>
            <w:bottom w:val="none" w:sz="0" w:space="0" w:color="auto"/>
            <w:right w:val="none" w:sz="0" w:space="0" w:color="auto"/>
          </w:divBdr>
        </w:div>
      </w:divsChild>
    </w:div>
    <w:div w:id="1088233635">
      <w:bodyDiv w:val="1"/>
      <w:marLeft w:val="0"/>
      <w:marRight w:val="0"/>
      <w:marTop w:val="0"/>
      <w:marBottom w:val="0"/>
      <w:divBdr>
        <w:top w:val="none" w:sz="0" w:space="0" w:color="auto"/>
        <w:left w:val="none" w:sz="0" w:space="0" w:color="auto"/>
        <w:bottom w:val="none" w:sz="0" w:space="0" w:color="auto"/>
        <w:right w:val="none" w:sz="0" w:space="0" w:color="auto"/>
      </w:divBdr>
    </w:div>
    <w:div w:id="1332879535">
      <w:bodyDiv w:val="1"/>
      <w:marLeft w:val="0"/>
      <w:marRight w:val="0"/>
      <w:marTop w:val="0"/>
      <w:marBottom w:val="0"/>
      <w:divBdr>
        <w:top w:val="none" w:sz="0" w:space="0" w:color="auto"/>
        <w:left w:val="none" w:sz="0" w:space="0" w:color="auto"/>
        <w:bottom w:val="none" w:sz="0" w:space="0" w:color="auto"/>
        <w:right w:val="none" w:sz="0" w:space="0" w:color="auto"/>
      </w:divBdr>
    </w:div>
    <w:div w:id="1708144619">
      <w:bodyDiv w:val="1"/>
      <w:marLeft w:val="0"/>
      <w:marRight w:val="0"/>
      <w:marTop w:val="0"/>
      <w:marBottom w:val="0"/>
      <w:divBdr>
        <w:top w:val="none" w:sz="0" w:space="0" w:color="auto"/>
        <w:left w:val="none" w:sz="0" w:space="0" w:color="auto"/>
        <w:bottom w:val="none" w:sz="0" w:space="0" w:color="auto"/>
        <w:right w:val="none" w:sz="0" w:space="0" w:color="auto"/>
      </w:divBdr>
    </w:div>
    <w:div w:id="211612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1181584/Suspension_and_permanent_exclusion_guidance_september_23.pdf" TargetMode="External"/><Relationship Id="rId18" Type="http://schemas.openxmlformats.org/officeDocument/2006/relationships/hyperlink" Target="https://hub.unitedlearning.org.uk/sites/policies/Education%20Policies/Equal%20Opportunities%20policy%20statement.docx" TargetMode="External"/><Relationship Id="rId26" Type="http://schemas.openxmlformats.org/officeDocument/2006/relationships/hyperlink" Target="mailto:Lesley.dolben@unitedlearning.org.uk" TargetMode="External"/><Relationship Id="rId39" Type="http://schemas.openxmlformats.org/officeDocument/2006/relationships/hyperlink" Target="https://www.gov.uk/government/publications/school-exclusion" TargetMode="External"/><Relationship Id="rId21" Type="http://schemas.openxmlformats.org/officeDocument/2006/relationships/hyperlink" Target="https://assets.publishing.service.gov.uk/government/uploads/system/uploads/attachment_data/file/1181584/Suspension_and_permanent_exclusion_guidance_september_23.pdf" TargetMode="External"/><Relationship Id="rId34" Type="http://schemas.openxmlformats.org/officeDocument/2006/relationships/hyperlink" Target="https://www.gov.uk/government/publications/controlled-drugs-list--2/list-of-most-commonly-encountered-drugs-currently-controlled-under-the-misuse-of-drugs-legislation" TargetMode="External"/><Relationship Id="rId42" Type="http://schemas.openxmlformats.org/officeDocument/2006/relationships/hyperlink" Target="https://www.gov.uk/government/publications/school-exclusion" TargetMode="External"/><Relationship Id="rId47" Type="http://schemas.openxmlformats.org/officeDocument/2006/relationships/hyperlink" Target="https://unitedlearning.sharepoint.com/Northern_Office/Shared%20Documents/04%20-%20Other/Draft%20Group%20Policies/www.ace-ed.org.uk" TargetMode="External"/><Relationship Id="rId50" Type="http://schemas.openxmlformats.org/officeDocument/2006/relationships/hyperlink" Target="http://www.childrenslegalcentre.com" TargetMode="External"/><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hub.unitedlearning.org.uk/sites/policies/Education%20Policies/Behaviour%2C%20Rewards%20and%20Sanctions%20Guidance.docx" TargetMode="External"/><Relationship Id="rId29" Type="http://schemas.openxmlformats.org/officeDocument/2006/relationships/hyperlink" Target="mailto:Lesley.Dolben@unitedlearning.org.uk" TargetMode="External"/><Relationship Id="rId11" Type="http://schemas.openxmlformats.org/officeDocument/2006/relationships/endnotes" Target="endnotes.xml"/><Relationship Id="rId24" Type="http://schemas.openxmlformats.org/officeDocument/2006/relationships/hyperlink" Target="mailto:Lesley.Dolben@unitedlearning.org.uk" TargetMode="External"/><Relationship Id="rId32" Type="http://schemas.openxmlformats.org/officeDocument/2006/relationships/hyperlink" Target="https://assets.publishing.service.gov.uk/government/uploads/system/uploads/attachment_data/file/1181584/Suspension_and_permanent_exclusion_guidance_september_23.pdf" TargetMode="External"/><Relationship Id="rId37" Type="http://schemas.openxmlformats.org/officeDocument/2006/relationships/hyperlink" Target="http://www.childrenslegalcentre.com" TargetMode="External"/><Relationship Id="rId40" Type="http://schemas.openxmlformats.org/officeDocument/2006/relationships/hyperlink" Target="http://www.childrenslegalcentre.com" TargetMode="External"/><Relationship Id="rId45" Type="http://schemas.openxmlformats.org/officeDocument/2006/relationships/hyperlink" Target="https://www.gov.uk/government/publications/school-exclusion"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https://assets.publishing.service.gov.uk/government/uploads/system/uploads/attachment_data/file/1181584/Suspension_and_permanent_exclusion_guidance_september_23.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ub.unitedlearning.org.uk/sites/policies" TargetMode="External"/><Relationship Id="rId22" Type="http://schemas.openxmlformats.org/officeDocument/2006/relationships/hyperlink" Target="https://assets.publishing.service.gov.uk/government/uploads/system/uploads/attachment_data/file/1181584/Suspension_and_permanent_exclusion_guidance_september_23.pdf" TargetMode="External"/><Relationship Id="rId27" Type="http://schemas.openxmlformats.org/officeDocument/2006/relationships/hyperlink" Target="https://assets.publishing.service.gov.uk/government/uploads/system/uploads/attachment_data/file/1181584/Suspension_and_permanent_exclusion_guidance_september_23.pdf" TargetMode="External"/><Relationship Id="rId30" Type="http://schemas.openxmlformats.org/officeDocument/2006/relationships/hyperlink" Target="mailto:Tracy.Terry@unitedlearning.org.uk" TargetMode="External"/><Relationship Id="rId35" Type="http://schemas.openxmlformats.org/officeDocument/2006/relationships/hyperlink" Target="https://www.gov.uk/government/publications/school-exclusion" TargetMode="External"/><Relationship Id="rId43" Type="http://schemas.openxmlformats.org/officeDocument/2006/relationships/hyperlink" Target="http://www.childrenslegalcentre.com" TargetMode="External"/><Relationship Id="rId48" Type="http://schemas.openxmlformats.org/officeDocument/2006/relationships/hyperlink" Target="http://www.justice.gov.uk/tribunals/send/appeals" TargetMode="External"/><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unitedlearning.sharepoint.com/Northern_Office/Shared%20Documents/04%20-%20Other/Draft%20Group%20Policies/www.ace-ed.org.uk" TargetMode="External"/><Relationship Id="rId3" Type="http://schemas.openxmlformats.org/officeDocument/2006/relationships/customXml" Target="../customXml/item3.xml"/><Relationship Id="rId12" Type="http://schemas.openxmlformats.org/officeDocument/2006/relationships/hyperlink" Target="https://www.gov.uk/government/uploads/system/uploads/attachment_data/file/641418/20170831_Exclusion_Stat_guidance_Web_version.pdf" TargetMode="External"/><Relationship Id="rId17" Type="http://schemas.openxmlformats.org/officeDocument/2006/relationships/hyperlink" Target="https://hub.unitedlearning.org.uk/sites/policies/Education%20Policies/Special%20Educational%20Needs%20and%20Disability%20Policy.docx" TargetMode="External"/><Relationship Id="rId25" Type="http://schemas.openxmlformats.org/officeDocument/2006/relationships/hyperlink" Target="https://hub.unitedlearning.org.uk/school-support/governance/Pages/default.aspx" TargetMode="External"/><Relationship Id="rId33" Type="http://schemas.openxmlformats.org/officeDocument/2006/relationships/hyperlink" Target="https://assets.publishing.service.gov.uk/government/uploads/system/uploads/attachment_data/file/1181584/Suspension_and_permanent_exclusion_guidance_september_23.pdf" TargetMode="External"/><Relationship Id="rId38" Type="http://schemas.openxmlformats.org/officeDocument/2006/relationships/hyperlink" Target="https://unitedlearning.sharepoint.com/Northern_Office/Shared%20Documents/04%20-%20Other/Draft%20Group%20Policies/www.ace-ed.org.uk" TargetMode="External"/><Relationship Id="rId46" Type="http://schemas.openxmlformats.org/officeDocument/2006/relationships/hyperlink" Target="http://www.childrenslegalcentre.com" TargetMode="External"/><Relationship Id="rId59" Type="http://schemas.openxmlformats.org/officeDocument/2006/relationships/theme" Target="theme/theme1.xml"/><Relationship Id="rId20" Type="http://schemas.openxmlformats.org/officeDocument/2006/relationships/hyperlink" Target="https://assets.publishing.service.gov.uk/government/uploads/system/uploads/attachment_data/file/1089688/Suspension_and_Permanent_Exclusion_guidance_July_2022.pdf" TargetMode="External"/><Relationship Id="rId41" Type="http://schemas.openxmlformats.org/officeDocument/2006/relationships/hyperlink" Target="https://unitedlearning.sharepoint.com/Northern_Office/Shared%20Documents/04%20-%20Other/Draft%20Group%20Policies/www.ace-ed.org.uk"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hub.unitedlearning.org.uk/sites/policies/Education%20Policies/Permanent%20Exclusion%20Checklist%20for%20Heads.docx" TargetMode="External"/><Relationship Id="rId23" Type="http://schemas.openxmlformats.org/officeDocument/2006/relationships/hyperlink" Target="https://assets.publishing.service.gov.uk/government/uploads/system/uploads/attachment_data/file/1181584/Suspension_and_permanent_exclusion_guidance_september_23.pdf" TargetMode="External"/><Relationship Id="rId28" Type="http://schemas.openxmlformats.org/officeDocument/2006/relationships/hyperlink" Target="mailto:Lesley.Dolben@unitedlearning.org.uk" TargetMode="External"/><Relationship Id="rId36" Type="http://schemas.openxmlformats.org/officeDocument/2006/relationships/hyperlink" Target="https://www.gov.uk/government/publications/school-exclusion" TargetMode="External"/><Relationship Id="rId49" Type="http://schemas.openxmlformats.org/officeDocument/2006/relationships/hyperlink" Target="https://www.gov.uk/government/publications/school-exclusion" TargetMode="External"/><Relationship Id="rId5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hyperlink" Target="https://www.gov.uk/government/publications/school-exclusion" TargetMode="External"/><Relationship Id="rId44" Type="http://schemas.openxmlformats.org/officeDocument/2006/relationships/hyperlink" Target="https://unitedlearning.sharepoint.com/Northern_Office/Shared%20Documents/04%20-%20Other/Draft%20Group%20Policies/www.ace-ed.org.uk" TargetMode="External"/><Relationship Id="rId52" Type="http://schemas.openxmlformats.org/officeDocument/2006/relationships/hyperlink" Target="http://www.ace-ed.org.uk/" TargetMode="External"/></Relationships>
</file>

<file path=word/_rels/endnotes.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rutlandclerkingservices.com/" TargetMode="External"/><Relationship Id="rId2" Type="http://schemas.openxmlformats.org/officeDocument/2006/relationships/hyperlink" Target="http://www.clerksassociates.co.uk/1/what-we-do/our-services/" TargetMode="External"/><Relationship Id="rId1" Type="http://schemas.openxmlformats.org/officeDocument/2006/relationships/hyperlink" Target="https://assets.publishing.service.gov.uk/media/66bf300da44f1c4c23e5bd1b/Working_together_to_improve_school_attendance_-_August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C7FBFDFAB1914099E5D17E8C1CA8C4" ma:contentTypeVersion="6" ma:contentTypeDescription="Create a new document." ma:contentTypeScope="" ma:versionID="ee2a01594d67e26ad3cbe942f26d2f99">
  <xsd:schema xmlns:xsd="http://www.w3.org/2001/XMLSchema" xmlns:xs="http://www.w3.org/2001/XMLSchema" xmlns:p="http://schemas.microsoft.com/office/2006/metadata/properties" xmlns:ns2="db979aab-84ba-44a5-8af8-187abe28cbeb" xmlns:ns3="391ef29d-7714-4125-b57e-893d6a1cb671" xmlns:ns4="b3f85a8c-e46f-4ba2-8f3f-addff26165b2" xmlns:ns5="4420a642-1e86-49d2-bacc-d041ae0025ea" targetNamespace="http://schemas.microsoft.com/office/2006/metadata/properties" ma:root="true" ma:fieldsID="674eb8d251be71fdd24bb6a679ad0fb5" ns2:_="" ns3:_="" ns4:_="" ns5:_="">
    <xsd:import namespace="db979aab-84ba-44a5-8af8-187abe28cbeb"/>
    <xsd:import namespace="391ef29d-7714-4125-b57e-893d6a1cb671"/>
    <xsd:import namespace="b3f85a8c-e46f-4ba2-8f3f-addff26165b2"/>
    <xsd:import namespace="4420a642-1e86-49d2-bacc-d041ae0025ea"/>
    <xsd:element name="properties">
      <xsd:complexType>
        <xsd:sequence>
          <xsd:element name="documentManagement">
            <xsd:complexType>
              <xsd:all>
                <xsd:element ref="ns2:a35f3a89698f4c93948de06c45c5196e" minOccurs="0"/>
                <xsd:element ref="ns2:TaxCatchAll" minOccurs="0"/>
                <xsd:element ref="ns3:PersonalIdentificationData" minOccurs="0"/>
                <xsd:element ref="ns3:KS" minOccurs="0"/>
                <xsd:element ref="ns3:Year" minOccurs="0"/>
                <xsd:element ref="ns3:Lesson" minOccurs="0"/>
                <xsd:element ref="ns3:CustomTags" minOccurs="0"/>
                <xsd:element ref="ns3:CurriculumSubject" minOccurs="0"/>
                <xsd:element ref="ns4:MediaServiceMetadata" minOccurs="0"/>
                <xsd:element ref="ns4:MediaServiceFastMetadata"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3:SharedWithUsers" minOccurs="0"/>
                <xsd:element ref="ns3:SharedWithDetails" minOccurs="0"/>
                <xsd:element ref="ns4:MediaServiceAutoKeyPoints" minOccurs="0"/>
                <xsd:element ref="ns4:MediaServiceKeyPoints" minOccurs="0"/>
                <xsd:element ref="ns4:MediaLengthInSeconds" minOccurs="0"/>
                <xsd:element ref="ns4:MediaServiceSearchProperties" minOccurs="0"/>
                <xsd:element ref="ns4:MediaServiceObjectDetectorVersion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79aab-84ba-44a5-8af8-187abe28cbeb" elementFormDefault="qualified">
    <xsd:import namespace="http://schemas.microsoft.com/office/2006/documentManagement/types"/>
    <xsd:import namespace="http://schemas.microsoft.com/office/infopath/2007/PartnerControls"/>
    <xsd:element name="a35f3a89698f4c93948de06c45c5196e" ma:index="9" nillable="true" ma:taxonomy="true" ma:internalName="a35f3a89698f4c93948de06c45c5196e" ma:taxonomyFieldName="Staff_x0020_Category" ma:displayName="Staff Category" ma:fieldId="{a35f3a89-698f-4c93-948d-e06c45c5196e}" ma:sspId="2d2d28e8-3cf6-4137-a647-923f4ce26f19" ma:termSetId="8455d36a-816b-4292-81c4-fafcff1a6b99"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342bec9-73cf-4a85-99b7-2263b5f973e9}" ma:internalName="TaxCatchAll" ma:showField="CatchAllData" ma:web="db979aab-84ba-44a5-8af8-187abe28cb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1ef29d-7714-4125-b57e-893d6a1cb671" elementFormDefault="qualified">
    <xsd:import namespace="http://schemas.microsoft.com/office/2006/documentManagement/types"/>
    <xsd:import namespace="http://schemas.microsoft.com/office/infopath/2007/PartnerControls"/>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KS" ma:index="12" nillable="true" ma:displayName="Key Stage" ma:default="" ma:internalName="KS">
      <xsd:simpleType>
        <xsd:restriction base="dms:Choice">
          <xsd:enumeration value="Foundation"/>
          <xsd:enumeration value="KS1"/>
          <xsd:enumeration value="KS2"/>
          <xsd:enumeration value="KS3"/>
          <xsd:enumeration value="KS4"/>
          <xsd:enumeration value="KS5"/>
        </xsd:restriction>
      </xsd:simpleType>
    </xsd:element>
    <xsd:element name="Year" ma:index="13" nillable="true" ma:displayName="Year" ma:default="" ma:internalName="Year">
      <xsd:simpleType>
        <xsd:restriction base="dms:Choice">
          <xsd:enumeration value="R"/>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restriction>
      </xsd:simpleType>
    </xsd:element>
    <xsd:element name="Lesson" ma:index="14" nillable="true" ma:displayName="Lesson" ma:default="" ma:internalName="Lesson">
      <xsd:simpleType>
        <xsd:restriction base="dms:Text"/>
      </xsd:simpleType>
    </xsd:element>
    <xsd:element name="CustomTags" ma:index="15" nillable="true" ma:displayName="Custom Tags" ma:default="" ma:internalName="CustomTags">
      <xsd:simpleType>
        <xsd:restriction base="dms:Text"/>
      </xsd:simpleType>
    </xsd:element>
    <xsd:element name="CurriculumSubject" ma:index="16" nillable="true" ma:displayName="Curriculum Subject" ma:default="Data" ma:internalName="CurriculumSubject">
      <xsd:simpleType>
        <xsd:restriction base="dms:Text"/>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f85a8c-e46f-4ba2-8f3f-addff26165b2"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20a642-1e86-49d2-bacc-d041ae0025ea" elementFormDefault="qualified">
    <xsd:import namespace="http://schemas.microsoft.com/office/2006/documentManagement/types"/>
    <xsd:import namespace="http://schemas.microsoft.com/office/infopath/2007/PartnerControls"/>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2d2d28e8-3cf6-4137-a647-923f4ce26f1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LongProp xmlns="" name="TaxKeyword"><![CDATA[602;#Sanctions|8616283e-8d52-462c-812c-06cc2c6969bf;#601;#Expectations|db69fce5-bdfa-4b1d-bb15-4a696859ead2;#600;#Code of Practice|5a9e41ff-6635-4a45-b5da-ef6e64d18365;#599;#Procedure|57d84463-7136-4dae-bab1-e3031f8daa5e;#491;#Discipline|164ece77-372e-48d4-b95a-861023c6da69]]></LongProp>
  <LongProp xmlns="" name="TaxCatchAll"><![CDATA[600;#Code of Practice;#491;#Discipline;#32;#Behaviour|2135d00f-419c-43c4-8044-5b9628e14441;#9;#Policy|765261e1-2cb4-43f2-81b7-281afe420a21;#31;#Education|8d91aa01-96c5-4433-82bc-e2b19ab11d65;#602;#Sanctions;#3;#All schools and Academies|caedc2e0-356d-4cad-af5f-25a9d0c38a95;#2;#Both UCST and ULT groups|78fecae7-3de1-4c41-be8d-0e9945c84d56;#599;#Procedure;#601;#Expectations]]></LongProp>
</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SharedWithUsers xmlns="391ef29d-7714-4125-b57e-893d6a1cb671">
      <UserInfo>
        <DisplayName>Darran Ellison-Lee</DisplayName>
        <AccountId>52</AccountId>
        <AccountType/>
      </UserInfo>
      <UserInfo>
        <DisplayName>SharingLinks.0f99f2f8-3e56-4a81-95b6-243bafa3bb9e.OrganizationEdit.b4a4fb90-7a57-4aa8-a660-780a614c9ace</DisplayName>
        <AccountId>934</AccountId>
        <AccountType/>
      </UserInfo>
      <UserInfo>
        <DisplayName>SharingLinks.ee0fc409-14b7-4a6d-ba9e-1db1116c8620.OrganizationEdit.b54edaef-c7bb-4ecc-9d24-bb2afbad417d</DisplayName>
        <AccountId>1045</AccountId>
        <AccountType/>
      </UserInfo>
      <UserInfo>
        <DisplayName>SharingLinks.5e287137-9c51-4d6f-b088-e67e25b666d6.Flexible.e6fabd23-794a-4d45-94d0-f1715f500898</DisplayName>
        <AccountId>214</AccountId>
        <AccountType/>
      </UserInfo>
      <UserInfo>
        <DisplayName>SharingLinks.926494f8-2c29-44c5-a95c-40012fc29c0e.Flexible.47bba0e0-609c-406f-b90b-c921fe18ddf6</DisplayName>
        <AccountId>1234</AccountId>
        <AccountType/>
      </UserInfo>
      <UserInfo>
        <DisplayName>Nat Parnell</DisplayName>
        <AccountId>287</AccountId>
        <AccountType/>
      </UserInfo>
      <UserInfo>
        <DisplayName>Lesley Dolben</DisplayName>
        <AccountId>479</AccountId>
        <AccountType/>
      </UserInfo>
      <UserInfo>
        <DisplayName>Emily Brunton</DisplayName>
        <AccountId>174</AccountId>
        <AccountType/>
      </UserInfo>
      <UserInfo>
        <DisplayName>Holly Cookson</DisplayName>
        <AccountId>32</AccountId>
        <AccountType/>
      </UserInfo>
      <UserInfo>
        <DisplayName>Sally Coates</DisplayName>
        <AccountId>54</AccountId>
        <AccountType/>
      </UserInfo>
      <UserInfo>
        <DisplayName>Claire Fortey</DisplayName>
        <AccountId>1356</AccountId>
        <AccountType/>
      </UserInfo>
      <UserInfo>
        <DisplayName>Tanya Hughes</DisplayName>
        <AccountId>531</AccountId>
        <AccountType/>
      </UserInfo>
      <UserInfo>
        <DisplayName>Matthew Wynne</DisplayName>
        <AccountId>1357</AccountId>
        <AccountType/>
      </UserInfo>
      <UserInfo>
        <DisplayName>Karen Matthews</DisplayName>
        <AccountId>1358</AccountId>
        <AccountType/>
      </UserInfo>
      <UserInfo>
        <DisplayName>Dawn Lester</DisplayName>
        <AccountId>733</AccountId>
        <AccountType/>
      </UserInfo>
      <UserInfo>
        <DisplayName>Tracy Terry</DisplayName>
        <AccountId>1485</AccountId>
        <AccountType/>
      </UserInfo>
      <UserInfo>
        <DisplayName>Stuart Ingram</DisplayName>
        <AccountId>1317</AccountId>
        <AccountType/>
      </UserInfo>
      <UserInfo>
        <DisplayName>Benjamin Antell</DisplayName>
        <AccountId>195</AccountId>
        <AccountType/>
      </UserInfo>
      <UserInfo>
        <DisplayName>Lydia Broadley</DisplayName>
        <AccountId>1495</AccountId>
        <AccountType/>
      </UserInfo>
      <UserInfo>
        <DisplayName>Claire McAteer</DisplayName>
        <AccountId>127</AccountId>
        <AccountType/>
      </UserInfo>
    </SharedWithUsers>
    <lcf76f155ced4ddcb4097134ff3c332f xmlns="4420a642-1e86-49d2-bacc-d041ae0025ea">
      <Terms xmlns="http://schemas.microsoft.com/office/infopath/2007/PartnerControls"/>
    </lcf76f155ced4ddcb4097134ff3c332f>
    <TaxCatchAll xmlns="db979aab-84ba-44a5-8af8-187abe28cbeb" xsi:nil="true"/>
    <a35f3a89698f4c93948de06c45c5196e xmlns="db979aab-84ba-44a5-8af8-187abe28cbeb">
      <Terms xmlns="http://schemas.microsoft.com/office/infopath/2007/PartnerControls"/>
    </a35f3a89698f4c93948de06c45c5196e>
    <CustomTags xmlns="391ef29d-7714-4125-b57e-893d6a1cb671" xsi:nil="true"/>
    <Year xmlns="391ef29d-7714-4125-b57e-893d6a1cb671" xsi:nil="true"/>
    <Lesson xmlns="391ef29d-7714-4125-b57e-893d6a1cb671" xsi:nil="true"/>
    <CurriculumSubject xmlns="391ef29d-7714-4125-b57e-893d6a1cb671">Data</CurriculumSubject>
    <KS xmlns="391ef29d-7714-4125-b57e-893d6a1cb671" xsi:nil="true"/>
    <PersonalIdentificationData xmlns="391ef29d-7714-4125-b57e-893d6a1cb671"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E251D-ACD3-40B3-AE65-E5B8AFDCC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79aab-84ba-44a5-8af8-187abe28cbeb"/>
    <ds:schemaRef ds:uri="391ef29d-7714-4125-b57e-893d6a1cb671"/>
    <ds:schemaRef ds:uri="b3f85a8c-e46f-4ba2-8f3f-addff26165b2"/>
    <ds:schemaRef ds:uri="4420a642-1e86-49d2-bacc-d041ae002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AF5316-9897-4972-8DF0-F816CE4E1E46}">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9A8C48D4-800B-4CAF-A28C-408982265019}">
  <ds:schemaRefs>
    <ds:schemaRef ds:uri="http://schemas.microsoft.com/sharepoint/v3/contenttype/forms"/>
  </ds:schemaRefs>
</ds:datastoreItem>
</file>

<file path=customXml/itemProps4.xml><?xml version="1.0" encoding="utf-8"?>
<ds:datastoreItem xmlns:ds="http://schemas.openxmlformats.org/officeDocument/2006/customXml" ds:itemID="{12B0C1A3-4033-4457-83EA-F274E1115F6C}">
  <ds:schemaRefs>
    <ds:schemaRef ds:uri="http://schemas.microsoft.com/office/2006/metadata/properties"/>
    <ds:schemaRef ds:uri="391ef29d-7714-4125-b57e-893d6a1cb671"/>
    <ds:schemaRef ds:uri="4420a642-1e86-49d2-bacc-d041ae0025ea"/>
    <ds:schemaRef ds:uri="http://schemas.microsoft.com/office/infopath/2007/PartnerControls"/>
    <ds:schemaRef ds:uri="db979aab-84ba-44a5-8af8-187abe28cbeb"/>
  </ds:schemaRefs>
</ds:datastoreItem>
</file>

<file path=customXml/itemProps5.xml><?xml version="1.0" encoding="utf-8"?>
<ds:datastoreItem xmlns:ds="http://schemas.openxmlformats.org/officeDocument/2006/customXml" ds:itemID="{E83CF506-03DC-42DA-8D79-831C7D7DDA8C}">
  <ds:schemaRefs>
    <ds:schemaRef ds:uri="http://schemas.openxmlformats.org/officeDocument/2006/bibliography"/>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Properties xmlns="http://schemas.openxmlformats.org/officeDocument/2006/extended-properties" xmlns:vt="http://schemas.openxmlformats.org/officeDocument/2006/docPropsVTypes">
  <Template>Normal</Template>
  <TotalTime>7</TotalTime>
  <Pages>48</Pages>
  <Words>17393</Words>
  <Characters>96543</Characters>
  <Application>Microsoft Office Word</Application>
  <DocSecurity>0</DocSecurity>
  <Lines>804</Lines>
  <Paragraphs>227</Paragraphs>
  <ScaleCrop>false</ScaleCrop>
  <HeadingPairs>
    <vt:vector size="2" baseType="variant">
      <vt:variant>
        <vt:lpstr>Title</vt:lpstr>
      </vt:variant>
      <vt:variant>
        <vt:i4>1</vt:i4>
      </vt:variant>
    </vt:vector>
  </HeadingPairs>
  <TitlesOfParts>
    <vt:vector size="1" baseType="lpstr">
      <vt:lpstr>Academies Exclusions Guidance</vt:lpstr>
    </vt:vector>
  </TitlesOfParts>
  <Company>Yeomans</Company>
  <LinksUpToDate>false</LinksUpToDate>
  <CharactersWithSpaces>113709</CharactersWithSpaces>
  <SharedDoc>false</SharedDoc>
  <HLinks>
    <vt:vector size="408" baseType="variant">
      <vt:variant>
        <vt:i4>5439495</vt:i4>
      </vt:variant>
      <vt:variant>
        <vt:i4>285</vt:i4>
      </vt:variant>
      <vt:variant>
        <vt:i4>0</vt:i4>
      </vt:variant>
      <vt:variant>
        <vt:i4>5</vt:i4>
      </vt:variant>
      <vt:variant>
        <vt:lpwstr>http://www.ace-ed.org.uk/</vt:lpwstr>
      </vt:variant>
      <vt:variant>
        <vt:lpwstr/>
      </vt:variant>
      <vt:variant>
        <vt:i4>4915325</vt:i4>
      </vt:variant>
      <vt:variant>
        <vt:i4>282</vt:i4>
      </vt:variant>
      <vt:variant>
        <vt:i4>0</vt:i4>
      </vt:variant>
      <vt:variant>
        <vt:i4>5</vt:i4>
      </vt:variant>
      <vt:variant>
        <vt:lpwstr>https://unitedlearning.sharepoint.com/Northern_Office/Shared Documents/04 - Other/Draft Group Policies/www.ace-ed.org.uk</vt:lpwstr>
      </vt:variant>
      <vt:variant>
        <vt:lpwstr/>
      </vt:variant>
      <vt:variant>
        <vt:i4>4587605</vt:i4>
      </vt:variant>
      <vt:variant>
        <vt:i4>279</vt:i4>
      </vt:variant>
      <vt:variant>
        <vt:i4>0</vt:i4>
      </vt:variant>
      <vt:variant>
        <vt:i4>5</vt:i4>
      </vt:variant>
      <vt:variant>
        <vt:lpwstr>http://www.childrenslegalcentre.com/</vt:lpwstr>
      </vt:variant>
      <vt:variant>
        <vt:lpwstr/>
      </vt:variant>
      <vt:variant>
        <vt:i4>4915325</vt:i4>
      </vt:variant>
      <vt:variant>
        <vt:i4>276</vt:i4>
      </vt:variant>
      <vt:variant>
        <vt:i4>0</vt:i4>
      </vt:variant>
      <vt:variant>
        <vt:i4>5</vt:i4>
      </vt:variant>
      <vt:variant>
        <vt:lpwstr>https://unitedlearning.sharepoint.com/Northern_Office/Shared Documents/04 - Other/Draft Group Policies/www.ace-ed.org.uk</vt:lpwstr>
      </vt:variant>
      <vt:variant>
        <vt:lpwstr/>
      </vt:variant>
      <vt:variant>
        <vt:i4>4587605</vt:i4>
      </vt:variant>
      <vt:variant>
        <vt:i4>273</vt:i4>
      </vt:variant>
      <vt:variant>
        <vt:i4>0</vt:i4>
      </vt:variant>
      <vt:variant>
        <vt:i4>5</vt:i4>
      </vt:variant>
      <vt:variant>
        <vt:lpwstr>http://www.childrenslegalcentre.com/</vt:lpwstr>
      </vt:variant>
      <vt:variant>
        <vt:lpwstr/>
      </vt:variant>
      <vt:variant>
        <vt:i4>7209014</vt:i4>
      </vt:variant>
      <vt:variant>
        <vt:i4>270</vt:i4>
      </vt:variant>
      <vt:variant>
        <vt:i4>0</vt:i4>
      </vt:variant>
      <vt:variant>
        <vt:i4>5</vt:i4>
      </vt:variant>
      <vt:variant>
        <vt:lpwstr>https://www.gov.uk/government/publications/school-exclusion</vt:lpwstr>
      </vt:variant>
      <vt:variant>
        <vt:lpwstr/>
      </vt:variant>
      <vt:variant>
        <vt:i4>4849671</vt:i4>
      </vt:variant>
      <vt:variant>
        <vt:i4>264</vt:i4>
      </vt:variant>
      <vt:variant>
        <vt:i4>0</vt:i4>
      </vt:variant>
      <vt:variant>
        <vt:i4>5</vt:i4>
      </vt:variant>
      <vt:variant>
        <vt:lpwstr>http://www.justice.gov.uk/tribunals/send/appeals</vt:lpwstr>
      </vt:variant>
      <vt:variant>
        <vt:lpwstr/>
      </vt:variant>
      <vt:variant>
        <vt:i4>4915325</vt:i4>
      </vt:variant>
      <vt:variant>
        <vt:i4>261</vt:i4>
      </vt:variant>
      <vt:variant>
        <vt:i4>0</vt:i4>
      </vt:variant>
      <vt:variant>
        <vt:i4>5</vt:i4>
      </vt:variant>
      <vt:variant>
        <vt:lpwstr>https://unitedlearning.sharepoint.com/Northern_Office/Shared Documents/04 - Other/Draft Group Policies/www.ace-ed.org.uk</vt:lpwstr>
      </vt:variant>
      <vt:variant>
        <vt:lpwstr/>
      </vt:variant>
      <vt:variant>
        <vt:i4>4587605</vt:i4>
      </vt:variant>
      <vt:variant>
        <vt:i4>258</vt:i4>
      </vt:variant>
      <vt:variant>
        <vt:i4>0</vt:i4>
      </vt:variant>
      <vt:variant>
        <vt:i4>5</vt:i4>
      </vt:variant>
      <vt:variant>
        <vt:lpwstr>http://www.childrenslegalcentre.com/</vt:lpwstr>
      </vt:variant>
      <vt:variant>
        <vt:lpwstr/>
      </vt:variant>
      <vt:variant>
        <vt:i4>4915325</vt:i4>
      </vt:variant>
      <vt:variant>
        <vt:i4>255</vt:i4>
      </vt:variant>
      <vt:variant>
        <vt:i4>0</vt:i4>
      </vt:variant>
      <vt:variant>
        <vt:i4>5</vt:i4>
      </vt:variant>
      <vt:variant>
        <vt:lpwstr>https://unitedlearning.sharepoint.com/Northern_Office/Shared Documents/04 - Other/Draft Group Policies/www.ace-ed.org.uk</vt:lpwstr>
      </vt:variant>
      <vt:variant>
        <vt:lpwstr/>
      </vt:variant>
      <vt:variant>
        <vt:i4>4587605</vt:i4>
      </vt:variant>
      <vt:variant>
        <vt:i4>252</vt:i4>
      </vt:variant>
      <vt:variant>
        <vt:i4>0</vt:i4>
      </vt:variant>
      <vt:variant>
        <vt:i4>5</vt:i4>
      </vt:variant>
      <vt:variant>
        <vt:lpwstr>http://www.childrenslegalcentre.com/</vt:lpwstr>
      </vt:variant>
      <vt:variant>
        <vt:lpwstr/>
      </vt:variant>
      <vt:variant>
        <vt:i4>7209014</vt:i4>
      </vt:variant>
      <vt:variant>
        <vt:i4>249</vt:i4>
      </vt:variant>
      <vt:variant>
        <vt:i4>0</vt:i4>
      </vt:variant>
      <vt:variant>
        <vt:i4>5</vt:i4>
      </vt:variant>
      <vt:variant>
        <vt:lpwstr>https://www.gov.uk/government/publications/school-exclusion</vt:lpwstr>
      </vt:variant>
      <vt:variant>
        <vt:lpwstr/>
      </vt:variant>
      <vt:variant>
        <vt:i4>4915325</vt:i4>
      </vt:variant>
      <vt:variant>
        <vt:i4>246</vt:i4>
      </vt:variant>
      <vt:variant>
        <vt:i4>0</vt:i4>
      </vt:variant>
      <vt:variant>
        <vt:i4>5</vt:i4>
      </vt:variant>
      <vt:variant>
        <vt:lpwstr>https://unitedlearning.sharepoint.com/Northern_Office/Shared Documents/04 - Other/Draft Group Policies/www.ace-ed.org.uk</vt:lpwstr>
      </vt:variant>
      <vt:variant>
        <vt:lpwstr/>
      </vt:variant>
      <vt:variant>
        <vt:i4>4587605</vt:i4>
      </vt:variant>
      <vt:variant>
        <vt:i4>243</vt:i4>
      </vt:variant>
      <vt:variant>
        <vt:i4>0</vt:i4>
      </vt:variant>
      <vt:variant>
        <vt:i4>5</vt:i4>
      </vt:variant>
      <vt:variant>
        <vt:lpwstr>http://www.childrenslegalcentre.com/</vt:lpwstr>
      </vt:variant>
      <vt:variant>
        <vt:lpwstr/>
      </vt:variant>
      <vt:variant>
        <vt:i4>7209014</vt:i4>
      </vt:variant>
      <vt:variant>
        <vt:i4>240</vt:i4>
      </vt:variant>
      <vt:variant>
        <vt:i4>0</vt:i4>
      </vt:variant>
      <vt:variant>
        <vt:i4>5</vt:i4>
      </vt:variant>
      <vt:variant>
        <vt:lpwstr>https://www.gov.uk/government/publications/school-exclusion</vt:lpwstr>
      </vt:variant>
      <vt:variant>
        <vt:lpwstr/>
      </vt:variant>
      <vt:variant>
        <vt:i4>4915325</vt:i4>
      </vt:variant>
      <vt:variant>
        <vt:i4>237</vt:i4>
      </vt:variant>
      <vt:variant>
        <vt:i4>0</vt:i4>
      </vt:variant>
      <vt:variant>
        <vt:i4>5</vt:i4>
      </vt:variant>
      <vt:variant>
        <vt:lpwstr>https://unitedlearning.sharepoint.com/Northern_Office/Shared Documents/04 - Other/Draft Group Policies/www.ace-ed.org.uk</vt:lpwstr>
      </vt:variant>
      <vt:variant>
        <vt:lpwstr/>
      </vt:variant>
      <vt:variant>
        <vt:i4>4587605</vt:i4>
      </vt:variant>
      <vt:variant>
        <vt:i4>234</vt:i4>
      </vt:variant>
      <vt:variant>
        <vt:i4>0</vt:i4>
      </vt:variant>
      <vt:variant>
        <vt:i4>5</vt:i4>
      </vt:variant>
      <vt:variant>
        <vt:lpwstr>http://www.childrenslegalcentre.com/</vt:lpwstr>
      </vt:variant>
      <vt:variant>
        <vt:lpwstr/>
      </vt:variant>
      <vt:variant>
        <vt:i4>7209014</vt:i4>
      </vt:variant>
      <vt:variant>
        <vt:i4>231</vt:i4>
      </vt:variant>
      <vt:variant>
        <vt:i4>0</vt:i4>
      </vt:variant>
      <vt:variant>
        <vt:i4>5</vt:i4>
      </vt:variant>
      <vt:variant>
        <vt:lpwstr>https://www.gov.uk/government/publications/school-exclusion</vt:lpwstr>
      </vt:variant>
      <vt:variant>
        <vt:lpwstr/>
      </vt:variant>
      <vt:variant>
        <vt:i4>4915325</vt:i4>
      </vt:variant>
      <vt:variant>
        <vt:i4>219</vt:i4>
      </vt:variant>
      <vt:variant>
        <vt:i4>0</vt:i4>
      </vt:variant>
      <vt:variant>
        <vt:i4>5</vt:i4>
      </vt:variant>
      <vt:variant>
        <vt:lpwstr>https://unitedlearning.sharepoint.com/Northern_Office/Shared Documents/04 - Other/Draft Group Policies/www.ace-ed.org.uk</vt:lpwstr>
      </vt:variant>
      <vt:variant>
        <vt:lpwstr/>
      </vt:variant>
      <vt:variant>
        <vt:i4>4587605</vt:i4>
      </vt:variant>
      <vt:variant>
        <vt:i4>216</vt:i4>
      </vt:variant>
      <vt:variant>
        <vt:i4>0</vt:i4>
      </vt:variant>
      <vt:variant>
        <vt:i4>5</vt:i4>
      </vt:variant>
      <vt:variant>
        <vt:lpwstr>http://www.childrenslegalcentre.com/</vt:lpwstr>
      </vt:variant>
      <vt:variant>
        <vt:lpwstr/>
      </vt:variant>
      <vt:variant>
        <vt:i4>7209014</vt:i4>
      </vt:variant>
      <vt:variant>
        <vt:i4>213</vt:i4>
      </vt:variant>
      <vt:variant>
        <vt:i4>0</vt:i4>
      </vt:variant>
      <vt:variant>
        <vt:i4>5</vt:i4>
      </vt:variant>
      <vt:variant>
        <vt:lpwstr>https://www.gov.uk/government/publications/school-exclusion</vt:lpwstr>
      </vt:variant>
      <vt:variant>
        <vt:lpwstr/>
      </vt:variant>
      <vt:variant>
        <vt:i4>4915325</vt:i4>
      </vt:variant>
      <vt:variant>
        <vt:i4>210</vt:i4>
      </vt:variant>
      <vt:variant>
        <vt:i4>0</vt:i4>
      </vt:variant>
      <vt:variant>
        <vt:i4>5</vt:i4>
      </vt:variant>
      <vt:variant>
        <vt:lpwstr>https://unitedlearning.sharepoint.com/Northern_Office/Shared Documents/04 - Other/Draft Group Policies/www.ace-ed.org.uk</vt:lpwstr>
      </vt:variant>
      <vt:variant>
        <vt:lpwstr/>
      </vt:variant>
      <vt:variant>
        <vt:i4>4587605</vt:i4>
      </vt:variant>
      <vt:variant>
        <vt:i4>207</vt:i4>
      </vt:variant>
      <vt:variant>
        <vt:i4>0</vt:i4>
      </vt:variant>
      <vt:variant>
        <vt:i4>5</vt:i4>
      </vt:variant>
      <vt:variant>
        <vt:lpwstr>http://www.childrenslegalcentre.com/</vt:lpwstr>
      </vt:variant>
      <vt:variant>
        <vt:lpwstr/>
      </vt:variant>
      <vt:variant>
        <vt:i4>7209014</vt:i4>
      </vt:variant>
      <vt:variant>
        <vt:i4>204</vt:i4>
      </vt:variant>
      <vt:variant>
        <vt:i4>0</vt:i4>
      </vt:variant>
      <vt:variant>
        <vt:i4>5</vt:i4>
      </vt:variant>
      <vt:variant>
        <vt:lpwstr>https://www.gov.uk/government/publications/school-exclusion</vt:lpwstr>
      </vt:variant>
      <vt:variant>
        <vt:lpwstr/>
      </vt:variant>
      <vt:variant>
        <vt:i4>7209014</vt:i4>
      </vt:variant>
      <vt:variant>
        <vt:i4>201</vt:i4>
      </vt:variant>
      <vt:variant>
        <vt:i4>0</vt:i4>
      </vt:variant>
      <vt:variant>
        <vt:i4>5</vt:i4>
      </vt:variant>
      <vt:variant>
        <vt:lpwstr>https://www.gov.uk/government/publications/school-exclusion</vt:lpwstr>
      </vt:variant>
      <vt:variant>
        <vt:lpwstr/>
      </vt:variant>
      <vt:variant>
        <vt:i4>7209014</vt:i4>
      </vt:variant>
      <vt:variant>
        <vt:i4>192</vt:i4>
      </vt:variant>
      <vt:variant>
        <vt:i4>0</vt:i4>
      </vt:variant>
      <vt:variant>
        <vt:i4>5</vt:i4>
      </vt:variant>
      <vt:variant>
        <vt:lpwstr>https://www.gov.uk/government/publications/school-exclusion</vt:lpwstr>
      </vt:variant>
      <vt:variant>
        <vt:lpwstr/>
      </vt:variant>
      <vt:variant>
        <vt:i4>2162794</vt:i4>
      </vt:variant>
      <vt:variant>
        <vt:i4>189</vt:i4>
      </vt:variant>
      <vt:variant>
        <vt:i4>0</vt:i4>
      </vt:variant>
      <vt:variant>
        <vt:i4>5</vt:i4>
      </vt:variant>
      <vt:variant>
        <vt:lpwstr>https://www.gov.uk/government/publications/controlled-drugs-list--2/list-of-most-commonly-encountered-drugs-currently-controlled-under-the-misuse-of-drugs-legislation</vt:lpwstr>
      </vt:variant>
      <vt:variant>
        <vt:lpwstr/>
      </vt:variant>
      <vt:variant>
        <vt:i4>6553630</vt:i4>
      </vt:variant>
      <vt:variant>
        <vt:i4>186</vt:i4>
      </vt:variant>
      <vt:variant>
        <vt:i4>0</vt:i4>
      </vt:variant>
      <vt:variant>
        <vt:i4>5</vt:i4>
      </vt:variant>
      <vt:variant>
        <vt:lpwstr>https://assets.publishing.service.gov.uk/government/uploads/system/uploads/attachment_data/file/1181584/Suspension_and_permanent_exclusion_guidance_september_23.pdf</vt:lpwstr>
      </vt:variant>
      <vt:variant>
        <vt:lpwstr/>
      </vt:variant>
      <vt:variant>
        <vt:i4>6553630</vt:i4>
      </vt:variant>
      <vt:variant>
        <vt:i4>180</vt:i4>
      </vt:variant>
      <vt:variant>
        <vt:i4>0</vt:i4>
      </vt:variant>
      <vt:variant>
        <vt:i4>5</vt:i4>
      </vt:variant>
      <vt:variant>
        <vt:lpwstr>https://assets.publishing.service.gov.uk/government/uploads/system/uploads/attachment_data/file/1181584/Suspension_and_permanent_exclusion_guidance_september_23.pdf</vt:lpwstr>
      </vt:variant>
      <vt:variant>
        <vt:lpwstr/>
      </vt:variant>
      <vt:variant>
        <vt:i4>7209014</vt:i4>
      </vt:variant>
      <vt:variant>
        <vt:i4>177</vt:i4>
      </vt:variant>
      <vt:variant>
        <vt:i4>0</vt:i4>
      </vt:variant>
      <vt:variant>
        <vt:i4>5</vt:i4>
      </vt:variant>
      <vt:variant>
        <vt:lpwstr>https://www.gov.uk/government/publications/school-exclusion</vt:lpwstr>
      </vt:variant>
      <vt:variant>
        <vt:lpwstr/>
      </vt:variant>
      <vt:variant>
        <vt:i4>1835064</vt:i4>
      </vt:variant>
      <vt:variant>
        <vt:i4>174</vt:i4>
      </vt:variant>
      <vt:variant>
        <vt:i4>0</vt:i4>
      </vt:variant>
      <vt:variant>
        <vt:i4>5</vt:i4>
      </vt:variant>
      <vt:variant>
        <vt:lpwstr>mailto:Tracy.Terry@unitedlearning.org.uk</vt:lpwstr>
      </vt:variant>
      <vt:variant>
        <vt:lpwstr/>
      </vt:variant>
      <vt:variant>
        <vt:i4>3670029</vt:i4>
      </vt:variant>
      <vt:variant>
        <vt:i4>171</vt:i4>
      </vt:variant>
      <vt:variant>
        <vt:i4>0</vt:i4>
      </vt:variant>
      <vt:variant>
        <vt:i4>5</vt:i4>
      </vt:variant>
      <vt:variant>
        <vt:lpwstr>mailto:Lesley.Dolben@unitedlearning.org.uk</vt:lpwstr>
      </vt:variant>
      <vt:variant>
        <vt:lpwstr/>
      </vt:variant>
      <vt:variant>
        <vt:i4>3670029</vt:i4>
      </vt:variant>
      <vt:variant>
        <vt:i4>168</vt:i4>
      </vt:variant>
      <vt:variant>
        <vt:i4>0</vt:i4>
      </vt:variant>
      <vt:variant>
        <vt:i4>5</vt:i4>
      </vt:variant>
      <vt:variant>
        <vt:lpwstr>mailto:Lesley.Dolben@unitedlearning.org.uk</vt:lpwstr>
      </vt:variant>
      <vt:variant>
        <vt:lpwstr/>
      </vt:variant>
      <vt:variant>
        <vt:i4>6553630</vt:i4>
      </vt:variant>
      <vt:variant>
        <vt:i4>165</vt:i4>
      </vt:variant>
      <vt:variant>
        <vt:i4>0</vt:i4>
      </vt:variant>
      <vt:variant>
        <vt:i4>5</vt:i4>
      </vt:variant>
      <vt:variant>
        <vt:lpwstr>https://assets.publishing.service.gov.uk/government/uploads/system/uploads/attachment_data/file/1181584/Suspension_and_permanent_exclusion_guidance_september_23.pdf</vt:lpwstr>
      </vt:variant>
      <vt:variant>
        <vt:lpwstr/>
      </vt:variant>
      <vt:variant>
        <vt:i4>3670029</vt:i4>
      </vt:variant>
      <vt:variant>
        <vt:i4>162</vt:i4>
      </vt:variant>
      <vt:variant>
        <vt:i4>0</vt:i4>
      </vt:variant>
      <vt:variant>
        <vt:i4>5</vt:i4>
      </vt:variant>
      <vt:variant>
        <vt:lpwstr>mailto:Lesley.dolben@unitedlearning.org.uk</vt:lpwstr>
      </vt:variant>
      <vt:variant>
        <vt:lpwstr/>
      </vt:variant>
      <vt:variant>
        <vt:i4>3080255</vt:i4>
      </vt:variant>
      <vt:variant>
        <vt:i4>159</vt:i4>
      </vt:variant>
      <vt:variant>
        <vt:i4>0</vt:i4>
      </vt:variant>
      <vt:variant>
        <vt:i4>5</vt:i4>
      </vt:variant>
      <vt:variant>
        <vt:lpwstr>https://hub.unitedlearning.org.uk/school-support/governance/Pages/default.aspx</vt:lpwstr>
      </vt:variant>
      <vt:variant>
        <vt:lpwstr/>
      </vt:variant>
      <vt:variant>
        <vt:i4>3670029</vt:i4>
      </vt:variant>
      <vt:variant>
        <vt:i4>156</vt:i4>
      </vt:variant>
      <vt:variant>
        <vt:i4>0</vt:i4>
      </vt:variant>
      <vt:variant>
        <vt:i4>5</vt:i4>
      </vt:variant>
      <vt:variant>
        <vt:lpwstr>mailto:Lesley.Dolben@unitedlearning.org.uk</vt:lpwstr>
      </vt:variant>
      <vt:variant>
        <vt:lpwstr/>
      </vt:variant>
      <vt:variant>
        <vt:i4>6553630</vt:i4>
      </vt:variant>
      <vt:variant>
        <vt:i4>153</vt:i4>
      </vt:variant>
      <vt:variant>
        <vt:i4>0</vt:i4>
      </vt:variant>
      <vt:variant>
        <vt:i4>5</vt:i4>
      </vt:variant>
      <vt:variant>
        <vt:lpwstr>https://assets.publishing.service.gov.uk/government/uploads/system/uploads/attachment_data/file/1181584/Suspension_and_permanent_exclusion_guidance_september_23.pdf</vt:lpwstr>
      </vt:variant>
      <vt:variant>
        <vt:lpwstr/>
      </vt:variant>
      <vt:variant>
        <vt:i4>6553630</vt:i4>
      </vt:variant>
      <vt:variant>
        <vt:i4>150</vt:i4>
      </vt:variant>
      <vt:variant>
        <vt:i4>0</vt:i4>
      </vt:variant>
      <vt:variant>
        <vt:i4>5</vt:i4>
      </vt:variant>
      <vt:variant>
        <vt:lpwstr>https://assets.publishing.service.gov.uk/government/uploads/system/uploads/attachment_data/file/1181584/Suspension_and_permanent_exclusion_guidance_september_23.pdf</vt:lpwstr>
      </vt:variant>
      <vt:variant>
        <vt:lpwstr/>
      </vt:variant>
      <vt:variant>
        <vt:i4>6553630</vt:i4>
      </vt:variant>
      <vt:variant>
        <vt:i4>147</vt:i4>
      </vt:variant>
      <vt:variant>
        <vt:i4>0</vt:i4>
      </vt:variant>
      <vt:variant>
        <vt:i4>5</vt:i4>
      </vt:variant>
      <vt:variant>
        <vt:lpwstr>https://assets.publishing.service.gov.uk/government/uploads/system/uploads/attachment_data/file/1181584/Suspension_and_permanent_exclusion_guidance_september_23.pdf</vt:lpwstr>
      </vt:variant>
      <vt:variant>
        <vt:lpwstr/>
      </vt:variant>
      <vt:variant>
        <vt:i4>4718644</vt:i4>
      </vt:variant>
      <vt:variant>
        <vt:i4>144</vt:i4>
      </vt:variant>
      <vt:variant>
        <vt:i4>0</vt:i4>
      </vt:variant>
      <vt:variant>
        <vt:i4>5</vt:i4>
      </vt:variant>
      <vt:variant>
        <vt:lpwstr>https://assets.publishing.service.gov.uk/government/uploads/system/uploads/attachment_data/file/1089688/Suspension_and_Permanent_Exclusion_guidance_July_2022.pdf</vt:lpwstr>
      </vt:variant>
      <vt:variant>
        <vt:lpwstr/>
      </vt:variant>
      <vt:variant>
        <vt:i4>6553630</vt:i4>
      </vt:variant>
      <vt:variant>
        <vt:i4>141</vt:i4>
      </vt:variant>
      <vt:variant>
        <vt:i4>0</vt:i4>
      </vt:variant>
      <vt:variant>
        <vt:i4>5</vt:i4>
      </vt:variant>
      <vt:variant>
        <vt:lpwstr>https://assets.publishing.service.gov.uk/government/uploads/system/uploads/attachment_data/file/1181584/Suspension_and_permanent_exclusion_guidance_september_23.pdf</vt:lpwstr>
      </vt:variant>
      <vt:variant>
        <vt:lpwstr/>
      </vt:variant>
      <vt:variant>
        <vt:i4>1638476</vt:i4>
      </vt:variant>
      <vt:variant>
        <vt:i4>132</vt:i4>
      </vt:variant>
      <vt:variant>
        <vt:i4>0</vt:i4>
      </vt:variant>
      <vt:variant>
        <vt:i4>5</vt:i4>
      </vt:variant>
      <vt:variant>
        <vt:lpwstr>https://hub.unitedlearning.org.uk/sites/policies/Education Policies/Equal Opportunities policy statement.docx</vt:lpwstr>
      </vt:variant>
      <vt:variant>
        <vt:lpwstr/>
      </vt:variant>
      <vt:variant>
        <vt:i4>5505031</vt:i4>
      </vt:variant>
      <vt:variant>
        <vt:i4>129</vt:i4>
      </vt:variant>
      <vt:variant>
        <vt:i4>0</vt:i4>
      </vt:variant>
      <vt:variant>
        <vt:i4>5</vt:i4>
      </vt:variant>
      <vt:variant>
        <vt:lpwstr>https://hub.unitedlearning.org.uk/sites/policies/Education Policies/Special Educational Needs and Disability Policy.docx</vt:lpwstr>
      </vt:variant>
      <vt:variant>
        <vt:lpwstr/>
      </vt:variant>
      <vt:variant>
        <vt:i4>1835011</vt:i4>
      </vt:variant>
      <vt:variant>
        <vt:i4>126</vt:i4>
      </vt:variant>
      <vt:variant>
        <vt:i4>0</vt:i4>
      </vt:variant>
      <vt:variant>
        <vt:i4>5</vt:i4>
      </vt:variant>
      <vt:variant>
        <vt:lpwstr>https://hub.unitedlearning.org.uk/sites/policies/Education Policies/Behaviour%2C Rewards and Sanctions Guidance.docx</vt:lpwstr>
      </vt:variant>
      <vt:variant>
        <vt:lpwstr/>
      </vt:variant>
      <vt:variant>
        <vt:i4>4194393</vt:i4>
      </vt:variant>
      <vt:variant>
        <vt:i4>123</vt:i4>
      </vt:variant>
      <vt:variant>
        <vt:i4>0</vt:i4>
      </vt:variant>
      <vt:variant>
        <vt:i4>5</vt:i4>
      </vt:variant>
      <vt:variant>
        <vt:lpwstr>https://hub.unitedlearning.org.uk/sites/policies/Education Policies/Permanent Exclusion Checklist for Heads.docx</vt:lpwstr>
      </vt:variant>
      <vt:variant>
        <vt:lpwstr/>
      </vt:variant>
      <vt:variant>
        <vt:i4>4194377</vt:i4>
      </vt:variant>
      <vt:variant>
        <vt:i4>120</vt:i4>
      </vt:variant>
      <vt:variant>
        <vt:i4>0</vt:i4>
      </vt:variant>
      <vt:variant>
        <vt:i4>5</vt:i4>
      </vt:variant>
      <vt:variant>
        <vt:lpwstr>https://hub.unitedlearning.org.uk/sites/policies</vt:lpwstr>
      </vt:variant>
      <vt:variant>
        <vt:lpwstr/>
      </vt:variant>
      <vt:variant>
        <vt:i4>6553630</vt:i4>
      </vt:variant>
      <vt:variant>
        <vt:i4>116</vt:i4>
      </vt:variant>
      <vt:variant>
        <vt:i4>0</vt:i4>
      </vt:variant>
      <vt:variant>
        <vt:i4>5</vt:i4>
      </vt:variant>
      <vt:variant>
        <vt:lpwstr>https://assets.publishing.service.gov.uk/government/uploads/system/uploads/attachment_data/file/1181584/Suspension_and_permanent_exclusion_guidance_september_23.pdf</vt:lpwstr>
      </vt:variant>
      <vt:variant>
        <vt:lpwstr/>
      </vt:variant>
      <vt:variant>
        <vt:i4>7798886</vt:i4>
      </vt:variant>
      <vt:variant>
        <vt:i4>114</vt:i4>
      </vt:variant>
      <vt:variant>
        <vt:i4>0</vt:i4>
      </vt:variant>
      <vt:variant>
        <vt:i4>5</vt:i4>
      </vt:variant>
      <vt:variant>
        <vt:lpwstr>https://www.gov.uk/government/uploads/system/uploads/attachment_data/file/641418/20170831_Exclusion_Stat_guidance_Web_version.pdf</vt:lpwstr>
      </vt:variant>
      <vt:variant>
        <vt:lpwstr/>
      </vt:variant>
      <vt:variant>
        <vt:i4>1441845</vt:i4>
      </vt:variant>
      <vt:variant>
        <vt:i4>104</vt:i4>
      </vt:variant>
      <vt:variant>
        <vt:i4>0</vt:i4>
      </vt:variant>
      <vt:variant>
        <vt:i4>5</vt:i4>
      </vt:variant>
      <vt:variant>
        <vt:lpwstr/>
      </vt:variant>
      <vt:variant>
        <vt:lpwstr>_Toc149646954</vt:lpwstr>
      </vt:variant>
      <vt:variant>
        <vt:i4>1441845</vt:i4>
      </vt:variant>
      <vt:variant>
        <vt:i4>98</vt:i4>
      </vt:variant>
      <vt:variant>
        <vt:i4>0</vt:i4>
      </vt:variant>
      <vt:variant>
        <vt:i4>5</vt:i4>
      </vt:variant>
      <vt:variant>
        <vt:lpwstr/>
      </vt:variant>
      <vt:variant>
        <vt:lpwstr>_Toc149646953</vt:lpwstr>
      </vt:variant>
      <vt:variant>
        <vt:i4>1441845</vt:i4>
      </vt:variant>
      <vt:variant>
        <vt:i4>92</vt:i4>
      </vt:variant>
      <vt:variant>
        <vt:i4>0</vt:i4>
      </vt:variant>
      <vt:variant>
        <vt:i4>5</vt:i4>
      </vt:variant>
      <vt:variant>
        <vt:lpwstr/>
      </vt:variant>
      <vt:variant>
        <vt:lpwstr>_Toc149646952</vt:lpwstr>
      </vt:variant>
      <vt:variant>
        <vt:i4>1441845</vt:i4>
      </vt:variant>
      <vt:variant>
        <vt:i4>86</vt:i4>
      </vt:variant>
      <vt:variant>
        <vt:i4>0</vt:i4>
      </vt:variant>
      <vt:variant>
        <vt:i4>5</vt:i4>
      </vt:variant>
      <vt:variant>
        <vt:lpwstr/>
      </vt:variant>
      <vt:variant>
        <vt:lpwstr>_Toc149646951</vt:lpwstr>
      </vt:variant>
      <vt:variant>
        <vt:i4>1441845</vt:i4>
      </vt:variant>
      <vt:variant>
        <vt:i4>80</vt:i4>
      </vt:variant>
      <vt:variant>
        <vt:i4>0</vt:i4>
      </vt:variant>
      <vt:variant>
        <vt:i4>5</vt:i4>
      </vt:variant>
      <vt:variant>
        <vt:lpwstr/>
      </vt:variant>
      <vt:variant>
        <vt:lpwstr>_Toc149646950</vt:lpwstr>
      </vt:variant>
      <vt:variant>
        <vt:i4>1507381</vt:i4>
      </vt:variant>
      <vt:variant>
        <vt:i4>74</vt:i4>
      </vt:variant>
      <vt:variant>
        <vt:i4>0</vt:i4>
      </vt:variant>
      <vt:variant>
        <vt:i4>5</vt:i4>
      </vt:variant>
      <vt:variant>
        <vt:lpwstr/>
      </vt:variant>
      <vt:variant>
        <vt:lpwstr>_Toc149646949</vt:lpwstr>
      </vt:variant>
      <vt:variant>
        <vt:i4>1507381</vt:i4>
      </vt:variant>
      <vt:variant>
        <vt:i4>68</vt:i4>
      </vt:variant>
      <vt:variant>
        <vt:i4>0</vt:i4>
      </vt:variant>
      <vt:variant>
        <vt:i4>5</vt:i4>
      </vt:variant>
      <vt:variant>
        <vt:lpwstr/>
      </vt:variant>
      <vt:variant>
        <vt:lpwstr>_Toc149646948</vt:lpwstr>
      </vt:variant>
      <vt:variant>
        <vt:i4>1507381</vt:i4>
      </vt:variant>
      <vt:variant>
        <vt:i4>62</vt:i4>
      </vt:variant>
      <vt:variant>
        <vt:i4>0</vt:i4>
      </vt:variant>
      <vt:variant>
        <vt:i4>5</vt:i4>
      </vt:variant>
      <vt:variant>
        <vt:lpwstr/>
      </vt:variant>
      <vt:variant>
        <vt:lpwstr>_Toc149646947</vt:lpwstr>
      </vt:variant>
      <vt:variant>
        <vt:i4>1507381</vt:i4>
      </vt:variant>
      <vt:variant>
        <vt:i4>56</vt:i4>
      </vt:variant>
      <vt:variant>
        <vt:i4>0</vt:i4>
      </vt:variant>
      <vt:variant>
        <vt:i4>5</vt:i4>
      </vt:variant>
      <vt:variant>
        <vt:lpwstr/>
      </vt:variant>
      <vt:variant>
        <vt:lpwstr>_Toc149646946</vt:lpwstr>
      </vt:variant>
      <vt:variant>
        <vt:i4>1507381</vt:i4>
      </vt:variant>
      <vt:variant>
        <vt:i4>50</vt:i4>
      </vt:variant>
      <vt:variant>
        <vt:i4>0</vt:i4>
      </vt:variant>
      <vt:variant>
        <vt:i4>5</vt:i4>
      </vt:variant>
      <vt:variant>
        <vt:lpwstr/>
      </vt:variant>
      <vt:variant>
        <vt:lpwstr>_Toc149646945</vt:lpwstr>
      </vt:variant>
      <vt:variant>
        <vt:i4>1507381</vt:i4>
      </vt:variant>
      <vt:variant>
        <vt:i4>44</vt:i4>
      </vt:variant>
      <vt:variant>
        <vt:i4>0</vt:i4>
      </vt:variant>
      <vt:variant>
        <vt:i4>5</vt:i4>
      </vt:variant>
      <vt:variant>
        <vt:lpwstr/>
      </vt:variant>
      <vt:variant>
        <vt:lpwstr>_Toc149646944</vt:lpwstr>
      </vt:variant>
      <vt:variant>
        <vt:i4>1507381</vt:i4>
      </vt:variant>
      <vt:variant>
        <vt:i4>38</vt:i4>
      </vt:variant>
      <vt:variant>
        <vt:i4>0</vt:i4>
      </vt:variant>
      <vt:variant>
        <vt:i4>5</vt:i4>
      </vt:variant>
      <vt:variant>
        <vt:lpwstr/>
      </vt:variant>
      <vt:variant>
        <vt:lpwstr>_Toc149646943</vt:lpwstr>
      </vt:variant>
      <vt:variant>
        <vt:i4>1507381</vt:i4>
      </vt:variant>
      <vt:variant>
        <vt:i4>32</vt:i4>
      </vt:variant>
      <vt:variant>
        <vt:i4>0</vt:i4>
      </vt:variant>
      <vt:variant>
        <vt:i4>5</vt:i4>
      </vt:variant>
      <vt:variant>
        <vt:lpwstr/>
      </vt:variant>
      <vt:variant>
        <vt:lpwstr>_Toc149646942</vt:lpwstr>
      </vt:variant>
      <vt:variant>
        <vt:i4>1507381</vt:i4>
      </vt:variant>
      <vt:variant>
        <vt:i4>26</vt:i4>
      </vt:variant>
      <vt:variant>
        <vt:i4>0</vt:i4>
      </vt:variant>
      <vt:variant>
        <vt:i4>5</vt:i4>
      </vt:variant>
      <vt:variant>
        <vt:lpwstr/>
      </vt:variant>
      <vt:variant>
        <vt:lpwstr>_Toc149646941</vt:lpwstr>
      </vt:variant>
      <vt:variant>
        <vt:i4>1507381</vt:i4>
      </vt:variant>
      <vt:variant>
        <vt:i4>20</vt:i4>
      </vt:variant>
      <vt:variant>
        <vt:i4>0</vt:i4>
      </vt:variant>
      <vt:variant>
        <vt:i4>5</vt:i4>
      </vt:variant>
      <vt:variant>
        <vt:lpwstr/>
      </vt:variant>
      <vt:variant>
        <vt:lpwstr>_Toc149646940</vt:lpwstr>
      </vt:variant>
      <vt:variant>
        <vt:i4>1048629</vt:i4>
      </vt:variant>
      <vt:variant>
        <vt:i4>14</vt:i4>
      </vt:variant>
      <vt:variant>
        <vt:i4>0</vt:i4>
      </vt:variant>
      <vt:variant>
        <vt:i4>5</vt:i4>
      </vt:variant>
      <vt:variant>
        <vt:lpwstr/>
      </vt:variant>
      <vt:variant>
        <vt:lpwstr>_Toc149646939</vt:lpwstr>
      </vt:variant>
      <vt:variant>
        <vt:i4>1048629</vt:i4>
      </vt:variant>
      <vt:variant>
        <vt:i4>8</vt:i4>
      </vt:variant>
      <vt:variant>
        <vt:i4>0</vt:i4>
      </vt:variant>
      <vt:variant>
        <vt:i4>5</vt:i4>
      </vt:variant>
      <vt:variant>
        <vt:lpwstr/>
      </vt:variant>
      <vt:variant>
        <vt:lpwstr>_Toc149646938</vt:lpwstr>
      </vt:variant>
      <vt:variant>
        <vt:i4>1048629</vt:i4>
      </vt:variant>
      <vt:variant>
        <vt:i4>2</vt:i4>
      </vt:variant>
      <vt:variant>
        <vt:i4>0</vt:i4>
      </vt:variant>
      <vt:variant>
        <vt:i4>5</vt:i4>
      </vt:variant>
      <vt:variant>
        <vt:lpwstr/>
      </vt:variant>
      <vt:variant>
        <vt:lpwstr>_Toc149646937</vt:lpwstr>
      </vt:variant>
      <vt:variant>
        <vt:i4>1114134</vt:i4>
      </vt:variant>
      <vt:variant>
        <vt:i4>0</vt:i4>
      </vt:variant>
      <vt:variant>
        <vt:i4>0</vt:i4>
      </vt:variant>
      <vt:variant>
        <vt:i4>5</vt:i4>
      </vt:variant>
      <vt:variant>
        <vt:lpwstr>http://www.clerksassociates.co.uk/1/what-we-do/our-services/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Academies Exclusions Guidance</dc:title>
  <dc:subject/>
  <dc:creator>Charlotte Rendle-Short;Phil Broad</dc:creator>
  <cp:keywords>Procedure; Expectations; Sanctions; Code of Practice; Discipline</cp:keywords>
  <dc:description/>
  <cp:lastModifiedBy>R Haynes</cp:lastModifiedBy>
  <cp:revision>12</cp:revision>
  <cp:lastPrinted>2012-11-02T15:47:00Z</cp:lastPrinted>
  <dcterms:created xsi:type="dcterms:W3CDTF">2025-10-03T12:27:00Z</dcterms:created>
  <dcterms:modified xsi:type="dcterms:W3CDTF">2025-12-12T12:11:00Z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hool(s)">
    <vt:lpwstr>5;#All schools and Academies|caedc2e0-356d-4cad-af5f-25a9d0c38a95</vt:lpwstr>
  </property>
  <property fmtid="{D5CDD505-2E9C-101B-9397-08002B2CF9AE}" pid="3" name="Organisation">
    <vt:lpwstr>64;#ULT Only|fcd85d0b-b123-4658-ab12-4ee4791be98c</vt:lpwstr>
  </property>
  <property fmtid="{D5CDD505-2E9C-101B-9397-08002B2CF9AE}" pid="4" name="Department Origin">
    <vt:lpwstr>450;#Education|8d91aa01-96c5-4433-82bc-e2b19ab11d65</vt:lpwstr>
  </property>
  <property fmtid="{D5CDD505-2E9C-101B-9397-08002B2CF9AE}" pid="5" name="Document Type">
    <vt:lpwstr>443;#Policy|765261e1-2cb4-43f2-81b7-281afe420a21</vt:lpwstr>
  </property>
  <property fmtid="{D5CDD505-2E9C-101B-9397-08002B2CF9AE}" pid="6" name="School Section(s)">
    <vt:lpwstr>21;#All sections|989c0247-8405-4af9-bc75-2193e2c61e62</vt:lpwstr>
  </property>
  <property fmtid="{D5CDD505-2E9C-101B-9397-08002B2CF9AE}" pid="7" name="TaxKeyword">
    <vt:lpwstr>481;#Procedure|57d84463-7136-4dae-bab1-e3031f8daa5e;#480;#Code of Practice|5a9e41ff-6635-4a45-b5da-ef6e64d18365;#479;#Expectations|db69fce5-bdfa-4b1d-bb15-4a696859ead2;#478;#Sanctions|8616283e-8d52-462c-812c-06cc2c6969bf;#387;#Discipline|164ece77-372e-48d</vt:lpwstr>
  </property>
  <property fmtid="{D5CDD505-2E9C-101B-9397-08002B2CF9AE}" pid="8" name="Topic">
    <vt:lpwstr>452;#Behaviour|2135d00f-419c-43c4-8044-5b9628e14441</vt:lpwstr>
  </property>
  <property fmtid="{D5CDD505-2E9C-101B-9397-08002B2CF9AE}" pid="9" name="DLCPolicyLabelValue">
    <vt:lpwstr>Version : {Version} 
</vt:lpwstr>
  </property>
  <property fmtid="{D5CDD505-2E9C-101B-9397-08002B2CF9AE}" pid="10" name="_dlc_DocId">
    <vt:lpwstr>UFUVCNFJS4AH-9-92</vt:lpwstr>
  </property>
  <property fmtid="{D5CDD505-2E9C-101B-9397-08002B2CF9AE}" pid="11" name="_dlc_DocIdItemGuid">
    <vt:lpwstr>ae0472a2-6094-4541-a37c-f4ab2ce9934a</vt:lpwstr>
  </property>
  <property fmtid="{D5CDD505-2E9C-101B-9397-08002B2CF9AE}" pid="12" name="_dlc_DocIdUrl">
    <vt:lpwstr>http://biecloud/_layouts/DocIdRedir.aspx?ID=UFUVCNFJS4AH-9-92, UFUVCNFJS4AH-9-92</vt:lpwstr>
  </property>
  <property fmtid="{D5CDD505-2E9C-101B-9397-08002B2CF9AE}" pid="13" name="EntityCode">
    <vt:lpwstr>102449/0018</vt:lpwstr>
  </property>
  <property fmtid="{D5CDD505-2E9C-101B-9397-08002B2CF9AE}" pid="14" name="EntityDescription">
    <vt:lpwstr>ULT Group Retainer file</vt:lpwstr>
  </property>
  <property fmtid="{D5CDD505-2E9C-101B-9397-08002B2CF9AE}" pid="15" name="Corresp">
    <vt:lpwstr/>
  </property>
  <property fmtid="{D5CDD505-2E9C-101B-9397-08002B2CF9AE}" pid="16" name="DLCPolicyLabelClientValue">
    <vt:lpwstr>Version : {Version} 
</vt:lpwstr>
  </property>
  <property fmtid="{D5CDD505-2E9C-101B-9397-08002B2CF9AE}" pid="17" name="Target Audience">
    <vt:lpwstr>22;#All staff|ebe0a239-c194-4d1b-8064-5a9232922266</vt:lpwstr>
  </property>
  <property fmtid="{D5CDD505-2E9C-101B-9397-08002B2CF9AE}" pid="18" name="xd_Signature">
    <vt:bool>false</vt:bool>
  </property>
  <property fmtid="{D5CDD505-2E9C-101B-9397-08002B2CF9AE}" pid="19" name="xd_ProgID">
    <vt:lpwstr/>
  </property>
  <property fmtid="{D5CDD505-2E9C-101B-9397-08002B2CF9AE}" pid="20" name="_dlc_Exempt">
    <vt:bool>false</vt:bool>
  </property>
  <property fmtid="{D5CDD505-2E9C-101B-9397-08002B2CF9AE}" pid="21" name="TemplateUrl">
    <vt:lpwstr/>
  </property>
  <property fmtid="{D5CDD505-2E9C-101B-9397-08002B2CF9AE}" pid="22" name="DLCPolicyLabelLock">
    <vt:lpwstr/>
  </property>
  <property fmtid="{D5CDD505-2E9C-101B-9397-08002B2CF9AE}" pid="23" name="Target Audiences">
    <vt:lpwstr/>
  </property>
  <property fmtid="{D5CDD505-2E9C-101B-9397-08002B2CF9AE}" pid="24" name="Version0">
    <vt:lpwstr/>
  </property>
  <property fmtid="{D5CDD505-2E9C-101B-9397-08002B2CF9AE}" pid="25" name="Tags">
    <vt:lpwstr>158;#Exclusion|73abf9fe-e6dd-41dd-bdb9-1dd819cd324e</vt:lpwstr>
  </property>
  <property fmtid="{D5CDD505-2E9C-101B-9397-08002B2CF9AE}" pid="26" name="AuthorIds_UIVersion_1536">
    <vt:lpwstr>32</vt:lpwstr>
  </property>
  <property fmtid="{D5CDD505-2E9C-101B-9397-08002B2CF9AE}" pid="27" name="PolicyTypeTest">
    <vt:lpwstr>;#Mandatory;#Guidance;#</vt:lpwstr>
  </property>
  <property fmtid="{D5CDD505-2E9C-101B-9397-08002B2CF9AE}" pid="28" name="MediaServiceImageTags">
    <vt:lpwstr/>
  </property>
  <property fmtid="{D5CDD505-2E9C-101B-9397-08002B2CF9AE}" pid="29" name="ContentTypeId">
    <vt:lpwstr>0x010100C0C7FBFDFAB1914099E5D17E8C1CA8C4</vt:lpwstr>
  </property>
  <property fmtid="{D5CDD505-2E9C-101B-9397-08002B2CF9AE}" pid="30" name="Staff_x0020_Category">
    <vt:lpwstr/>
  </property>
  <property fmtid="{D5CDD505-2E9C-101B-9397-08002B2CF9AE}" pid="31" name="Staff Category">
    <vt:lpwstr/>
  </property>
</Properties>
</file>